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AA923" w14:textId="1DFF6B96" w:rsidR="00DA31BA" w:rsidRPr="00DB1B06" w:rsidRDefault="00DB1B06" w:rsidP="00DB1B06">
      <w:pPr>
        <w:spacing w:line="480" w:lineRule="auto"/>
        <w:jc w:val="center"/>
        <w:rPr>
          <w:rFonts w:ascii="Times New Roman" w:hAnsi="Times New Roman" w:cs="Times New Roman"/>
          <w:b/>
          <w:bCs/>
        </w:rPr>
      </w:pPr>
      <w:r w:rsidRPr="00DB1B06">
        <w:rPr>
          <w:rFonts w:ascii="Times New Roman" w:hAnsi="Times New Roman" w:cs="Times New Roman"/>
          <w:b/>
          <w:bCs/>
        </w:rPr>
        <w:t>GRADUATE PROJECT</w:t>
      </w:r>
    </w:p>
    <w:p w14:paraId="6ACF24DE" w14:textId="27C64E83" w:rsidR="00DB1B06" w:rsidRPr="00DB1B06" w:rsidRDefault="00DB1B06" w:rsidP="001244AF">
      <w:pPr>
        <w:spacing w:line="480" w:lineRule="auto"/>
        <w:rPr>
          <w:rFonts w:ascii="Times New Roman" w:hAnsi="Times New Roman" w:cs="Times New Roman"/>
          <w:b/>
          <w:bCs/>
        </w:rPr>
      </w:pPr>
    </w:p>
    <w:p w14:paraId="661B2346" w14:textId="6BE86F0D" w:rsidR="00E061C2" w:rsidRDefault="00E061C2" w:rsidP="00E061C2">
      <w:pPr>
        <w:spacing w:line="480" w:lineRule="auto"/>
        <w:jc w:val="center"/>
        <w:rPr>
          <w:rFonts w:ascii="Times New Roman" w:hAnsi="Times New Roman" w:cs="Times New Roman"/>
          <w:b/>
          <w:bCs/>
        </w:rPr>
      </w:pPr>
      <w:r>
        <w:rPr>
          <w:rFonts w:ascii="Times New Roman" w:hAnsi="Times New Roman" w:cs="Times New Roman"/>
          <w:b/>
          <w:bCs/>
        </w:rPr>
        <w:t xml:space="preserve">THE IMPACT OF THE ECONOMIC CRISIS ON EMPLOYEES’ PERFORMANCE AND SATISFACTION IN LEBANESE PUBLIC </w:t>
      </w:r>
      <w:r w:rsidR="00346D45">
        <w:rPr>
          <w:rFonts w:ascii="Times New Roman" w:hAnsi="Times New Roman" w:cs="Times New Roman"/>
          <w:b/>
          <w:bCs/>
        </w:rPr>
        <w:t>S</w:t>
      </w:r>
      <w:r>
        <w:rPr>
          <w:rFonts w:ascii="Times New Roman" w:hAnsi="Times New Roman" w:cs="Times New Roman"/>
          <w:b/>
          <w:bCs/>
        </w:rPr>
        <w:t>ECTOR INSTITUTIONS</w:t>
      </w:r>
    </w:p>
    <w:p w14:paraId="2D4875C5" w14:textId="4FDAC5F5" w:rsidR="00DB1B06" w:rsidRDefault="00DB1B06" w:rsidP="001244AF">
      <w:pPr>
        <w:spacing w:line="480" w:lineRule="auto"/>
        <w:rPr>
          <w:rFonts w:ascii="Times New Roman" w:hAnsi="Times New Roman" w:cs="Times New Roman"/>
        </w:rPr>
      </w:pPr>
    </w:p>
    <w:p w14:paraId="685E5253" w14:textId="6EFD0D0F" w:rsidR="00DB1B06" w:rsidRDefault="00DB1B06" w:rsidP="00DB1B06">
      <w:pPr>
        <w:spacing w:line="480" w:lineRule="auto"/>
        <w:jc w:val="center"/>
        <w:rPr>
          <w:rFonts w:ascii="Times New Roman" w:hAnsi="Times New Roman" w:cs="Times New Roman"/>
          <w:b/>
        </w:rPr>
      </w:pPr>
      <w:r w:rsidRPr="00FF71CE">
        <w:rPr>
          <w:rFonts w:ascii="Times New Roman" w:hAnsi="Times New Roman" w:cs="Times New Roman"/>
          <w:noProof/>
        </w:rPr>
        <w:drawing>
          <wp:anchor distT="0" distB="0" distL="114300" distR="114300" simplePos="0" relativeHeight="251659264" behindDoc="1" locked="0" layoutInCell="1" allowOverlap="1" wp14:anchorId="1FD93F1D" wp14:editId="2CDAC65F">
            <wp:simplePos x="0" y="0"/>
            <wp:positionH relativeFrom="margin">
              <wp:align>center</wp:align>
            </wp:positionH>
            <wp:positionV relativeFrom="paragraph">
              <wp:posOffset>297372</wp:posOffset>
            </wp:positionV>
            <wp:extent cx="1181100" cy="1143000"/>
            <wp:effectExtent l="0" t="0" r="0" b="0"/>
            <wp:wrapTight wrapText="bothSides">
              <wp:wrapPolygon edited="0">
                <wp:start x="0" y="0"/>
                <wp:lineTo x="0" y="21360"/>
                <wp:lineTo x="21368" y="21360"/>
                <wp:lineTo x="21368" y="0"/>
                <wp:lineTo x="0" y="0"/>
              </wp:wrapPolygon>
            </wp:wrapTight>
            <wp:docPr id="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81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CE">
        <w:rPr>
          <w:rFonts w:ascii="Times New Roman" w:hAnsi="Times New Roman" w:cs="Times New Roman"/>
          <w:b/>
        </w:rPr>
        <w:t>Submitted to the Lebanese International University</w:t>
      </w:r>
    </w:p>
    <w:p w14:paraId="16E9151C" w14:textId="31138E2D" w:rsidR="00DB1B06" w:rsidRDefault="00DB1B06" w:rsidP="001244AF">
      <w:pPr>
        <w:spacing w:line="480" w:lineRule="auto"/>
        <w:rPr>
          <w:rFonts w:ascii="Times New Roman" w:hAnsi="Times New Roman" w:cs="Times New Roman"/>
        </w:rPr>
      </w:pPr>
    </w:p>
    <w:p w14:paraId="59499E3C" w14:textId="15A6B2AD" w:rsidR="00DB1B06" w:rsidRDefault="00DB1B06" w:rsidP="001244AF">
      <w:pPr>
        <w:spacing w:line="480" w:lineRule="auto"/>
        <w:rPr>
          <w:rFonts w:ascii="Times New Roman" w:hAnsi="Times New Roman" w:cs="Times New Roman"/>
        </w:rPr>
      </w:pPr>
    </w:p>
    <w:p w14:paraId="5CE1D562" w14:textId="77777777" w:rsidR="00DB1B06" w:rsidRDefault="00DB1B06">
      <w:pPr>
        <w:rPr>
          <w:rFonts w:ascii="Times New Roman" w:hAnsi="Times New Roman" w:cs="Times New Roman"/>
        </w:rPr>
      </w:pPr>
    </w:p>
    <w:p w14:paraId="1E0E36D4" w14:textId="77777777" w:rsidR="00DB1B06" w:rsidRDefault="00DB1B06">
      <w:pPr>
        <w:rPr>
          <w:rFonts w:ascii="Times New Roman" w:hAnsi="Times New Roman" w:cs="Times New Roman"/>
        </w:rPr>
      </w:pPr>
    </w:p>
    <w:p w14:paraId="75B8EA75" w14:textId="77777777" w:rsidR="00DB1B06" w:rsidRDefault="00DB1B06">
      <w:pPr>
        <w:rPr>
          <w:rFonts w:ascii="Times New Roman" w:hAnsi="Times New Roman" w:cs="Times New Roman"/>
        </w:rPr>
      </w:pPr>
    </w:p>
    <w:p w14:paraId="280D21A1" w14:textId="77777777" w:rsidR="00DB1B06" w:rsidRPr="00FE08CB" w:rsidRDefault="00DB1B06" w:rsidP="00DB1B06">
      <w:pPr>
        <w:autoSpaceDE w:val="0"/>
        <w:autoSpaceDN w:val="0"/>
        <w:adjustRightInd w:val="0"/>
        <w:spacing w:line="480" w:lineRule="auto"/>
        <w:jc w:val="center"/>
        <w:rPr>
          <w:rFonts w:ascii="Times New Roman" w:hAnsi="Times New Roman" w:cs="Times New Roman"/>
          <w:b/>
          <w:bCs/>
        </w:rPr>
      </w:pPr>
      <w:r w:rsidRPr="00FE08CB">
        <w:rPr>
          <w:rFonts w:ascii="Times New Roman" w:hAnsi="Times New Roman" w:cs="Times New Roman"/>
          <w:b/>
          <w:bCs/>
        </w:rPr>
        <w:t>The School of Business</w:t>
      </w:r>
    </w:p>
    <w:p w14:paraId="1ACFF276" w14:textId="77777777" w:rsidR="00DB1B06" w:rsidRPr="00FF71CE" w:rsidRDefault="00DB1B06" w:rsidP="00DB1B06">
      <w:pPr>
        <w:autoSpaceDE w:val="0"/>
        <w:autoSpaceDN w:val="0"/>
        <w:adjustRightInd w:val="0"/>
        <w:spacing w:line="480" w:lineRule="auto"/>
        <w:jc w:val="center"/>
        <w:rPr>
          <w:rFonts w:ascii="Times New Roman" w:hAnsi="Times New Roman" w:cs="Times New Roman"/>
        </w:rPr>
      </w:pPr>
      <w:r w:rsidRPr="00FF71CE">
        <w:rPr>
          <w:rFonts w:ascii="Times New Roman" w:hAnsi="Times New Roman" w:cs="Times New Roman"/>
        </w:rPr>
        <w:t>in Fulfillment of the</w:t>
      </w:r>
    </w:p>
    <w:p w14:paraId="07750717" w14:textId="7649574A" w:rsidR="00DB1B06" w:rsidRDefault="00DB1B06" w:rsidP="00DB1B06">
      <w:pPr>
        <w:jc w:val="center"/>
        <w:rPr>
          <w:rFonts w:ascii="Times New Roman" w:hAnsi="Times New Roman" w:cs="Times New Roman"/>
        </w:rPr>
      </w:pPr>
      <w:r w:rsidRPr="00FF71CE">
        <w:rPr>
          <w:rFonts w:ascii="Times New Roman" w:hAnsi="Times New Roman" w:cs="Times New Roman"/>
        </w:rPr>
        <w:t>Requirements for the Degree of</w:t>
      </w:r>
    </w:p>
    <w:p w14:paraId="76A6A0D9" w14:textId="7175A57B" w:rsidR="00DB1B06" w:rsidRDefault="00DB1B06" w:rsidP="00DB1B06">
      <w:pPr>
        <w:rPr>
          <w:rFonts w:ascii="Times New Roman" w:hAnsi="Times New Roman" w:cs="Times New Roman"/>
        </w:rPr>
      </w:pPr>
    </w:p>
    <w:p w14:paraId="495A5B3D" w14:textId="5DBD3DC2" w:rsidR="00DB1B06" w:rsidRPr="00FE08CB" w:rsidRDefault="00DB1B06" w:rsidP="001B1EC8">
      <w:pPr>
        <w:jc w:val="center"/>
        <w:rPr>
          <w:rFonts w:ascii="Times New Roman" w:hAnsi="Times New Roman" w:cs="Times New Roman"/>
          <w:b/>
          <w:bCs/>
        </w:rPr>
      </w:pPr>
      <w:r w:rsidRPr="00FE08CB">
        <w:rPr>
          <w:rFonts w:ascii="Times New Roman" w:hAnsi="Times New Roman" w:cs="Times New Roman"/>
          <w:b/>
          <w:bCs/>
        </w:rPr>
        <w:t>Master of Business Administra</w:t>
      </w:r>
      <w:r w:rsidR="001B1EC8">
        <w:rPr>
          <w:rFonts w:ascii="Times New Roman" w:hAnsi="Times New Roman" w:cs="Times New Roman"/>
          <w:b/>
          <w:bCs/>
        </w:rPr>
        <w:t>tion in</w:t>
      </w:r>
      <w:r w:rsidR="00FE08CB" w:rsidRPr="00FE08CB">
        <w:rPr>
          <w:rFonts w:ascii="Times New Roman" w:hAnsi="Times New Roman" w:cs="Times New Roman"/>
          <w:b/>
          <w:bCs/>
        </w:rPr>
        <w:t xml:space="preserve"> Human Resources Management</w:t>
      </w:r>
    </w:p>
    <w:p w14:paraId="268D268E" w14:textId="793F2F8F" w:rsidR="00FE08CB" w:rsidRDefault="00FE08CB" w:rsidP="00FE08CB">
      <w:pPr>
        <w:jc w:val="center"/>
        <w:rPr>
          <w:rFonts w:ascii="Times New Roman" w:hAnsi="Times New Roman" w:cs="Times New Roman"/>
        </w:rPr>
      </w:pPr>
    </w:p>
    <w:p w14:paraId="08106DF9" w14:textId="77777777" w:rsidR="00FE08CB" w:rsidRDefault="00FE08CB" w:rsidP="00FE08CB">
      <w:pPr>
        <w:jc w:val="center"/>
        <w:rPr>
          <w:rFonts w:ascii="Times New Roman" w:hAnsi="Times New Roman" w:cs="Times New Roman"/>
        </w:rPr>
      </w:pPr>
    </w:p>
    <w:p w14:paraId="5AA90183" w14:textId="58298505" w:rsidR="00FE08CB" w:rsidRDefault="00FE08CB" w:rsidP="00FE08CB">
      <w:pPr>
        <w:jc w:val="center"/>
        <w:rPr>
          <w:rFonts w:ascii="Times New Roman" w:hAnsi="Times New Roman" w:cs="Times New Roman"/>
        </w:rPr>
      </w:pPr>
      <w:bookmarkStart w:id="0" w:name="_GoBack"/>
      <w:bookmarkEnd w:id="0"/>
      <w:r>
        <w:rPr>
          <w:rFonts w:ascii="Times New Roman" w:hAnsi="Times New Roman" w:cs="Times New Roman"/>
        </w:rPr>
        <w:t>By</w:t>
      </w:r>
    </w:p>
    <w:p w14:paraId="4BE1063B" w14:textId="12B8D11D" w:rsidR="00FE08CB" w:rsidRDefault="00FE08CB" w:rsidP="00FE08CB">
      <w:pPr>
        <w:jc w:val="center"/>
        <w:rPr>
          <w:rFonts w:ascii="Times New Roman" w:hAnsi="Times New Roman" w:cs="Times New Roman"/>
        </w:rPr>
      </w:pPr>
    </w:p>
    <w:p w14:paraId="573B0A8B" w14:textId="480E65E1" w:rsidR="00FE08CB" w:rsidRDefault="001B1EC8" w:rsidP="00FE08CB">
      <w:pPr>
        <w:spacing w:line="480" w:lineRule="auto"/>
        <w:jc w:val="center"/>
        <w:rPr>
          <w:rFonts w:ascii="Times New Roman" w:hAnsi="Times New Roman" w:cs="Times New Roman"/>
          <w:b/>
        </w:rPr>
      </w:pPr>
      <w:r>
        <w:rPr>
          <w:rFonts w:ascii="Times New Roman" w:hAnsi="Times New Roman" w:cs="Times New Roman"/>
          <w:b/>
        </w:rPr>
        <w:t>Mohamad Othman</w:t>
      </w:r>
    </w:p>
    <w:p w14:paraId="32D5BB5B" w14:textId="77777777" w:rsidR="00FE08CB" w:rsidRDefault="00FE08CB" w:rsidP="00FE08CB">
      <w:pPr>
        <w:spacing w:line="480" w:lineRule="auto"/>
        <w:jc w:val="center"/>
        <w:rPr>
          <w:rFonts w:ascii="Times New Roman" w:hAnsi="Times New Roman" w:cs="Times New Roman"/>
          <w:b/>
        </w:rPr>
      </w:pPr>
    </w:p>
    <w:p w14:paraId="55E7AF88" w14:textId="76DB127A" w:rsidR="00FE08CB" w:rsidRPr="00FE08CB" w:rsidRDefault="00FE08CB" w:rsidP="000B1B2E">
      <w:pPr>
        <w:spacing w:line="480" w:lineRule="auto"/>
        <w:jc w:val="center"/>
        <w:rPr>
          <w:rFonts w:ascii="Times New Roman" w:hAnsi="Times New Roman" w:cs="Times New Roman"/>
          <w:bCs/>
        </w:rPr>
      </w:pPr>
      <w:r w:rsidRPr="00FE08CB">
        <w:rPr>
          <w:rFonts w:ascii="Times New Roman" w:hAnsi="Times New Roman" w:cs="Times New Roman"/>
          <w:bCs/>
        </w:rPr>
        <w:t xml:space="preserve">ID: </w:t>
      </w:r>
      <w:r w:rsidR="001B1EC8">
        <w:rPr>
          <w:rFonts w:ascii="Times New Roman" w:hAnsi="Times New Roman" w:cs="Times New Roman"/>
          <w:bCs/>
        </w:rPr>
        <w:t>21030908</w:t>
      </w:r>
    </w:p>
    <w:p w14:paraId="782DD437" w14:textId="5FCAC0E9" w:rsidR="00FE08CB" w:rsidRPr="00FE08CB" w:rsidRDefault="00FE08CB" w:rsidP="000B1B2E">
      <w:pPr>
        <w:spacing w:line="480" w:lineRule="auto"/>
        <w:jc w:val="center"/>
        <w:rPr>
          <w:rFonts w:ascii="Times New Roman" w:hAnsi="Times New Roman" w:cs="Times New Roman"/>
          <w:bCs/>
        </w:rPr>
      </w:pPr>
      <w:r w:rsidRPr="00FE08CB">
        <w:rPr>
          <w:rFonts w:ascii="Times New Roman" w:hAnsi="Times New Roman" w:cs="Times New Roman"/>
          <w:bCs/>
        </w:rPr>
        <w:t xml:space="preserve">Campus: </w:t>
      </w:r>
      <w:r w:rsidR="001B1EC8">
        <w:rPr>
          <w:rFonts w:ascii="Times New Roman" w:hAnsi="Times New Roman" w:cs="Times New Roman"/>
          <w:bCs/>
        </w:rPr>
        <w:t>Beirut</w:t>
      </w:r>
    </w:p>
    <w:p w14:paraId="719A7CAE" w14:textId="7C13E77E" w:rsidR="00FE08CB" w:rsidRPr="00FE08CB" w:rsidRDefault="00FE08CB" w:rsidP="001B1EC8">
      <w:pPr>
        <w:spacing w:line="480" w:lineRule="auto"/>
        <w:jc w:val="center"/>
        <w:rPr>
          <w:rFonts w:ascii="Times New Roman" w:hAnsi="Times New Roman" w:cs="Times New Roman"/>
          <w:bCs/>
        </w:rPr>
      </w:pPr>
      <w:r w:rsidRPr="00FE08CB">
        <w:rPr>
          <w:rFonts w:ascii="Times New Roman" w:hAnsi="Times New Roman" w:cs="Times New Roman"/>
          <w:bCs/>
        </w:rPr>
        <w:t xml:space="preserve">Supervised by: </w:t>
      </w:r>
      <w:r w:rsidR="00814E2F">
        <w:rPr>
          <w:rFonts w:ascii="Times New Roman" w:hAnsi="Times New Roman" w:cs="Times New Roman"/>
          <w:bCs/>
        </w:rPr>
        <w:t>Dr. Moha</w:t>
      </w:r>
      <w:r w:rsidR="001B1EC8">
        <w:rPr>
          <w:rFonts w:ascii="Times New Roman" w:hAnsi="Times New Roman" w:cs="Times New Roman"/>
          <w:bCs/>
        </w:rPr>
        <w:t>mad Mtairek</w:t>
      </w:r>
    </w:p>
    <w:p w14:paraId="755C83F4" w14:textId="77777777" w:rsidR="00FE08CB" w:rsidRPr="00FE08CB" w:rsidRDefault="00FE08CB" w:rsidP="00FE08CB">
      <w:pPr>
        <w:spacing w:line="480" w:lineRule="auto"/>
        <w:jc w:val="center"/>
        <w:rPr>
          <w:rFonts w:ascii="Times New Roman" w:hAnsi="Times New Roman" w:cs="Times New Roman"/>
          <w:bCs/>
        </w:rPr>
      </w:pPr>
    </w:p>
    <w:p w14:paraId="079F3A50" w14:textId="6F203BEC" w:rsidR="00DB1B06" w:rsidRPr="00E061C2" w:rsidRDefault="00FE08CB" w:rsidP="00E061C2">
      <w:pPr>
        <w:spacing w:line="480" w:lineRule="auto"/>
        <w:jc w:val="center"/>
        <w:rPr>
          <w:rFonts w:ascii="Times New Roman" w:hAnsi="Times New Roman" w:cs="Times New Roman"/>
          <w:bCs/>
        </w:rPr>
      </w:pPr>
      <w:r w:rsidRPr="00FE08CB">
        <w:rPr>
          <w:rFonts w:ascii="Times New Roman" w:hAnsi="Times New Roman" w:cs="Times New Roman"/>
          <w:bCs/>
        </w:rPr>
        <w:t xml:space="preserve">Spring </w:t>
      </w:r>
      <w:r w:rsidR="001B1EC8">
        <w:rPr>
          <w:rFonts w:ascii="Times New Roman" w:hAnsi="Times New Roman" w:cs="Times New Roman"/>
          <w:bCs/>
        </w:rPr>
        <w:t>2020</w:t>
      </w:r>
      <w:r w:rsidRPr="00FE08CB">
        <w:rPr>
          <w:rFonts w:ascii="Times New Roman" w:hAnsi="Times New Roman" w:cs="Times New Roman"/>
          <w:bCs/>
        </w:rPr>
        <w:t xml:space="preserve"> – </w:t>
      </w:r>
      <w:r w:rsidR="001B1EC8">
        <w:rPr>
          <w:rFonts w:ascii="Times New Roman" w:hAnsi="Times New Roman" w:cs="Times New Roman"/>
          <w:bCs/>
        </w:rPr>
        <w:t>2021</w:t>
      </w:r>
    </w:p>
    <w:p w14:paraId="345EDC77" w14:textId="77777777" w:rsidR="000B1B2E" w:rsidRDefault="000B1B2E">
      <w:pPr>
        <w:rPr>
          <w:rFonts w:ascii="Times New Roman" w:hAnsi="Times New Roman" w:cs="Times New Roman"/>
          <w:b/>
          <w:bCs/>
        </w:rPr>
      </w:pPr>
      <w:r>
        <w:rPr>
          <w:rFonts w:ascii="Times New Roman" w:hAnsi="Times New Roman" w:cs="Times New Roman"/>
          <w:b/>
          <w:bCs/>
        </w:rPr>
        <w:br w:type="page"/>
      </w:r>
    </w:p>
    <w:p w14:paraId="7F85B907" w14:textId="5C955C18" w:rsidR="00DA31BA" w:rsidRDefault="001244AF" w:rsidP="001244AF">
      <w:pPr>
        <w:spacing w:line="480" w:lineRule="auto"/>
        <w:jc w:val="center"/>
        <w:rPr>
          <w:rFonts w:ascii="Times New Roman" w:hAnsi="Times New Roman" w:cs="Times New Roman"/>
          <w:b/>
          <w:bCs/>
        </w:rPr>
      </w:pPr>
      <w:r w:rsidRPr="001C2227">
        <w:rPr>
          <w:rFonts w:ascii="Times New Roman" w:hAnsi="Times New Roman" w:cs="Times New Roman"/>
          <w:b/>
          <w:bCs/>
        </w:rPr>
        <w:lastRenderedPageBreak/>
        <w:t>DEDICATIONS</w:t>
      </w:r>
    </w:p>
    <w:p w14:paraId="68FAFBB4" w14:textId="77777777" w:rsidR="000306E6" w:rsidRPr="001C2227" w:rsidRDefault="000306E6" w:rsidP="001244AF">
      <w:pPr>
        <w:spacing w:line="480" w:lineRule="auto"/>
        <w:jc w:val="center"/>
        <w:rPr>
          <w:rFonts w:ascii="Times New Roman" w:hAnsi="Times New Roman" w:cs="Times New Roman"/>
          <w:b/>
          <w:bCs/>
        </w:rPr>
      </w:pPr>
    </w:p>
    <w:p w14:paraId="3D93A5FE" w14:textId="3D18E09E" w:rsidR="00D53BBB" w:rsidRPr="000306E6" w:rsidRDefault="00E061C2" w:rsidP="000306E6">
      <w:pPr>
        <w:spacing w:line="480" w:lineRule="auto"/>
        <w:jc w:val="center"/>
        <w:rPr>
          <w:rFonts w:asciiTheme="majorBidi" w:hAnsiTheme="majorBidi" w:cstheme="majorBidi"/>
          <w:i/>
          <w:iCs/>
        </w:rPr>
      </w:pPr>
      <w:r w:rsidRPr="000306E6">
        <w:rPr>
          <w:rFonts w:asciiTheme="majorBidi" w:hAnsiTheme="majorBidi" w:cstheme="majorBidi"/>
          <w:i/>
          <w:iCs/>
        </w:rPr>
        <w:t>T</w:t>
      </w:r>
      <w:r w:rsidR="00D53BBB" w:rsidRPr="000306E6">
        <w:rPr>
          <w:rFonts w:asciiTheme="majorBidi" w:hAnsiTheme="majorBidi" w:cstheme="majorBidi"/>
          <w:i/>
          <w:iCs/>
        </w:rPr>
        <w:t xml:space="preserve">o </w:t>
      </w:r>
      <w:r w:rsidR="000B1B2E" w:rsidRPr="000306E6">
        <w:rPr>
          <w:rFonts w:asciiTheme="majorBidi" w:hAnsiTheme="majorBidi" w:cstheme="majorBidi"/>
          <w:i/>
          <w:iCs/>
        </w:rPr>
        <w:t xml:space="preserve">my mother, </w:t>
      </w:r>
      <w:r w:rsidR="00123FA8" w:rsidRPr="000306E6">
        <w:rPr>
          <w:rFonts w:asciiTheme="majorBidi" w:hAnsiTheme="majorBidi" w:cstheme="majorBidi"/>
          <w:i/>
          <w:iCs/>
        </w:rPr>
        <w:t xml:space="preserve">my guardian angel, </w:t>
      </w:r>
      <w:r w:rsidR="000B1B2E" w:rsidRPr="000306E6">
        <w:rPr>
          <w:rFonts w:asciiTheme="majorBidi" w:hAnsiTheme="majorBidi" w:cstheme="majorBidi"/>
          <w:i/>
          <w:iCs/>
        </w:rPr>
        <w:t>for her unconditional love throughout the years and for believing in me when no one else did.</w:t>
      </w:r>
    </w:p>
    <w:p w14:paraId="26126D3B" w14:textId="0F27B243" w:rsidR="000B1B2E" w:rsidRPr="000306E6" w:rsidRDefault="000B1B2E" w:rsidP="000306E6">
      <w:pPr>
        <w:spacing w:line="480" w:lineRule="auto"/>
        <w:jc w:val="center"/>
        <w:rPr>
          <w:rFonts w:asciiTheme="majorBidi" w:hAnsiTheme="majorBidi" w:cstheme="majorBidi"/>
          <w:i/>
          <w:iCs/>
        </w:rPr>
      </w:pPr>
      <w:r w:rsidRPr="000306E6">
        <w:rPr>
          <w:rFonts w:asciiTheme="majorBidi" w:hAnsiTheme="majorBidi" w:cstheme="majorBidi"/>
          <w:i/>
          <w:iCs/>
        </w:rPr>
        <w:t xml:space="preserve">To my dearest father, </w:t>
      </w:r>
      <w:r w:rsidR="00123FA8" w:rsidRPr="000306E6">
        <w:rPr>
          <w:rFonts w:asciiTheme="majorBidi" w:hAnsiTheme="majorBidi" w:cstheme="majorBidi"/>
          <w:i/>
          <w:iCs/>
        </w:rPr>
        <w:t xml:space="preserve">my role model, </w:t>
      </w:r>
      <w:r w:rsidRPr="000306E6">
        <w:rPr>
          <w:rFonts w:asciiTheme="majorBidi" w:hAnsiTheme="majorBidi" w:cstheme="majorBidi"/>
          <w:i/>
          <w:iCs/>
        </w:rPr>
        <w:t>for earning an honest living for us and for encouraging me to believe in myself.</w:t>
      </w:r>
    </w:p>
    <w:p w14:paraId="317FC385" w14:textId="7E6DD6AD" w:rsidR="000B1B2E" w:rsidRPr="000306E6" w:rsidRDefault="000B1B2E" w:rsidP="000306E6">
      <w:pPr>
        <w:spacing w:line="480" w:lineRule="auto"/>
        <w:jc w:val="center"/>
        <w:rPr>
          <w:rFonts w:asciiTheme="majorBidi" w:hAnsiTheme="majorBidi" w:cstheme="majorBidi"/>
          <w:i/>
          <w:iCs/>
        </w:rPr>
      </w:pPr>
      <w:r w:rsidRPr="000306E6">
        <w:rPr>
          <w:rFonts w:asciiTheme="majorBidi" w:hAnsiTheme="majorBidi" w:cstheme="majorBidi"/>
          <w:i/>
          <w:iCs/>
        </w:rPr>
        <w:t xml:space="preserve">To my siblings, </w:t>
      </w:r>
      <w:r w:rsidR="00123FA8" w:rsidRPr="000306E6">
        <w:rPr>
          <w:rFonts w:asciiTheme="majorBidi" w:hAnsiTheme="majorBidi" w:cstheme="majorBidi"/>
          <w:i/>
          <w:iCs/>
        </w:rPr>
        <w:t xml:space="preserve">my backbone, </w:t>
      </w:r>
      <w:r w:rsidRPr="000306E6">
        <w:rPr>
          <w:rFonts w:asciiTheme="majorBidi" w:hAnsiTheme="majorBidi" w:cstheme="majorBidi"/>
          <w:i/>
          <w:iCs/>
        </w:rPr>
        <w:t>for always loving and supporting me.</w:t>
      </w:r>
    </w:p>
    <w:p w14:paraId="2D672F6B" w14:textId="56D19D69" w:rsidR="000B1B2E" w:rsidRPr="000306E6" w:rsidRDefault="000B1B2E" w:rsidP="000306E6">
      <w:pPr>
        <w:spacing w:line="480" w:lineRule="auto"/>
        <w:jc w:val="center"/>
        <w:rPr>
          <w:rFonts w:asciiTheme="majorBidi" w:hAnsiTheme="majorBidi" w:cstheme="majorBidi"/>
          <w:i/>
          <w:iCs/>
        </w:rPr>
      </w:pPr>
      <w:r w:rsidRPr="000306E6">
        <w:rPr>
          <w:rFonts w:asciiTheme="majorBidi" w:hAnsiTheme="majorBidi" w:cstheme="majorBidi"/>
          <w:i/>
          <w:iCs/>
        </w:rPr>
        <w:t xml:space="preserve">To my fiancé, </w:t>
      </w:r>
      <w:r w:rsidR="00123FA8" w:rsidRPr="000306E6">
        <w:rPr>
          <w:rFonts w:asciiTheme="majorBidi" w:hAnsiTheme="majorBidi" w:cstheme="majorBidi"/>
          <w:i/>
          <w:iCs/>
        </w:rPr>
        <w:t>my source of inspiration, for always believing in me, supporting</w:t>
      </w:r>
      <w:r w:rsidRPr="000306E6">
        <w:rPr>
          <w:rFonts w:asciiTheme="majorBidi" w:hAnsiTheme="majorBidi" w:cstheme="majorBidi"/>
          <w:i/>
          <w:iCs/>
        </w:rPr>
        <w:t xml:space="preserve"> me through </w:t>
      </w:r>
      <w:r w:rsidR="00123FA8" w:rsidRPr="000306E6">
        <w:rPr>
          <w:rFonts w:asciiTheme="majorBidi" w:hAnsiTheme="majorBidi" w:cstheme="majorBidi"/>
          <w:i/>
          <w:iCs/>
        </w:rPr>
        <w:t>thick and thin and pushing me to pursue higher education.</w:t>
      </w:r>
    </w:p>
    <w:p w14:paraId="3F5E8116" w14:textId="44BBCAA4" w:rsidR="00123FA8" w:rsidRDefault="00123FA8" w:rsidP="00123FA8">
      <w:pPr>
        <w:spacing w:line="480" w:lineRule="auto"/>
        <w:jc w:val="both"/>
        <w:rPr>
          <w:rFonts w:ascii="Times New Roman" w:hAnsi="Times New Roman" w:cs="Times New Roman"/>
        </w:rPr>
      </w:pPr>
    </w:p>
    <w:p w14:paraId="3DB7EF0D" w14:textId="77777777" w:rsidR="00E061C2" w:rsidRDefault="00E061C2" w:rsidP="00E061C2">
      <w:pPr>
        <w:spacing w:line="480" w:lineRule="auto"/>
        <w:ind w:firstLine="720"/>
        <w:rPr>
          <w:rFonts w:ascii="Times New Roman" w:hAnsi="Times New Roman" w:cs="Times New Roman"/>
        </w:rPr>
      </w:pPr>
    </w:p>
    <w:p w14:paraId="3DA496B8" w14:textId="77777777" w:rsidR="00E061C2" w:rsidRPr="001244AF" w:rsidRDefault="00E061C2" w:rsidP="001244AF">
      <w:pPr>
        <w:spacing w:line="480" w:lineRule="auto"/>
        <w:rPr>
          <w:rFonts w:ascii="Times New Roman" w:hAnsi="Times New Roman" w:cs="Times New Roman"/>
        </w:rPr>
      </w:pPr>
    </w:p>
    <w:p w14:paraId="3E4E4593" w14:textId="5BCFDF5C" w:rsidR="001244AF" w:rsidRPr="001244AF" w:rsidRDefault="001244AF" w:rsidP="001244AF">
      <w:pPr>
        <w:spacing w:line="480" w:lineRule="auto"/>
        <w:rPr>
          <w:rFonts w:ascii="Times New Roman" w:hAnsi="Times New Roman" w:cs="Times New Roman"/>
        </w:rPr>
      </w:pPr>
    </w:p>
    <w:p w14:paraId="50B8A6C9" w14:textId="56E3491B" w:rsidR="001244AF" w:rsidRPr="001244AF" w:rsidRDefault="001244AF" w:rsidP="001244AF">
      <w:pPr>
        <w:spacing w:line="480" w:lineRule="auto"/>
        <w:rPr>
          <w:rFonts w:ascii="Times New Roman" w:hAnsi="Times New Roman" w:cs="Times New Roman"/>
        </w:rPr>
      </w:pPr>
    </w:p>
    <w:p w14:paraId="687873B6" w14:textId="6FFC0453" w:rsidR="001244AF" w:rsidRPr="001244AF" w:rsidRDefault="001244AF" w:rsidP="001244AF">
      <w:pPr>
        <w:spacing w:line="480" w:lineRule="auto"/>
        <w:rPr>
          <w:rFonts w:ascii="Times New Roman" w:hAnsi="Times New Roman" w:cs="Times New Roman"/>
        </w:rPr>
      </w:pPr>
    </w:p>
    <w:p w14:paraId="323EE3FB" w14:textId="31BCE987" w:rsidR="001244AF" w:rsidRPr="001244AF" w:rsidRDefault="001244AF" w:rsidP="001244AF">
      <w:pPr>
        <w:spacing w:line="480" w:lineRule="auto"/>
        <w:rPr>
          <w:rFonts w:ascii="Times New Roman" w:hAnsi="Times New Roman" w:cs="Times New Roman"/>
        </w:rPr>
      </w:pPr>
    </w:p>
    <w:p w14:paraId="3757B59D" w14:textId="3ADF0C25" w:rsidR="001244AF" w:rsidRPr="001244AF" w:rsidRDefault="001244AF" w:rsidP="001244AF">
      <w:pPr>
        <w:spacing w:line="480" w:lineRule="auto"/>
        <w:rPr>
          <w:rFonts w:ascii="Times New Roman" w:hAnsi="Times New Roman" w:cs="Times New Roman"/>
        </w:rPr>
      </w:pPr>
    </w:p>
    <w:p w14:paraId="19E1C58E" w14:textId="77777777" w:rsidR="001244AF" w:rsidRPr="001244AF" w:rsidRDefault="001244AF" w:rsidP="001244AF">
      <w:pPr>
        <w:spacing w:line="480" w:lineRule="auto"/>
        <w:rPr>
          <w:rFonts w:ascii="Times New Roman" w:hAnsi="Times New Roman" w:cs="Times New Roman"/>
        </w:rPr>
      </w:pPr>
    </w:p>
    <w:p w14:paraId="67037E18" w14:textId="0C095928" w:rsidR="00DA31BA" w:rsidRPr="001244AF" w:rsidRDefault="00DA31BA" w:rsidP="001244AF">
      <w:pPr>
        <w:spacing w:line="480" w:lineRule="auto"/>
        <w:rPr>
          <w:rFonts w:ascii="Times New Roman" w:hAnsi="Times New Roman" w:cs="Times New Roman"/>
        </w:rPr>
      </w:pPr>
      <w:r w:rsidRPr="001244AF">
        <w:rPr>
          <w:rFonts w:ascii="Times New Roman" w:hAnsi="Times New Roman" w:cs="Times New Roman"/>
        </w:rPr>
        <w:br w:type="page"/>
      </w:r>
    </w:p>
    <w:p w14:paraId="08C61EB3" w14:textId="3670C288" w:rsidR="001244AF" w:rsidRDefault="001244AF" w:rsidP="001244AF">
      <w:pPr>
        <w:spacing w:line="480" w:lineRule="auto"/>
        <w:jc w:val="center"/>
        <w:rPr>
          <w:rFonts w:ascii="Times New Roman" w:hAnsi="Times New Roman" w:cs="Times New Roman"/>
          <w:b/>
        </w:rPr>
      </w:pPr>
      <w:r w:rsidRPr="001C2227">
        <w:rPr>
          <w:rFonts w:ascii="Times New Roman" w:hAnsi="Times New Roman" w:cs="Times New Roman"/>
          <w:b/>
        </w:rPr>
        <w:lastRenderedPageBreak/>
        <w:t>ACKNOWLEDGEMENTS</w:t>
      </w:r>
    </w:p>
    <w:p w14:paraId="1EE3B3E6" w14:textId="77777777" w:rsidR="000306E6" w:rsidRPr="001C2227" w:rsidRDefault="000306E6" w:rsidP="001244AF">
      <w:pPr>
        <w:spacing w:line="480" w:lineRule="auto"/>
        <w:jc w:val="center"/>
        <w:rPr>
          <w:rFonts w:ascii="Times New Roman" w:hAnsi="Times New Roman" w:cs="Times New Roman"/>
          <w:b/>
        </w:rPr>
      </w:pPr>
    </w:p>
    <w:p w14:paraId="1E66A579" w14:textId="77777777" w:rsidR="00632011" w:rsidRPr="000306E6" w:rsidRDefault="00632011" w:rsidP="00632011">
      <w:pPr>
        <w:spacing w:line="480" w:lineRule="auto"/>
        <w:jc w:val="both"/>
        <w:rPr>
          <w:rFonts w:ascii="Times New Roman" w:hAnsi="Times New Roman" w:cs="Times New Roman"/>
          <w:i/>
          <w:iCs/>
        </w:rPr>
      </w:pPr>
      <w:r w:rsidRPr="000306E6">
        <w:rPr>
          <w:rFonts w:ascii="Times New Roman" w:hAnsi="Times New Roman" w:cs="Times New Roman"/>
          <w:i/>
          <w:iCs/>
        </w:rPr>
        <w:t>First and foremost, I would thank God for being able to complete this thesis with success.</w:t>
      </w:r>
    </w:p>
    <w:p w14:paraId="4C604441" w14:textId="7D00AFD6" w:rsidR="00632011" w:rsidRPr="000306E6" w:rsidRDefault="00632011" w:rsidP="00632011">
      <w:pPr>
        <w:spacing w:line="480" w:lineRule="auto"/>
        <w:jc w:val="both"/>
        <w:rPr>
          <w:rFonts w:ascii="Times New Roman" w:hAnsi="Times New Roman" w:cs="Times New Roman"/>
          <w:i/>
          <w:iCs/>
        </w:rPr>
      </w:pPr>
      <w:r w:rsidRPr="000306E6">
        <w:rPr>
          <w:rFonts w:ascii="Times New Roman" w:hAnsi="Times New Roman" w:cs="Times New Roman"/>
          <w:i/>
          <w:iCs/>
        </w:rPr>
        <w:t>Then, I would like to acknowledge everyone who played a role in this academic research.</w:t>
      </w:r>
    </w:p>
    <w:p w14:paraId="7DD41C0C" w14:textId="4B56006D" w:rsidR="00632011" w:rsidRPr="000306E6" w:rsidRDefault="00632011" w:rsidP="00632011">
      <w:pPr>
        <w:spacing w:line="480" w:lineRule="auto"/>
        <w:jc w:val="both"/>
        <w:rPr>
          <w:rFonts w:ascii="Times New Roman" w:hAnsi="Times New Roman" w:cs="Times New Roman"/>
          <w:i/>
          <w:iCs/>
        </w:rPr>
      </w:pPr>
      <w:r w:rsidRPr="000306E6">
        <w:rPr>
          <w:rFonts w:ascii="Times New Roman" w:hAnsi="Times New Roman" w:cs="Times New Roman"/>
          <w:i/>
          <w:iCs/>
        </w:rPr>
        <w:t>The professors and staff at the Lebanese International University, I’m extremely grateful for your constant efforts and dedication.</w:t>
      </w:r>
    </w:p>
    <w:p w14:paraId="141EA074" w14:textId="3D5B2579" w:rsidR="00632011" w:rsidRPr="000306E6" w:rsidRDefault="00632011" w:rsidP="00632011">
      <w:pPr>
        <w:spacing w:line="480" w:lineRule="auto"/>
        <w:jc w:val="both"/>
        <w:rPr>
          <w:rFonts w:ascii="Times New Roman" w:hAnsi="Times New Roman" w:cs="Times New Roman"/>
          <w:i/>
          <w:iCs/>
        </w:rPr>
      </w:pPr>
      <w:r w:rsidRPr="000306E6">
        <w:rPr>
          <w:rFonts w:ascii="Times New Roman" w:hAnsi="Times New Roman" w:cs="Times New Roman"/>
          <w:i/>
          <w:iCs/>
        </w:rPr>
        <w:t>I would especially like to thank Dr. Mohammad Mtairek, my supervisor, for providing me with his continuous support, guidance, and patience throughout this project.</w:t>
      </w:r>
    </w:p>
    <w:p w14:paraId="6ED4A2D6" w14:textId="75FE2B6C" w:rsidR="001244AF" w:rsidRPr="000306E6" w:rsidRDefault="00632011" w:rsidP="00632011">
      <w:pPr>
        <w:spacing w:line="480" w:lineRule="auto"/>
        <w:jc w:val="both"/>
        <w:rPr>
          <w:rFonts w:ascii="Times New Roman" w:hAnsi="Times New Roman" w:cs="Times New Roman"/>
          <w:i/>
          <w:iCs/>
        </w:rPr>
      </w:pPr>
      <w:r w:rsidRPr="000306E6">
        <w:rPr>
          <w:rFonts w:ascii="Times New Roman" w:hAnsi="Times New Roman" w:cs="Times New Roman"/>
          <w:i/>
          <w:iCs/>
        </w:rPr>
        <w:t>My deepest appreciation goes to my family and my fiancé who believed in me and supported me endlessly throughout my years of study and through writing this thesis. Their value to me only grows with age and this accomplishment would not have been possible without them.</w:t>
      </w:r>
    </w:p>
    <w:p w14:paraId="4DEEFB30" w14:textId="6427442A" w:rsidR="001244AF" w:rsidRPr="001244AF" w:rsidRDefault="001244AF" w:rsidP="001244AF">
      <w:pPr>
        <w:spacing w:line="480" w:lineRule="auto"/>
        <w:rPr>
          <w:rFonts w:ascii="Times New Roman" w:hAnsi="Times New Roman" w:cs="Times New Roman"/>
        </w:rPr>
      </w:pPr>
    </w:p>
    <w:p w14:paraId="516EF665" w14:textId="28EF5330" w:rsidR="001244AF" w:rsidRPr="001244AF" w:rsidRDefault="001244AF" w:rsidP="001244AF">
      <w:pPr>
        <w:spacing w:line="480" w:lineRule="auto"/>
        <w:rPr>
          <w:rFonts w:ascii="Times New Roman" w:hAnsi="Times New Roman" w:cs="Times New Roman"/>
        </w:rPr>
      </w:pPr>
    </w:p>
    <w:p w14:paraId="005731C2" w14:textId="2C1C805F" w:rsidR="001244AF" w:rsidRPr="001244AF" w:rsidRDefault="001244AF" w:rsidP="001244AF">
      <w:pPr>
        <w:spacing w:line="480" w:lineRule="auto"/>
        <w:rPr>
          <w:rFonts w:ascii="Times New Roman" w:hAnsi="Times New Roman" w:cs="Times New Roman"/>
        </w:rPr>
      </w:pPr>
      <w:r w:rsidRPr="001244AF">
        <w:rPr>
          <w:rFonts w:ascii="Times New Roman" w:hAnsi="Times New Roman" w:cs="Times New Roman"/>
        </w:rPr>
        <w:br w:type="page"/>
      </w:r>
    </w:p>
    <w:p w14:paraId="5E3F8F01" w14:textId="5ED15EE0" w:rsidR="00152926" w:rsidRPr="001E21E9" w:rsidRDefault="001244AF" w:rsidP="001E21E9">
      <w:pPr>
        <w:spacing w:after="120" w:line="480" w:lineRule="auto"/>
        <w:jc w:val="center"/>
        <w:rPr>
          <w:rFonts w:ascii="Times New Roman" w:hAnsi="Times New Roman" w:cs="Times New Roman"/>
          <w:b/>
        </w:rPr>
      </w:pPr>
      <w:r w:rsidRPr="001244AF">
        <w:rPr>
          <w:rFonts w:ascii="Times New Roman" w:hAnsi="Times New Roman" w:cs="Times New Roman"/>
          <w:b/>
        </w:rPr>
        <w:lastRenderedPageBreak/>
        <w:t>ABSTRACT</w:t>
      </w:r>
    </w:p>
    <w:p w14:paraId="62EEB1BF" w14:textId="77777777" w:rsidR="00325A82" w:rsidRDefault="00152926" w:rsidP="00325A82">
      <w:pPr>
        <w:spacing w:line="480" w:lineRule="auto"/>
        <w:ind w:firstLine="720"/>
        <w:jc w:val="both"/>
        <w:rPr>
          <w:rFonts w:asciiTheme="majorBidi" w:hAnsiTheme="majorBidi" w:cstheme="majorBidi"/>
        </w:rPr>
      </w:pPr>
      <w:r w:rsidRPr="006F75CE">
        <w:rPr>
          <w:rFonts w:asciiTheme="majorBidi" w:hAnsiTheme="majorBidi" w:cstheme="majorBidi"/>
        </w:rPr>
        <w:t xml:space="preserve">For the past 18 </w:t>
      </w:r>
      <w:r w:rsidR="008D41C5">
        <w:rPr>
          <w:rFonts w:asciiTheme="majorBidi" w:hAnsiTheme="majorBidi" w:cstheme="majorBidi"/>
        </w:rPr>
        <w:t>months, Lebanon has been suffering</w:t>
      </w:r>
      <w:r w:rsidRPr="006F75CE">
        <w:rPr>
          <w:rFonts w:asciiTheme="majorBidi" w:hAnsiTheme="majorBidi" w:cstheme="majorBidi"/>
        </w:rPr>
        <w:t xml:space="preserve"> from a wrenching economic crisis</w:t>
      </w:r>
      <w:r w:rsidR="008D41C5">
        <w:rPr>
          <w:rFonts w:asciiTheme="majorBidi" w:hAnsiTheme="majorBidi" w:cstheme="majorBidi"/>
        </w:rPr>
        <w:t xml:space="preserve"> that has affected its social fabric</w:t>
      </w:r>
      <w:r w:rsidRPr="006F75CE">
        <w:rPr>
          <w:rFonts w:asciiTheme="majorBidi" w:hAnsiTheme="majorBidi" w:cstheme="majorBidi"/>
        </w:rPr>
        <w:t>.</w:t>
      </w:r>
      <w:r w:rsidR="008D41C5">
        <w:rPr>
          <w:rFonts w:asciiTheme="majorBidi" w:hAnsiTheme="majorBidi" w:cstheme="majorBidi"/>
        </w:rPr>
        <w:t xml:space="preserve"> One of the most affected group by the inflation that has occurred are public sector employees, whose salaries have lost more than 90% of their value within less than 2 years.</w:t>
      </w:r>
      <w:r w:rsidRPr="006F75CE">
        <w:rPr>
          <w:rFonts w:asciiTheme="majorBidi" w:hAnsiTheme="majorBidi" w:cstheme="majorBidi"/>
        </w:rPr>
        <w:t xml:space="preserve"> </w:t>
      </w:r>
    </w:p>
    <w:p w14:paraId="572B7DC1" w14:textId="26D7B026" w:rsidR="00325A82" w:rsidRDefault="00152926" w:rsidP="00325A82">
      <w:pPr>
        <w:spacing w:line="480" w:lineRule="auto"/>
        <w:ind w:firstLine="720"/>
        <w:jc w:val="both"/>
        <w:rPr>
          <w:rFonts w:ascii="Times New Roman" w:hAnsi="Times New Roman" w:cs="Times New Roman"/>
          <w:bCs/>
        </w:rPr>
      </w:pPr>
      <w:r w:rsidRPr="006F75CE">
        <w:rPr>
          <w:rFonts w:asciiTheme="majorBidi" w:hAnsiTheme="majorBidi" w:cstheme="majorBidi"/>
        </w:rPr>
        <w:t>This researc</w:t>
      </w:r>
      <w:r w:rsidR="008D41C5">
        <w:rPr>
          <w:rFonts w:asciiTheme="majorBidi" w:hAnsiTheme="majorBidi" w:cstheme="majorBidi"/>
        </w:rPr>
        <w:t>h will examine the crisis’s origin and</w:t>
      </w:r>
      <w:r w:rsidR="001E21E9">
        <w:rPr>
          <w:rFonts w:asciiTheme="majorBidi" w:hAnsiTheme="majorBidi" w:cstheme="majorBidi"/>
        </w:rPr>
        <w:t xml:space="preserve"> d</w:t>
      </w:r>
      <w:r w:rsidRPr="006F75CE">
        <w:rPr>
          <w:rFonts w:asciiTheme="majorBidi" w:hAnsiTheme="majorBidi" w:cstheme="majorBidi"/>
        </w:rPr>
        <w:t>escribes the general situation of public sector employees</w:t>
      </w:r>
      <w:r w:rsidR="008D41C5">
        <w:rPr>
          <w:rFonts w:asciiTheme="majorBidi" w:hAnsiTheme="majorBidi" w:cstheme="majorBidi"/>
        </w:rPr>
        <w:t>. The research goes on to explain how the crisis affected these employees’ daily lives, their purchasing power, their work relationships (whether between each other as staff or with clients) as well as their overall producti</w:t>
      </w:r>
      <w:r w:rsidR="00325A82">
        <w:rPr>
          <w:rFonts w:asciiTheme="majorBidi" w:hAnsiTheme="majorBidi" w:cstheme="majorBidi"/>
        </w:rPr>
        <w:t xml:space="preserve">vity, satisfaction and loyalty. </w:t>
      </w:r>
      <w:r w:rsidR="00325A82" w:rsidRPr="002353BA">
        <w:rPr>
          <w:rFonts w:ascii="Times New Roman" w:hAnsi="Times New Roman" w:cs="Times New Roman"/>
          <w:bCs/>
        </w:rPr>
        <w:t>A questionnaire is distributed among employees to</w:t>
      </w:r>
      <w:r w:rsidR="00325A82">
        <w:rPr>
          <w:rFonts w:ascii="Times New Roman" w:hAnsi="Times New Roman" w:cs="Times New Roman" w:hint="cs"/>
          <w:bCs/>
          <w:rtl/>
        </w:rPr>
        <w:t xml:space="preserve"> </w:t>
      </w:r>
      <w:r w:rsidR="00325A82">
        <w:rPr>
          <w:rFonts w:ascii="Times New Roman" w:hAnsi="Times New Roman" w:cs="Times New Roman"/>
          <w:bCs/>
        </w:rPr>
        <w:t>find out</w:t>
      </w:r>
      <w:r w:rsidR="00325A82" w:rsidRPr="00293E41">
        <w:rPr>
          <w:rFonts w:ascii="Times New Roman" w:hAnsi="Times New Roman" w:cs="Times New Roman"/>
          <w:bCs/>
        </w:rPr>
        <w:t xml:space="preserve"> the extent of the economic crisis impact on them</w:t>
      </w:r>
      <w:r w:rsidR="00325A82" w:rsidRPr="002353BA">
        <w:rPr>
          <w:rFonts w:ascii="Times New Roman" w:hAnsi="Times New Roman" w:cs="Times New Roman"/>
          <w:bCs/>
        </w:rPr>
        <w:t xml:space="preserve"> </w:t>
      </w:r>
      <w:r w:rsidR="00325A82">
        <w:rPr>
          <w:rFonts w:ascii="Times New Roman" w:hAnsi="Times New Roman" w:cs="Times New Roman"/>
          <w:bCs/>
        </w:rPr>
        <w:t xml:space="preserve">and </w:t>
      </w:r>
      <w:r w:rsidR="00325A82" w:rsidRPr="002353BA">
        <w:rPr>
          <w:rFonts w:ascii="Times New Roman" w:hAnsi="Times New Roman" w:cs="Times New Roman"/>
          <w:bCs/>
        </w:rPr>
        <w:t xml:space="preserve">know </w:t>
      </w:r>
      <w:r w:rsidR="00325A82">
        <w:rPr>
          <w:rFonts w:ascii="Times New Roman" w:hAnsi="Times New Roman" w:cs="Times New Roman"/>
          <w:bCs/>
        </w:rPr>
        <w:t>if there is any</w:t>
      </w:r>
      <w:r w:rsidR="00325A82" w:rsidRPr="002353BA">
        <w:rPr>
          <w:rFonts w:ascii="Times New Roman" w:hAnsi="Times New Roman" w:cs="Times New Roman"/>
          <w:bCs/>
        </w:rPr>
        <w:t xml:space="preserve"> procedure</w:t>
      </w:r>
      <w:r w:rsidR="00325A82">
        <w:rPr>
          <w:rFonts w:ascii="Times New Roman" w:hAnsi="Times New Roman" w:cs="Times New Roman"/>
          <w:bCs/>
        </w:rPr>
        <w:t xml:space="preserve"> </w:t>
      </w:r>
      <w:r w:rsidR="00325A82" w:rsidRPr="002353BA">
        <w:rPr>
          <w:rFonts w:ascii="Times New Roman" w:hAnsi="Times New Roman" w:cs="Times New Roman"/>
          <w:bCs/>
        </w:rPr>
        <w:t xml:space="preserve">taken by the </w:t>
      </w:r>
      <w:r w:rsidR="00325A82">
        <w:rPr>
          <w:rFonts w:ascii="Times New Roman" w:hAnsi="Times New Roman" w:cs="Times New Roman"/>
          <w:bCs/>
        </w:rPr>
        <w:t>institution</w:t>
      </w:r>
      <w:r w:rsidR="00325A82" w:rsidRPr="002353BA">
        <w:rPr>
          <w:rFonts w:ascii="Times New Roman" w:hAnsi="Times New Roman" w:cs="Times New Roman"/>
          <w:bCs/>
        </w:rPr>
        <w:t xml:space="preserve"> to protect </w:t>
      </w:r>
      <w:r w:rsidR="00325A82">
        <w:rPr>
          <w:rFonts w:ascii="Times New Roman" w:hAnsi="Times New Roman" w:cs="Times New Roman"/>
          <w:bCs/>
        </w:rPr>
        <w:t xml:space="preserve">and maintain </w:t>
      </w:r>
      <w:r w:rsidR="00325A82" w:rsidRPr="002353BA">
        <w:rPr>
          <w:rFonts w:ascii="Times New Roman" w:hAnsi="Times New Roman" w:cs="Times New Roman"/>
          <w:bCs/>
        </w:rPr>
        <w:t>its workforce</w:t>
      </w:r>
      <w:r w:rsidR="00325A82">
        <w:rPr>
          <w:rFonts w:ascii="Times New Roman" w:hAnsi="Times New Roman" w:cs="Times New Roman"/>
          <w:bCs/>
        </w:rPr>
        <w:t>.</w:t>
      </w:r>
    </w:p>
    <w:p w14:paraId="5A885701" w14:textId="77777777" w:rsidR="00A154E7" w:rsidRDefault="00325A82" w:rsidP="00A154E7">
      <w:pPr>
        <w:spacing w:line="480" w:lineRule="auto"/>
        <w:ind w:firstLine="720"/>
        <w:jc w:val="both"/>
        <w:rPr>
          <w:rFonts w:asciiTheme="majorBidi" w:hAnsiTheme="majorBidi" w:cstheme="majorBidi"/>
        </w:rPr>
      </w:pPr>
      <w:r>
        <w:rPr>
          <w:rFonts w:ascii="Times New Roman" w:hAnsi="Times New Roman" w:cs="Times New Roman"/>
          <w:bCs/>
        </w:rPr>
        <w:t xml:space="preserve">This study reveals that </w:t>
      </w:r>
      <w:r>
        <w:rPr>
          <w:rFonts w:asciiTheme="majorBidi" w:hAnsiTheme="majorBidi" w:cstheme="majorBidi"/>
        </w:rPr>
        <w:t xml:space="preserve">the economic crisis has highly impacted public sector employees’ lives, work performance and overall well-being. It was clearly proven that the absence of any institutional procedures to mitigate the risks of this economic recession has exacerbated their agony and they are constantly looking for other opportunities to make a living and they are no longer loyal to the institution that was once their life-saving body. </w:t>
      </w:r>
    </w:p>
    <w:p w14:paraId="38C59E30" w14:textId="5BCE7101" w:rsidR="001244AF" w:rsidRPr="00F9691B" w:rsidRDefault="00325A82" w:rsidP="00A154E7">
      <w:pPr>
        <w:spacing w:before="240" w:line="480" w:lineRule="auto"/>
        <w:jc w:val="both"/>
        <w:rPr>
          <w:rFonts w:asciiTheme="majorBidi" w:hAnsiTheme="majorBidi" w:cstheme="majorBidi"/>
        </w:rPr>
      </w:pPr>
      <w:r w:rsidRPr="00A154E7">
        <w:rPr>
          <w:rFonts w:asciiTheme="majorBidi" w:hAnsiTheme="majorBidi" w:cstheme="majorBidi"/>
          <w:b/>
          <w:bCs/>
        </w:rPr>
        <w:t>Key words:</w:t>
      </w:r>
      <w:r>
        <w:rPr>
          <w:rFonts w:asciiTheme="majorBidi" w:hAnsiTheme="majorBidi" w:cstheme="majorBidi"/>
        </w:rPr>
        <w:t xml:space="preserve"> public sector employees – human resources management – economic crisis – loyalty – productivity – satisfaction </w:t>
      </w:r>
      <w:r w:rsidR="00A154E7">
        <w:rPr>
          <w:rFonts w:asciiTheme="majorBidi" w:hAnsiTheme="majorBidi" w:cstheme="majorBidi"/>
        </w:rPr>
        <w:t>–</w:t>
      </w:r>
      <w:r>
        <w:rPr>
          <w:rFonts w:asciiTheme="majorBidi" w:hAnsiTheme="majorBidi" w:cstheme="majorBidi"/>
        </w:rPr>
        <w:t xml:space="preserve"> </w:t>
      </w:r>
      <w:r w:rsidR="000F52C4">
        <w:rPr>
          <w:rFonts w:asciiTheme="majorBidi" w:hAnsiTheme="majorBidi" w:cstheme="majorBidi"/>
        </w:rPr>
        <w:t xml:space="preserve">institution – procedures – turnover. </w:t>
      </w:r>
      <w:r w:rsidR="001244AF" w:rsidRPr="008A25B8">
        <w:rPr>
          <w:rFonts w:asciiTheme="majorBidi" w:hAnsiTheme="majorBidi" w:cstheme="majorBidi"/>
        </w:rPr>
        <w:br w:type="page"/>
      </w:r>
    </w:p>
    <w:sdt>
      <w:sdtPr>
        <w:rPr>
          <w:rFonts w:asciiTheme="minorHAnsi" w:eastAsiaTheme="minorHAnsi" w:hAnsiTheme="minorHAnsi" w:cstheme="minorBidi"/>
          <w:b w:val="0"/>
          <w:bCs w:val="0"/>
          <w:color w:val="auto"/>
          <w:sz w:val="24"/>
          <w:szCs w:val="24"/>
        </w:rPr>
        <w:id w:val="695744091"/>
        <w:docPartObj>
          <w:docPartGallery w:val="Table of Contents"/>
          <w:docPartUnique/>
        </w:docPartObj>
      </w:sdtPr>
      <w:sdtEndPr>
        <w:rPr>
          <w:noProof/>
        </w:rPr>
      </w:sdtEndPr>
      <w:sdtContent>
        <w:p w14:paraId="75DD41F1" w14:textId="77777777" w:rsidR="00DA31BA" w:rsidRPr="00A154E7" w:rsidRDefault="00DA31BA" w:rsidP="00A154E7">
          <w:pPr>
            <w:pStyle w:val="TOCHeading"/>
            <w:spacing w:line="480" w:lineRule="auto"/>
            <w:jc w:val="center"/>
          </w:pPr>
          <w:r w:rsidRPr="00A154E7">
            <w:t>Table of Contents</w:t>
          </w:r>
        </w:p>
        <w:p w14:paraId="334741B9" w14:textId="7259A724" w:rsidR="00293E41" w:rsidRPr="00A154E7" w:rsidRDefault="00DA31BA">
          <w:pPr>
            <w:pStyle w:val="TOC1"/>
            <w:tabs>
              <w:tab w:val="right" w:leader="dot" w:pos="9010"/>
            </w:tabs>
            <w:rPr>
              <w:rFonts w:asciiTheme="majorBidi" w:eastAsiaTheme="minorEastAsia" w:hAnsiTheme="majorBidi" w:cstheme="majorBidi"/>
              <w:b w:val="0"/>
              <w:bCs w:val="0"/>
              <w:noProof/>
              <w:sz w:val="22"/>
              <w:szCs w:val="22"/>
            </w:rPr>
          </w:pPr>
          <w:r w:rsidRPr="00A154E7">
            <w:rPr>
              <w:rFonts w:asciiTheme="majorBidi" w:hAnsiTheme="majorBidi" w:cstheme="majorBidi"/>
              <w:b w:val="0"/>
              <w:bCs w:val="0"/>
              <w:color w:val="000000" w:themeColor="text1"/>
            </w:rPr>
            <w:fldChar w:fldCharType="begin"/>
          </w:r>
          <w:r w:rsidRPr="00A154E7">
            <w:rPr>
              <w:rFonts w:asciiTheme="majorBidi" w:hAnsiTheme="majorBidi" w:cstheme="majorBidi"/>
              <w:color w:val="000000" w:themeColor="text1"/>
            </w:rPr>
            <w:instrText xml:space="preserve"> TOC \o "1-3" \h \z \u </w:instrText>
          </w:r>
          <w:r w:rsidRPr="00A154E7">
            <w:rPr>
              <w:rFonts w:asciiTheme="majorBidi" w:hAnsiTheme="majorBidi" w:cstheme="majorBidi"/>
              <w:b w:val="0"/>
              <w:bCs w:val="0"/>
              <w:color w:val="000000" w:themeColor="text1"/>
            </w:rPr>
            <w:fldChar w:fldCharType="separate"/>
          </w:r>
          <w:hyperlink w:anchor="_Toc72017546" w:history="1">
            <w:r w:rsidR="00293E41" w:rsidRPr="00A154E7">
              <w:rPr>
                <w:rStyle w:val="Hyperlink"/>
                <w:rFonts w:asciiTheme="majorBidi" w:hAnsiTheme="majorBidi" w:cstheme="majorBidi"/>
                <w:noProof/>
              </w:rPr>
              <w:t>LIST OF TABLES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_Toc72017546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7</w:t>
            </w:r>
            <w:r w:rsidR="00293E41" w:rsidRPr="00A154E7">
              <w:rPr>
                <w:rFonts w:asciiTheme="majorBidi" w:hAnsiTheme="majorBidi" w:cstheme="majorBidi"/>
                <w:noProof/>
                <w:webHidden/>
              </w:rPr>
              <w:fldChar w:fldCharType="end"/>
            </w:r>
          </w:hyperlink>
        </w:p>
        <w:p w14:paraId="4FB13391" w14:textId="58EE96D4"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47" w:history="1">
            <w:r w:rsidR="00293E41" w:rsidRPr="00A154E7">
              <w:rPr>
                <w:rStyle w:val="Hyperlink"/>
                <w:rFonts w:asciiTheme="majorBidi" w:hAnsiTheme="majorBidi" w:cstheme="majorBidi"/>
                <w:noProof/>
              </w:rPr>
              <w:t>LIST OF FIGURES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_Toc72017547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8</w:t>
            </w:r>
            <w:r w:rsidR="00293E41" w:rsidRPr="00A154E7">
              <w:rPr>
                <w:rFonts w:asciiTheme="majorBidi" w:hAnsiTheme="majorBidi" w:cstheme="majorBidi"/>
                <w:noProof/>
                <w:webHidden/>
              </w:rPr>
              <w:fldChar w:fldCharType="end"/>
            </w:r>
          </w:hyperlink>
        </w:p>
        <w:p w14:paraId="5C1427F4" w14:textId="0F8546B1"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48" w:history="1">
            <w:r w:rsidR="00293E41" w:rsidRPr="00A154E7">
              <w:rPr>
                <w:rStyle w:val="Hyperlink"/>
                <w:rFonts w:asciiTheme="majorBidi" w:hAnsiTheme="majorBidi" w:cstheme="majorBidi"/>
                <w:noProof/>
              </w:rPr>
              <w:t>CHAPTER 1: INTRODUCING THE GRADUATE PROJECT</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_Toc72017548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9</w:t>
            </w:r>
            <w:r w:rsidR="00293E41" w:rsidRPr="00A154E7">
              <w:rPr>
                <w:rFonts w:asciiTheme="majorBidi" w:hAnsiTheme="majorBidi" w:cstheme="majorBidi"/>
                <w:noProof/>
                <w:webHidden/>
              </w:rPr>
              <w:fldChar w:fldCharType="end"/>
            </w:r>
          </w:hyperlink>
        </w:p>
        <w:p w14:paraId="0C4D9329" w14:textId="53423C61" w:rsidR="00293E41" w:rsidRPr="00A154E7" w:rsidRDefault="000031F9">
          <w:pPr>
            <w:pStyle w:val="TOC1"/>
            <w:tabs>
              <w:tab w:val="left" w:pos="440"/>
              <w:tab w:val="right" w:leader="dot" w:pos="9010"/>
            </w:tabs>
            <w:rPr>
              <w:rFonts w:asciiTheme="majorBidi" w:eastAsiaTheme="minorEastAsia" w:hAnsiTheme="majorBidi" w:cstheme="majorBidi"/>
              <w:b w:val="0"/>
              <w:bCs w:val="0"/>
              <w:noProof/>
              <w:sz w:val="22"/>
              <w:szCs w:val="22"/>
            </w:rPr>
          </w:pPr>
          <w:hyperlink w:anchor="_Toc72017549" w:history="1">
            <w:r w:rsidR="00293E41" w:rsidRPr="00A154E7">
              <w:rPr>
                <w:rStyle w:val="Hyperlink"/>
                <w:rFonts w:asciiTheme="majorBidi" w:hAnsiTheme="majorBidi" w:cstheme="majorBidi"/>
                <w:noProof/>
              </w:rPr>
              <w:t>1.</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Introduction</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_Toc72017549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9</w:t>
            </w:r>
            <w:r w:rsidR="00293E41" w:rsidRPr="00A154E7">
              <w:rPr>
                <w:rFonts w:asciiTheme="majorBidi" w:hAnsiTheme="majorBidi" w:cstheme="majorBidi"/>
                <w:noProof/>
                <w:webHidden/>
              </w:rPr>
              <w:fldChar w:fldCharType="end"/>
            </w:r>
          </w:hyperlink>
        </w:p>
        <w:p w14:paraId="1713455E" w14:textId="1956C8C7"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0" w:history="1">
            <w:r w:rsidR="00293E41" w:rsidRPr="00A154E7">
              <w:rPr>
                <w:rStyle w:val="Hyperlink"/>
                <w:rFonts w:asciiTheme="majorBidi" w:hAnsiTheme="majorBidi" w:cstheme="majorBidi"/>
                <w:noProof/>
              </w:rPr>
              <w:t>1.1.</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Research Question</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_Toc72017550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10</w:t>
            </w:r>
            <w:r w:rsidR="00293E41" w:rsidRPr="00A154E7">
              <w:rPr>
                <w:rFonts w:asciiTheme="majorBidi" w:hAnsiTheme="majorBidi" w:cstheme="majorBidi"/>
                <w:noProof/>
                <w:webHidden/>
              </w:rPr>
              <w:fldChar w:fldCharType="end"/>
            </w:r>
          </w:hyperlink>
        </w:p>
        <w:p w14:paraId="5958E6D6" w14:textId="4CC2E686"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1" w:history="1">
            <w:r w:rsidR="00293E41" w:rsidRPr="00A154E7">
              <w:rPr>
                <w:rStyle w:val="Hyperlink"/>
                <w:rFonts w:asciiTheme="majorBidi" w:hAnsiTheme="majorBidi" w:cstheme="majorBidi"/>
                <w:noProof/>
              </w:rPr>
              <w:t>1.2.</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Research Aim and Objectives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_Toc72017551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10</w:t>
            </w:r>
            <w:r w:rsidR="00293E41" w:rsidRPr="00A154E7">
              <w:rPr>
                <w:rFonts w:asciiTheme="majorBidi" w:hAnsiTheme="majorBidi" w:cstheme="majorBidi"/>
                <w:noProof/>
                <w:webHidden/>
              </w:rPr>
              <w:fldChar w:fldCharType="end"/>
            </w:r>
          </w:hyperlink>
        </w:p>
        <w:p w14:paraId="429C88B8" w14:textId="369DE425"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2" w:history="1">
            <w:r w:rsidR="00293E41" w:rsidRPr="00A154E7">
              <w:rPr>
                <w:rStyle w:val="Hyperlink"/>
                <w:rFonts w:asciiTheme="majorBidi" w:hAnsiTheme="majorBidi" w:cstheme="majorBidi"/>
                <w:noProof/>
              </w:rPr>
              <w:t>1.3.</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Overview of the Organization</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_Toc72017552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11</w:t>
            </w:r>
            <w:r w:rsidR="00293E41" w:rsidRPr="00A154E7">
              <w:rPr>
                <w:rFonts w:asciiTheme="majorBidi" w:hAnsiTheme="majorBidi" w:cstheme="majorBidi"/>
                <w:noProof/>
                <w:webHidden/>
              </w:rPr>
              <w:fldChar w:fldCharType="end"/>
            </w:r>
          </w:hyperlink>
        </w:p>
        <w:p w14:paraId="0A35C0AE" w14:textId="1D66D975"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3" w:history="1">
            <w:r w:rsidR="00293E41" w:rsidRPr="00A154E7">
              <w:rPr>
                <w:rStyle w:val="Hyperlink"/>
                <w:rFonts w:asciiTheme="majorBidi" w:hAnsiTheme="majorBidi" w:cstheme="majorBidi"/>
                <w:noProof/>
              </w:rPr>
              <w:t>1.4.</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Research Hypotheses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_Toc72017553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12</w:t>
            </w:r>
            <w:r w:rsidR="00293E41" w:rsidRPr="00A154E7">
              <w:rPr>
                <w:rFonts w:asciiTheme="majorBidi" w:hAnsiTheme="majorBidi" w:cstheme="majorBidi"/>
                <w:noProof/>
                <w:webHidden/>
              </w:rPr>
              <w:fldChar w:fldCharType="end"/>
            </w:r>
          </w:hyperlink>
        </w:p>
        <w:p w14:paraId="4B2D91C7" w14:textId="4428EB23"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4" w:history="1">
            <w:r w:rsidR="00293E41" w:rsidRPr="00A154E7">
              <w:rPr>
                <w:rStyle w:val="Hyperlink"/>
                <w:rFonts w:asciiTheme="majorBidi" w:hAnsiTheme="majorBidi" w:cstheme="majorBidi"/>
                <w:noProof/>
              </w:rPr>
              <w:t>1.5.</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Structure of the Graduate Project</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_Toc72017554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13</w:t>
            </w:r>
            <w:r w:rsidR="00293E41" w:rsidRPr="00A154E7">
              <w:rPr>
                <w:rFonts w:asciiTheme="majorBidi" w:hAnsiTheme="majorBidi" w:cstheme="majorBidi"/>
                <w:noProof/>
                <w:webHidden/>
              </w:rPr>
              <w:fldChar w:fldCharType="end"/>
            </w:r>
          </w:hyperlink>
        </w:p>
        <w:p w14:paraId="2E3E4C78" w14:textId="305DC753"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55" w:history="1">
            <w:r w:rsidR="00293E41" w:rsidRPr="00A154E7">
              <w:rPr>
                <w:rStyle w:val="Hyperlink"/>
                <w:rFonts w:asciiTheme="majorBidi" w:hAnsiTheme="majorBidi" w:cstheme="majorBidi"/>
                <w:noProof/>
              </w:rPr>
              <w:t>CHAPTER 2: LITERATURE REVIEW</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_Toc72017555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14</w:t>
            </w:r>
            <w:r w:rsidR="00293E41" w:rsidRPr="00A154E7">
              <w:rPr>
                <w:rFonts w:asciiTheme="majorBidi" w:hAnsiTheme="majorBidi" w:cstheme="majorBidi"/>
                <w:noProof/>
                <w:webHidden/>
              </w:rPr>
              <w:fldChar w:fldCharType="end"/>
            </w:r>
          </w:hyperlink>
        </w:p>
        <w:p w14:paraId="270874E2" w14:textId="59079686" w:rsidR="00293E41" w:rsidRPr="00A154E7" w:rsidRDefault="000031F9">
          <w:pPr>
            <w:pStyle w:val="TOC1"/>
            <w:tabs>
              <w:tab w:val="left" w:pos="440"/>
              <w:tab w:val="right" w:leader="dot" w:pos="9010"/>
            </w:tabs>
            <w:rPr>
              <w:rFonts w:asciiTheme="majorBidi" w:eastAsiaTheme="minorEastAsia" w:hAnsiTheme="majorBidi" w:cstheme="majorBidi"/>
              <w:b w:val="0"/>
              <w:bCs w:val="0"/>
              <w:noProof/>
              <w:sz w:val="22"/>
              <w:szCs w:val="22"/>
            </w:rPr>
          </w:pPr>
          <w:hyperlink w:anchor="_Toc72017556" w:history="1">
            <w:r w:rsidR="00293E41" w:rsidRPr="00A154E7">
              <w:rPr>
                <w:rStyle w:val="Hyperlink"/>
                <w:rFonts w:asciiTheme="majorBidi" w:hAnsiTheme="majorBidi" w:cstheme="majorBidi"/>
                <w:noProof/>
              </w:rPr>
              <w:t>2.</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Overview</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_Toc72017556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14</w:t>
            </w:r>
            <w:r w:rsidR="00293E41" w:rsidRPr="00A154E7">
              <w:rPr>
                <w:rFonts w:asciiTheme="majorBidi" w:hAnsiTheme="majorBidi" w:cstheme="majorBidi"/>
                <w:noProof/>
                <w:webHidden/>
              </w:rPr>
              <w:fldChar w:fldCharType="end"/>
            </w:r>
          </w:hyperlink>
        </w:p>
        <w:p w14:paraId="0A78BB0D" w14:textId="17909E71"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7" w:history="1">
            <w:r w:rsidR="00293E41" w:rsidRPr="00A154E7">
              <w:rPr>
                <w:rStyle w:val="Hyperlink"/>
                <w:rFonts w:asciiTheme="majorBidi" w:hAnsiTheme="majorBidi" w:cstheme="majorBidi"/>
                <w:noProof/>
              </w:rPr>
              <w:t>2.1.</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Human Resources Management</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_Toc72017557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16</w:t>
            </w:r>
            <w:r w:rsidR="00293E41" w:rsidRPr="00A154E7">
              <w:rPr>
                <w:rFonts w:asciiTheme="majorBidi" w:hAnsiTheme="majorBidi" w:cstheme="majorBidi"/>
                <w:noProof/>
                <w:webHidden/>
              </w:rPr>
              <w:fldChar w:fldCharType="end"/>
            </w:r>
          </w:hyperlink>
        </w:p>
        <w:p w14:paraId="54AC96FF" w14:textId="1A0BD173"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8" w:history="1">
            <w:r w:rsidR="00293E41" w:rsidRPr="00A154E7">
              <w:rPr>
                <w:rStyle w:val="Hyperlink"/>
                <w:rFonts w:asciiTheme="majorBidi" w:hAnsiTheme="majorBidi" w:cstheme="majorBidi"/>
                <w:noProof/>
              </w:rPr>
              <w:t>2.2.</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Lebanon’s Crippling Economic Crisis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_Toc72017558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20</w:t>
            </w:r>
            <w:r w:rsidR="00293E41" w:rsidRPr="00A154E7">
              <w:rPr>
                <w:rFonts w:asciiTheme="majorBidi" w:hAnsiTheme="majorBidi" w:cstheme="majorBidi"/>
                <w:noProof/>
                <w:webHidden/>
              </w:rPr>
              <w:fldChar w:fldCharType="end"/>
            </w:r>
          </w:hyperlink>
        </w:p>
        <w:p w14:paraId="7C299418" w14:textId="72C1E5DD"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59" w:history="1">
            <w:r w:rsidR="00293E41" w:rsidRPr="00A154E7">
              <w:rPr>
                <w:rStyle w:val="Hyperlink"/>
                <w:rFonts w:asciiTheme="majorBidi" w:hAnsiTheme="majorBidi" w:cstheme="majorBidi"/>
                <w:noProof/>
              </w:rPr>
              <w:t>2.3.</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The Lebanese Public Sector: A Threatening Reality</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_Toc72017559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26</w:t>
            </w:r>
            <w:r w:rsidR="00293E41" w:rsidRPr="00A154E7">
              <w:rPr>
                <w:rFonts w:asciiTheme="majorBidi" w:hAnsiTheme="majorBidi" w:cstheme="majorBidi"/>
                <w:noProof/>
                <w:webHidden/>
              </w:rPr>
              <w:fldChar w:fldCharType="end"/>
            </w:r>
          </w:hyperlink>
        </w:p>
        <w:p w14:paraId="6223464A" w14:textId="60E7B4F9"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0" w:history="1">
            <w:r w:rsidR="00293E41" w:rsidRPr="00A154E7">
              <w:rPr>
                <w:rStyle w:val="Hyperlink"/>
                <w:rFonts w:asciiTheme="majorBidi" w:hAnsiTheme="majorBidi" w:cstheme="majorBidi"/>
                <w:noProof/>
              </w:rPr>
              <w:t>2.4.</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HRM Role During Economic Recessions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_Toc72017560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28</w:t>
            </w:r>
            <w:r w:rsidR="00293E41" w:rsidRPr="00A154E7">
              <w:rPr>
                <w:rFonts w:asciiTheme="majorBidi" w:hAnsiTheme="majorBidi" w:cstheme="majorBidi"/>
                <w:noProof/>
                <w:webHidden/>
              </w:rPr>
              <w:fldChar w:fldCharType="end"/>
            </w:r>
          </w:hyperlink>
        </w:p>
        <w:p w14:paraId="7E4C8289" w14:textId="4A019A5D"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1" w:history="1">
            <w:r w:rsidR="00293E41" w:rsidRPr="00A154E7">
              <w:rPr>
                <w:rStyle w:val="Hyperlink"/>
                <w:rFonts w:asciiTheme="majorBidi" w:hAnsiTheme="majorBidi" w:cstheme="majorBidi"/>
                <w:noProof/>
              </w:rPr>
              <w:t>2.5.</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Summary of Literature Review</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_Toc72017561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31</w:t>
            </w:r>
            <w:r w:rsidR="00293E41" w:rsidRPr="00A154E7">
              <w:rPr>
                <w:rFonts w:asciiTheme="majorBidi" w:hAnsiTheme="majorBidi" w:cstheme="majorBidi"/>
                <w:noProof/>
                <w:webHidden/>
              </w:rPr>
              <w:fldChar w:fldCharType="end"/>
            </w:r>
          </w:hyperlink>
        </w:p>
        <w:p w14:paraId="5838B30F" w14:textId="05842F85"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62" w:history="1">
            <w:r w:rsidR="00293E41" w:rsidRPr="00A154E7">
              <w:rPr>
                <w:rStyle w:val="Hyperlink"/>
                <w:rFonts w:asciiTheme="majorBidi" w:hAnsiTheme="majorBidi" w:cstheme="majorBidi"/>
                <w:noProof/>
              </w:rPr>
              <w:t>CHAPTER 3: RESEARCH METHODOLOGY</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_Toc72017562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33</w:t>
            </w:r>
            <w:r w:rsidR="00293E41" w:rsidRPr="00A154E7">
              <w:rPr>
                <w:rFonts w:asciiTheme="majorBidi" w:hAnsiTheme="majorBidi" w:cstheme="majorBidi"/>
                <w:noProof/>
                <w:webHidden/>
              </w:rPr>
              <w:fldChar w:fldCharType="end"/>
            </w:r>
          </w:hyperlink>
        </w:p>
        <w:p w14:paraId="123A38DE" w14:textId="7A6B3C4C"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3" w:history="1">
            <w:r w:rsidR="00293E41" w:rsidRPr="00A154E7">
              <w:rPr>
                <w:rStyle w:val="Hyperlink"/>
                <w:rFonts w:asciiTheme="majorBidi" w:hAnsiTheme="majorBidi" w:cstheme="majorBidi"/>
                <w:noProof/>
              </w:rPr>
              <w:t>3.1</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Research Philosophy</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_Toc72017563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34</w:t>
            </w:r>
            <w:r w:rsidR="00293E41" w:rsidRPr="00A154E7">
              <w:rPr>
                <w:rFonts w:asciiTheme="majorBidi" w:hAnsiTheme="majorBidi" w:cstheme="majorBidi"/>
                <w:noProof/>
                <w:webHidden/>
              </w:rPr>
              <w:fldChar w:fldCharType="end"/>
            </w:r>
          </w:hyperlink>
        </w:p>
        <w:p w14:paraId="5EA45E22" w14:textId="335E0B1C"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4" w:history="1">
            <w:r w:rsidR="00293E41" w:rsidRPr="00A154E7">
              <w:rPr>
                <w:rStyle w:val="Hyperlink"/>
                <w:rFonts w:asciiTheme="majorBidi" w:hAnsiTheme="majorBidi" w:cstheme="majorBidi"/>
                <w:noProof/>
              </w:rPr>
              <w:t>3.2</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Research Approach</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_Toc72017564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36</w:t>
            </w:r>
            <w:r w:rsidR="00293E41" w:rsidRPr="00A154E7">
              <w:rPr>
                <w:rFonts w:asciiTheme="majorBidi" w:hAnsiTheme="majorBidi" w:cstheme="majorBidi"/>
                <w:noProof/>
                <w:webHidden/>
              </w:rPr>
              <w:fldChar w:fldCharType="end"/>
            </w:r>
          </w:hyperlink>
        </w:p>
        <w:p w14:paraId="62BC351C" w14:textId="59DC4093"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5" w:history="1">
            <w:r w:rsidR="00293E41" w:rsidRPr="00A154E7">
              <w:rPr>
                <w:rStyle w:val="Hyperlink"/>
                <w:rFonts w:asciiTheme="majorBidi" w:hAnsiTheme="majorBidi" w:cstheme="majorBidi"/>
                <w:noProof/>
              </w:rPr>
              <w:t>3.3</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Research Strategy (Data Collection Method)</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_Toc72017565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37</w:t>
            </w:r>
            <w:r w:rsidR="00293E41" w:rsidRPr="00A154E7">
              <w:rPr>
                <w:rFonts w:asciiTheme="majorBidi" w:hAnsiTheme="majorBidi" w:cstheme="majorBidi"/>
                <w:noProof/>
                <w:webHidden/>
              </w:rPr>
              <w:fldChar w:fldCharType="end"/>
            </w:r>
          </w:hyperlink>
        </w:p>
        <w:p w14:paraId="694E6F8D" w14:textId="4049A478"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6" w:history="1">
            <w:r w:rsidR="00293E41" w:rsidRPr="00A154E7">
              <w:rPr>
                <w:rStyle w:val="Hyperlink"/>
                <w:rFonts w:asciiTheme="majorBidi" w:hAnsiTheme="majorBidi" w:cstheme="majorBidi"/>
                <w:noProof/>
              </w:rPr>
              <w:t>3.4</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Research Methodological Choice</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_Toc72017566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38</w:t>
            </w:r>
            <w:r w:rsidR="00293E41" w:rsidRPr="00A154E7">
              <w:rPr>
                <w:rFonts w:asciiTheme="majorBidi" w:hAnsiTheme="majorBidi" w:cstheme="majorBidi"/>
                <w:noProof/>
                <w:webHidden/>
              </w:rPr>
              <w:fldChar w:fldCharType="end"/>
            </w:r>
          </w:hyperlink>
        </w:p>
        <w:p w14:paraId="011A6226" w14:textId="044F1162"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7" w:history="1">
            <w:r w:rsidR="00293E41" w:rsidRPr="00A154E7">
              <w:rPr>
                <w:rStyle w:val="Hyperlink"/>
                <w:rFonts w:asciiTheme="majorBidi" w:hAnsiTheme="majorBidi" w:cstheme="majorBidi"/>
                <w:noProof/>
              </w:rPr>
              <w:t>3.5</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Time horizon</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_Toc72017567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39</w:t>
            </w:r>
            <w:r w:rsidR="00293E41" w:rsidRPr="00A154E7">
              <w:rPr>
                <w:rFonts w:asciiTheme="majorBidi" w:hAnsiTheme="majorBidi" w:cstheme="majorBidi"/>
                <w:noProof/>
                <w:webHidden/>
              </w:rPr>
              <w:fldChar w:fldCharType="end"/>
            </w:r>
          </w:hyperlink>
        </w:p>
        <w:p w14:paraId="6C33EAD3" w14:textId="1FD3D254"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68" w:history="1">
            <w:r w:rsidR="00293E41" w:rsidRPr="00A154E7">
              <w:rPr>
                <w:rStyle w:val="Hyperlink"/>
                <w:rFonts w:asciiTheme="majorBidi" w:hAnsiTheme="majorBidi" w:cstheme="majorBidi"/>
                <w:noProof/>
              </w:rPr>
              <w:t>3.6</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Techniques and/or Procedures for Data Analysis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_Toc72017568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40</w:t>
            </w:r>
            <w:r w:rsidR="00293E41" w:rsidRPr="00A154E7">
              <w:rPr>
                <w:rFonts w:asciiTheme="majorBidi" w:hAnsiTheme="majorBidi" w:cstheme="majorBidi"/>
                <w:noProof/>
                <w:webHidden/>
              </w:rPr>
              <w:fldChar w:fldCharType="end"/>
            </w:r>
          </w:hyperlink>
        </w:p>
        <w:p w14:paraId="1EC48223" w14:textId="647C42E8"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69" w:history="1">
            <w:r w:rsidR="00293E41" w:rsidRPr="00A154E7">
              <w:rPr>
                <w:rStyle w:val="Hyperlink"/>
                <w:rFonts w:asciiTheme="majorBidi" w:hAnsiTheme="majorBidi" w:cstheme="majorBidi"/>
                <w:noProof/>
              </w:rPr>
              <w:t>CHAPTER 4: FINDINGS AND ANALYSIS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_Toc72017569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41</w:t>
            </w:r>
            <w:r w:rsidR="00293E41" w:rsidRPr="00A154E7">
              <w:rPr>
                <w:rFonts w:asciiTheme="majorBidi" w:hAnsiTheme="majorBidi" w:cstheme="majorBidi"/>
                <w:noProof/>
                <w:webHidden/>
              </w:rPr>
              <w:fldChar w:fldCharType="end"/>
            </w:r>
          </w:hyperlink>
        </w:p>
        <w:p w14:paraId="73C143DD" w14:textId="3E1C2725"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70" w:history="1">
            <w:r w:rsidR="00293E41" w:rsidRPr="00A154E7">
              <w:rPr>
                <w:rStyle w:val="Hyperlink"/>
                <w:rFonts w:asciiTheme="majorBidi" w:hAnsiTheme="majorBidi" w:cstheme="majorBidi"/>
                <w:noProof/>
              </w:rPr>
              <w:t>4.1.</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Introduction</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_Toc72017570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41</w:t>
            </w:r>
            <w:r w:rsidR="00293E41" w:rsidRPr="00A154E7">
              <w:rPr>
                <w:rFonts w:asciiTheme="majorBidi" w:hAnsiTheme="majorBidi" w:cstheme="majorBidi"/>
                <w:noProof/>
                <w:webHidden/>
              </w:rPr>
              <w:fldChar w:fldCharType="end"/>
            </w:r>
          </w:hyperlink>
        </w:p>
        <w:p w14:paraId="58557C9B" w14:textId="14ADB2F7"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71" w:history="1">
            <w:r w:rsidR="00293E41" w:rsidRPr="00A154E7">
              <w:rPr>
                <w:rStyle w:val="Hyperlink"/>
                <w:rFonts w:asciiTheme="majorBidi" w:hAnsiTheme="majorBidi" w:cstheme="majorBidi"/>
                <w:noProof/>
              </w:rPr>
              <w:t>4.2.</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Findings (Descriptive Statistics)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_Toc72017571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41</w:t>
            </w:r>
            <w:r w:rsidR="00293E41" w:rsidRPr="00A154E7">
              <w:rPr>
                <w:rFonts w:asciiTheme="majorBidi" w:hAnsiTheme="majorBidi" w:cstheme="majorBidi"/>
                <w:noProof/>
                <w:webHidden/>
              </w:rPr>
              <w:fldChar w:fldCharType="end"/>
            </w:r>
          </w:hyperlink>
        </w:p>
        <w:p w14:paraId="629A21F2" w14:textId="309BFF43"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72" w:history="1">
            <w:r w:rsidR="00293E41" w:rsidRPr="00A154E7">
              <w:rPr>
                <w:rStyle w:val="Hyperlink"/>
                <w:rFonts w:asciiTheme="majorBidi" w:hAnsiTheme="majorBidi" w:cstheme="majorBidi"/>
                <w:noProof/>
              </w:rPr>
              <w:t>4.3.</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Analysis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_Toc72017572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60</w:t>
            </w:r>
            <w:r w:rsidR="00293E41" w:rsidRPr="00A154E7">
              <w:rPr>
                <w:rFonts w:asciiTheme="majorBidi" w:hAnsiTheme="majorBidi" w:cstheme="majorBidi"/>
                <w:noProof/>
                <w:webHidden/>
              </w:rPr>
              <w:fldChar w:fldCharType="end"/>
            </w:r>
          </w:hyperlink>
        </w:p>
        <w:p w14:paraId="4E15205F" w14:textId="1300F2C7"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73" w:history="1">
            <w:r w:rsidR="00293E41" w:rsidRPr="00A154E7">
              <w:rPr>
                <w:rStyle w:val="Hyperlink"/>
                <w:rFonts w:asciiTheme="majorBidi" w:hAnsiTheme="majorBidi" w:cstheme="majorBidi"/>
                <w:noProof/>
              </w:rPr>
              <w:t>4.4.</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Summary of Findings and Analysis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_Toc72017573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63</w:t>
            </w:r>
            <w:r w:rsidR="00293E41" w:rsidRPr="00A154E7">
              <w:rPr>
                <w:rFonts w:asciiTheme="majorBidi" w:hAnsiTheme="majorBidi" w:cstheme="majorBidi"/>
                <w:noProof/>
                <w:webHidden/>
              </w:rPr>
              <w:fldChar w:fldCharType="end"/>
            </w:r>
          </w:hyperlink>
        </w:p>
        <w:p w14:paraId="1B87C617" w14:textId="18728C4F"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74" w:history="1">
            <w:r w:rsidR="00293E41" w:rsidRPr="00A154E7">
              <w:rPr>
                <w:rStyle w:val="Hyperlink"/>
                <w:rFonts w:asciiTheme="majorBidi" w:hAnsiTheme="majorBidi" w:cstheme="majorBidi"/>
                <w:noProof/>
              </w:rPr>
              <w:t>CHAPTER 5: CONCLUSION, LIMITATIONS, AND RECOMMENDATIONS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_Toc72017574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64</w:t>
            </w:r>
            <w:r w:rsidR="00293E41" w:rsidRPr="00A154E7">
              <w:rPr>
                <w:rFonts w:asciiTheme="majorBidi" w:hAnsiTheme="majorBidi" w:cstheme="majorBidi"/>
                <w:noProof/>
                <w:webHidden/>
              </w:rPr>
              <w:fldChar w:fldCharType="end"/>
            </w:r>
          </w:hyperlink>
        </w:p>
        <w:p w14:paraId="42C71135" w14:textId="3D2883CF"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75" w:history="1">
            <w:r w:rsidR="00293E41" w:rsidRPr="00A154E7">
              <w:rPr>
                <w:rStyle w:val="Hyperlink"/>
                <w:rFonts w:asciiTheme="majorBidi" w:hAnsiTheme="majorBidi" w:cstheme="majorBidi"/>
                <w:noProof/>
              </w:rPr>
              <w:t>5.1.</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Conclusion</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_Toc72017575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64</w:t>
            </w:r>
            <w:r w:rsidR="00293E41" w:rsidRPr="00A154E7">
              <w:rPr>
                <w:rFonts w:asciiTheme="majorBidi" w:hAnsiTheme="majorBidi" w:cstheme="majorBidi"/>
                <w:noProof/>
                <w:webHidden/>
              </w:rPr>
              <w:fldChar w:fldCharType="end"/>
            </w:r>
          </w:hyperlink>
        </w:p>
        <w:p w14:paraId="69EC0893" w14:textId="068E86A6"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76" w:history="1">
            <w:r w:rsidR="00293E41" w:rsidRPr="00A154E7">
              <w:rPr>
                <w:rStyle w:val="Hyperlink"/>
                <w:rFonts w:asciiTheme="majorBidi" w:hAnsiTheme="majorBidi" w:cstheme="majorBidi"/>
                <w:noProof/>
              </w:rPr>
              <w:t>5.2.</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Limitations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_Toc72017576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65</w:t>
            </w:r>
            <w:r w:rsidR="00293E41" w:rsidRPr="00A154E7">
              <w:rPr>
                <w:rFonts w:asciiTheme="majorBidi" w:hAnsiTheme="majorBidi" w:cstheme="majorBidi"/>
                <w:noProof/>
                <w:webHidden/>
              </w:rPr>
              <w:fldChar w:fldCharType="end"/>
            </w:r>
          </w:hyperlink>
        </w:p>
        <w:p w14:paraId="1F11E5F1" w14:textId="7E6B1775" w:rsidR="00293E41" w:rsidRPr="00A154E7" w:rsidRDefault="000031F9">
          <w:pPr>
            <w:pStyle w:val="TOC1"/>
            <w:tabs>
              <w:tab w:val="left" w:pos="660"/>
              <w:tab w:val="right" w:leader="dot" w:pos="9010"/>
            </w:tabs>
            <w:rPr>
              <w:rFonts w:asciiTheme="majorBidi" w:eastAsiaTheme="minorEastAsia" w:hAnsiTheme="majorBidi" w:cstheme="majorBidi"/>
              <w:b w:val="0"/>
              <w:bCs w:val="0"/>
              <w:noProof/>
              <w:sz w:val="22"/>
              <w:szCs w:val="22"/>
            </w:rPr>
          </w:pPr>
          <w:hyperlink w:anchor="_Toc72017577" w:history="1">
            <w:r w:rsidR="00293E41" w:rsidRPr="00A154E7">
              <w:rPr>
                <w:rStyle w:val="Hyperlink"/>
                <w:rFonts w:asciiTheme="majorBidi" w:hAnsiTheme="majorBidi" w:cstheme="majorBidi"/>
                <w:noProof/>
              </w:rPr>
              <w:t>5.3.</w:t>
            </w:r>
            <w:r w:rsidR="00293E41" w:rsidRPr="00A154E7">
              <w:rPr>
                <w:rFonts w:asciiTheme="majorBidi" w:eastAsiaTheme="minorEastAsia" w:hAnsiTheme="majorBidi" w:cstheme="majorBidi"/>
                <w:b w:val="0"/>
                <w:bCs w:val="0"/>
                <w:noProof/>
                <w:sz w:val="22"/>
                <w:szCs w:val="22"/>
              </w:rPr>
              <w:tab/>
            </w:r>
            <w:r w:rsidR="00293E41" w:rsidRPr="00A154E7">
              <w:rPr>
                <w:rStyle w:val="Hyperlink"/>
                <w:rFonts w:asciiTheme="majorBidi" w:hAnsiTheme="majorBidi" w:cstheme="majorBidi"/>
                <w:noProof/>
              </w:rPr>
              <w:t>Recommendations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_Toc72017577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66</w:t>
            </w:r>
            <w:r w:rsidR="00293E41" w:rsidRPr="00A154E7">
              <w:rPr>
                <w:rFonts w:asciiTheme="majorBidi" w:hAnsiTheme="majorBidi" w:cstheme="majorBidi"/>
                <w:noProof/>
                <w:webHidden/>
              </w:rPr>
              <w:fldChar w:fldCharType="end"/>
            </w:r>
          </w:hyperlink>
        </w:p>
        <w:p w14:paraId="0CAF0FAB" w14:textId="354E98D3"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78" w:history="1">
            <w:r w:rsidR="00293E41" w:rsidRPr="00A154E7">
              <w:rPr>
                <w:rStyle w:val="Hyperlink"/>
                <w:rFonts w:asciiTheme="majorBidi" w:hAnsiTheme="majorBidi" w:cstheme="majorBidi"/>
                <w:noProof/>
              </w:rPr>
              <w:t>REFERENCES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_Toc72017578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68</w:t>
            </w:r>
            <w:r w:rsidR="00293E41" w:rsidRPr="00A154E7">
              <w:rPr>
                <w:rFonts w:asciiTheme="majorBidi" w:hAnsiTheme="majorBidi" w:cstheme="majorBidi"/>
                <w:noProof/>
                <w:webHidden/>
              </w:rPr>
              <w:fldChar w:fldCharType="end"/>
            </w:r>
          </w:hyperlink>
        </w:p>
        <w:p w14:paraId="32F8C0AE" w14:textId="7066DB4E"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79" w:history="1">
            <w:r w:rsidR="00293E41" w:rsidRPr="00A154E7">
              <w:rPr>
                <w:rStyle w:val="Hyperlink"/>
                <w:rFonts w:asciiTheme="majorBidi" w:hAnsiTheme="majorBidi" w:cstheme="majorBidi"/>
                <w:noProof/>
              </w:rPr>
              <w:t>APPENDICES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_Toc72017579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70</w:t>
            </w:r>
            <w:r w:rsidR="00293E41" w:rsidRPr="00A154E7">
              <w:rPr>
                <w:rFonts w:asciiTheme="majorBidi" w:hAnsiTheme="majorBidi" w:cstheme="majorBidi"/>
                <w:noProof/>
                <w:webHidden/>
              </w:rPr>
              <w:fldChar w:fldCharType="end"/>
            </w:r>
          </w:hyperlink>
        </w:p>
        <w:p w14:paraId="0C049779" w14:textId="402DF8AC"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80" w:history="1">
            <w:r w:rsidR="00293E41" w:rsidRPr="00A154E7">
              <w:rPr>
                <w:rStyle w:val="Hyperlink"/>
                <w:rFonts w:asciiTheme="majorBidi" w:hAnsiTheme="majorBidi" w:cstheme="majorBidi"/>
                <w:noProof/>
              </w:rPr>
              <w:t>APPENDIX 1: QUESTIONNAIRES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_Toc72017580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71</w:t>
            </w:r>
            <w:r w:rsidR="00293E41" w:rsidRPr="00A154E7">
              <w:rPr>
                <w:rFonts w:asciiTheme="majorBidi" w:hAnsiTheme="majorBidi" w:cstheme="majorBidi"/>
                <w:noProof/>
                <w:webHidden/>
              </w:rPr>
              <w:fldChar w:fldCharType="end"/>
            </w:r>
          </w:hyperlink>
        </w:p>
        <w:p w14:paraId="2733C2A4" w14:textId="0CF14043"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81" w:history="1">
            <w:r w:rsidR="00293E41" w:rsidRPr="00A154E7">
              <w:rPr>
                <w:rStyle w:val="Hyperlink"/>
                <w:rFonts w:asciiTheme="majorBidi" w:hAnsiTheme="majorBidi" w:cstheme="majorBidi"/>
                <w:noProof/>
              </w:rPr>
              <w:t>APPENDIX 2: INTERVIEW FORMS</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_Toc72017581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74</w:t>
            </w:r>
            <w:r w:rsidR="00293E41" w:rsidRPr="00A154E7">
              <w:rPr>
                <w:rFonts w:asciiTheme="majorBidi" w:hAnsiTheme="majorBidi" w:cstheme="majorBidi"/>
                <w:noProof/>
                <w:webHidden/>
              </w:rPr>
              <w:fldChar w:fldCharType="end"/>
            </w:r>
          </w:hyperlink>
        </w:p>
        <w:p w14:paraId="07BEE493" w14:textId="34E54E05" w:rsidR="00293E41" w:rsidRPr="00A154E7" w:rsidRDefault="000031F9">
          <w:pPr>
            <w:pStyle w:val="TOC1"/>
            <w:tabs>
              <w:tab w:val="right" w:leader="dot" w:pos="9010"/>
            </w:tabs>
            <w:rPr>
              <w:rFonts w:asciiTheme="majorBidi" w:eastAsiaTheme="minorEastAsia" w:hAnsiTheme="majorBidi" w:cstheme="majorBidi"/>
              <w:b w:val="0"/>
              <w:bCs w:val="0"/>
              <w:noProof/>
              <w:sz w:val="22"/>
              <w:szCs w:val="22"/>
            </w:rPr>
          </w:pPr>
          <w:hyperlink w:anchor="_Toc72017582" w:history="1">
            <w:r w:rsidR="00293E41" w:rsidRPr="00A154E7">
              <w:rPr>
                <w:rStyle w:val="Hyperlink"/>
                <w:rFonts w:asciiTheme="majorBidi" w:hAnsiTheme="majorBidi" w:cstheme="majorBidi"/>
                <w:noProof/>
              </w:rPr>
              <w:t>APPENDIX 3:</w:t>
            </w:r>
            <w:r w:rsidR="00293E41" w:rsidRPr="00A154E7">
              <w:rPr>
                <w:rFonts w:asciiTheme="majorBidi" w:hAnsiTheme="majorBidi" w:cstheme="majorBidi"/>
                <w:noProof/>
                <w:webHidden/>
              </w:rPr>
              <w:tab/>
            </w:r>
            <w:r w:rsidR="00293E41" w:rsidRPr="00A154E7">
              <w:rPr>
                <w:rFonts w:asciiTheme="majorBidi" w:hAnsiTheme="majorBidi" w:cstheme="majorBidi"/>
                <w:noProof/>
                <w:webHidden/>
              </w:rPr>
              <w:fldChar w:fldCharType="begin"/>
            </w:r>
            <w:r w:rsidR="00293E41" w:rsidRPr="00A154E7">
              <w:rPr>
                <w:rFonts w:asciiTheme="majorBidi" w:hAnsiTheme="majorBidi" w:cstheme="majorBidi"/>
                <w:noProof/>
                <w:webHidden/>
              </w:rPr>
              <w:instrText xml:space="preserve"> PAGEREF _Toc72017582 \h </w:instrText>
            </w:r>
            <w:r w:rsidR="00293E41" w:rsidRPr="00A154E7">
              <w:rPr>
                <w:rFonts w:asciiTheme="majorBidi" w:hAnsiTheme="majorBidi" w:cstheme="majorBidi"/>
                <w:noProof/>
                <w:webHidden/>
              </w:rPr>
            </w:r>
            <w:r w:rsidR="00293E41" w:rsidRPr="00A154E7">
              <w:rPr>
                <w:rFonts w:asciiTheme="majorBidi" w:hAnsiTheme="majorBidi" w:cstheme="majorBidi"/>
                <w:noProof/>
                <w:webHidden/>
              </w:rPr>
              <w:fldChar w:fldCharType="separate"/>
            </w:r>
            <w:r w:rsidR="007F5BAA">
              <w:rPr>
                <w:rFonts w:asciiTheme="majorBidi" w:hAnsiTheme="majorBidi" w:cstheme="majorBidi"/>
                <w:noProof/>
                <w:webHidden/>
              </w:rPr>
              <w:t>75</w:t>
            </w:r>
            <w:r w:rsidR="00293E41" w:rsidRPr="00A154E7">
              <w:rPr>
                <w:rFonts w:asciiTheme="majorBidi" w:hAnsiTheme="majorBidi" w:cstheme="majorBidi"/>
                <w:noProof/>
                <w:webHidden/>
              </w:rPr>
              <w:fldChar w:fldCharType="end"/>
            </w:r>
          </w:hyperlink>
        </w:p>
        <w:p w14:paraId="562E2351" w14:textId="41538A75" w:rsidR="00DA31BA" w:rsidRPr="001244AF" w:rsidRDefault="00DA31BA" w:rsidP="00731040">
          <w:pPr>
            <w:spacing w:line="480" w:lineRule="auto"/>
            <w:rPr>
              <w:rFonts w:ascii="Times New Roman" w:hAnsi="Times New Roman" w:cs="Times New Roman"/>
              <w:color w:val="000000" w:themeColor="text1"/>
            </w:rPr>
          </w:pPr>
          <w:r w:rsidRPr="00A154E7">
            <w:rPr>
              <w:rFonts w:asciiTheme="majorBidi" w:hAnsiTheme="majorBidi" w:cstheme="majorBidi"/>
              <w:b/>
              <w:bCs/>
              <w:noProof/>
              <w:color w:val="000000" w:themeColor="text1"/>
            </w:rPr>
            <w:fldChar w:fldCharType="end"/>
          </w:r>
        </w:p>
      </w:sdtContent>
    </w:sdt>
    <w:p w14:paraId="430DB89C" w14:textId="77777777" w:rsidR="00DA31BA" w:rsidRPr="001244AF" w:rsidRDefault="00DA31BA" w:rsidP="009E6B36">
      <w:pPr>
        <w:spacing w:line="480" w:lineRule="auto"/>
        <w:rPr>
          <w:rFonts w:ascii="Times New Roman" w:hAnsi="Times New Roman" w:cs="Times New Roman"/>
          <w:color w:val="000000" w:themeColor="text1"/>
        </w:rPr>
      </w:pPr>
      <w:r w:rsidRPr="001244AF">
        <w:rPr>
          <w:rFonts w:ascii="Times New Roman" w:hAnsi="Times New Roman" w:cs="Times New Roman"/>
          <w:color w:val="000000" w:themeColor="text1"/>
        </w:rPr>
        <w:br w:type="page"/>
      </w:r>
    </w:p>
    <w:p w14:paraId="226B0567" w14:textId="063163E5" w:rsidR="00DA31BA" w:rsidRPr="001E21E9" w:rsidRDefault="001244AF" w:rsidP="001E21E9">
      <w:pPr>
        <w:pStyle w:val="Heading1"/>
        <w:spacing w:line="480" w:lineRule="auto"/>
        <w:ind w:left="360"/>
        <w:jc w:val="center"/>
        <w:rPr>
          <w:b/>
          <w:bCs/>
          <w:sz w:val="28"/>
          <w:szCs w:val="28"/>
        </w:rPr>
      </w:pPr>
      <w:bookmarkStart w:id="1" w:name="_Toc72017546"/>
      <w:r w:rsidRPr="006647B5">
        <w:rPr>
          <w:b/>
          <w:bCs/>
          <w:sz w:val="28"/>
          <w:szCs w:val="28"/>
        </w:rPr>
        <w:lastRenderedPageBreak/>
        <w:t>LIST OF TABLES</w:t>
      </w:r>
      <w:bookmarkEnd w:id="1"/>
    </w:p>
    <w:p w14:paraId="1C2976AC" w14:textId="5E984FD6" w:rsidR="000B39E3" w:rsidRPr="00ED37E4" w:rsidRDefault="000A6A9C">
      <w:pPr>
        <w:pStyle w:val="TableofFigures"/>
        <w:tabs>
          <w:tab w:val="right" w:leader="dot" w:pos="9010"/>
        </w:tabs>
        <w:rPr>
          <w:rFonts w:asciiTheme="majorBidi" w:eastAsiaTheme="minorEastAsia" w:hAnsiTheme="majorBidi" w:cstheme="majorBidi"/>
          <w:noProof/>
          <w:sz w:val="22"/>
          <w:szCs w:val="22"/>
        </w:rPr>
      </w:pPr>
      <w:r w:rsidRPr="00ED37E4">
        <w:rPr>
          <w:rFonts w:asciiTheme="majorBidi" w:hAnsiTheme="majorBidi" w:cstheme="majorBidi"/>
        </w:rPr>
        <w:fldChar w:fldCharType="begin"/>
      </w:r>
      <w:r w:rsidRPr="00ED37E4">
        <w:rPr>
          <w:rFonts w:asciiTheme="majorBidi" w:hAnsiTheme="majorBidi" w:cstheme="majorBidi"/>
        </w:rPr>
        <w:instrText xml:space="preserve"> TOC \h \z \c "Table" </w:instrText>
      </w:r>
      <w:r w:rsidRPr="00ED37E4">
        <w:rPr>
          <w:rFonts w:asciiTheme="majorBidi" w:hAnsiTheme="majorBidi" w:cstheme="majorBidi"/>
        </w:rPr>
        <w:fldChar w:fldCharType="separate"/>
      </w:r>
      <w:hyperlink w:anchor="_Toc72331873" w:history="1">
        <w:r w:rsidR="000B39E3" w:rsidRPr="00ED37E4">
          <w:rPr>
            <w:rStyle w:val="Hyperlink"/>
            <w:rFonts w:asciiTheme="majorBidi" w:hAnsiTheme="majorBidi" w:cstheme="majorBidi"/>
            <w:noProof/>
          </w:rPr>
          <w:t>Table 1: Age Demographic Characteristics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_Toc72331873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42</w:t>
        </w:r>
        <w:r w:rsidR="000B39E3" w:rsidRPr="00ED37E4">
          <w:rPr>
            <w:rFonts w:asciiTheme="majorBidi" w:hAnsiTheme="majorBidi" w:cstheme="majorBidi"/>
            <w:noProof/>
            <w:webHidden/>
          </w:rPr>
          <w:fldChar w:fldCharType="end"/>
        </w:r>
      </w:hyperlink>
    </w:p>
    <w:p w14:paraId="7DBA61FF" w14:textId="687ACE73"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4" w:history="1">
        <w:r w:rsidR="000B39E3" w:rsidRPr="00ED37E4">
          <w:rPr>
            <w:rStyle w:val="Hyperlink"/>
            <w:rFonts w:asciiTheme="majorBidi" w:hAnsiTheme="majorBidi" w:cstheme="majorBidi"/>
            <w:noProof/>
          </w:rPr>
          <w:t>Table 2: Gender Demographic Characteristics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_Toc72331874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42</w:t>
        </w:r>
        <w:r w:rsidR="000B39E3" w:rsidRPr="00ED37E4">
          <w:rPr>
            <w:rFonts w:asciiTheme="majorBidi" w:hAnsiTheme="majorBidi" w:cstheme="majorBidi"/>
            <w:noProof/>
            <w:webHidden/>
          </w:rPr>
          <w:fldChar w:fldCharType="end"/>
        </w:r>
      </w:hyperlink>
    </w:p>
    <w:p w14:paraId="724E78B5" w14:textId="2C4E38CB"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5" w:history="1">
        <w:r w:rsidR="000B39E3" w:rsidRPr="00ED37E4">
          <w:rPr>
            <w:rStyle w:val="Hyperlink"/>
            <w:rFonts w:asciiTheme="majorBidi" w:hAnsiTheme="majorBidi" w:cstheme="majorBidi"/>
            <w:noProof/>
          </w:rPr>
          <w:t>Table 3: Educational level Demographic Characteristics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_Toc72331875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42</w:t>
        </w:r>
        <w:r w:rsidR="000B39E3" w:rsidRPr="00ED37E4">
          <w:rPr>
            <w:rFonts w:asciiTheme="majorBidi" w:hAnsiTheme="majorBidi" w:cstheme="majorBidi"/>
            <w:noProof/>
            <w:webHidden/>
          </w:rPr>
          <w:fldChar w:fldCharType="end"/>
        </w:r>
      </w:hyperlink>
    </w:p>
    <w:p w14:paraId="4779A85F" w14:textId="52FB22CF"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6" w:history="1">
        <w:r w:rsidR="000B39E3" w:rsidRPr="00ED37E4">
          <w:rPr>
            <w:rStyle w:val="Hyperlink"/>
            <w:rFonts w:asciiTheme="majorBidi" w:hAnsiTheme="majorBidi" w:cstheme="majorBidi"/>
            <w:noProof/>
          </w:rPr>
          <w:t>Table 4: Number of years of work</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_Toc72331876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43</w:t>
        </w:r>
        <w:r w:rsidR="000B39E3" w:rsidRPr="00ED37E4">
          <w:rPr>
            <w:rFonts w:asciiTheme="majorBidi" w:hAnsiTheme="majorBidi" w:cstheme="majorBidi"/>
            <w:noProof/>
            <w:webHidden/>
          </w:rPr>
          <w:fldChar w:fldCharType="end"/>
        </w:r>
      </w:hyperlink>
    </w:p>
    <w:p w14:paraId="213D1EA7" w14:textId="0CC4848A"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7" w:history="1">
        <w:r w:rsidR="000B39E3" w:rsidRPr="00ED37E4">
          <w:rPr>
            <w:rStyle w:val="Hyperlink"/>
            <w:rFonts w:asciiTheme="majorBidi" w:hAnsiTheme="majorBidi" w:cstheme="majorBidi"/>
            <w:noProof/>
          </w:rPr>
          <w:t>Table 5</w:t>
        </w:r>
        <w:r w:rsidR="000B39E3" w:rsidRPr="00ED37E4">
          <w:rPr>
            <w:rStyle w:val="Hyperlink"/>
            <w:rFonts w:asciiTheme="majorBidi" w:hAnsiTheme="majorBidi" w:cstheme="majorBidi"/>
            <w:noProof/>
            <w:rtl/>
          </w:rPr>
          <w:t>:</w:t>
        </w:r>
        <w:r w:rsidR="000B39E3" w:rsidRPr="00ED37E4">
          <w:rPr>
            <w:rStyle w:val="Hyperlink"/>
            <w:rFonts w:asciiTheme="majorBidi" w:hAnsiTheme="majorBidi" w:cstheme="majorBidi"/>
            <w:noProof/>
          </w:rPr>
          <w:t xml:space="preserve"> type of contract</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_Toc72331877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44</w:t>
        </w:r>
        <w:r w:rsidR="000B39E3" w:rsidRPr="00ED37E4">
          <w:rPr>
            <w:rFonts w:asciiTheme="majorBidi" w:hAnsiTheme="majorBidi" w:cstheme="majorBidi"/>
            <w:noProof/>
            <w:webHidden/>
          </w:rPr>
          <w:fldChar w:fldCharType="end"/>
        </w:r>
      </w:hyperlink>
    </w:p>
    <w:p w14:paraId="40CDB3DA" w14:textId="3E239B61"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8" w:history="1">
        <w:r w:rsidR="000B39E3" w:rsidRPr="00ED37E4">
          <w:rPr>
            <w:rStyle w:val="Hyperlink"/>
            <w:rFonts w:asciiTheme="majorBidi" w:hAnsiTheme="majorBidi" w:cstheme="majorBidi"/>
            <w:noProof/>
          </w:rPr>
          <w:t>Table 6: Descriptive statistics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_Toc72331878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45</w:t>
        </w:r>
        <w:r w:rsidR="000B39E3" w:rsidRPr="00ED37E4">
          <w:rPr>
            <w:rFonts w:asciiTheme="majorBidi" w:hAnsiTheme="majorBidi" w:cstheme="majorBidi"/>
            <w:noProof/>
            <w:webHidden/>
          </w:rPr>
          <w:fldChar w:fldCharType="end"/>
        </w:r>
      </w:hyperlink>
    </w:p>
    <w:p w14:paraId="2E797B1A" w14:textId="3024949C"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9" w:history="1">
        <w:r w:rsidR="000B39E3" w:rsidRPr="00ED37E4">
          <w:rPr>
            <w:rStyle w:val="Hyperlink"/>
            <w:rFonts w:asciiTheme="majorBidi" w:hAnsiTheme="majorBidi" w:cstheme="majorBidi"/>
            <w:noProof/>
          </w:rPr>
          <w:t>Table 7: Frequencies statistics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_Toc72331879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46</w:t>
        </w:r>
        <w:r w:rsidR="000B39E3" w:rsidRPr="00ED37E4">
          <w:rPr>
            <w:rFonts w:asciiTheme="majorBidi" w:hAnsiTheme="majorBidi" w:cstheme="majorBidi"/>
            <w:noProof/>
            <w:webHidden/>
          </w:rPr>
          <w:fldChar w:fldCharType="end"/>
        </w:r>
      </w:hyperlink>
    </w:p>
    <w:p w14:paraId="0574642C" w14:textId="1BAC35D7"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0" w:history="1">
        <w:r w:rsidR="000B39E3" w:rsidRPr="00ED37E4">
          <w:rPr>
            <w:rStyle w:val="Hyperlink"/>
            <w:rFonts w:asciiTheme="majorBidi" w:hAnsiTheme="majorBidi" w:cstheme="majorBidi"/>
            <w:noProof/>
          </w:rPr>
          <w:t>Table 8: Frequency results of income</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_Toc72331880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47</w:t>
        </w:r>
        <w:r w:rsidR="000B39E3" w:rsidRPr="00ED37E4">
          <w:rPr>
            <w:rFonts w:asciiTheme="majorBidi" w:hAnsiTheme="majorBidi" w:cstheme="majorBidi"/>
            <w:noProof/>
            <w:webHidden/>
          </w:rPr>
          <w:fldChar w:fldCharType="end"/>
        </w:r>
      </w:hyperlink>
    </w:p>
    <w:p w14:paraId="5D33A9A6" w14:textId="0EC3CB5E"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1" w:history="1">
        <w:r w:rsidR="000B39E3" w:rsidRPr="00ED37E4">
          <w:rPr>
            <w:rStyle w:val="Hyperlink"/>
            <w:rFonts w:asciiTheme="majorBidi" w:hAnsiTheme="majorBidi" w:cstheme="majorBidi"/>
            <w:noProof/>
          </w:rPr>
          <w:t>Table 9: Frequency results of purchasing power</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_Toc72331881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48</w:t>
        </w:r>
        <w:r w:rsidR="000B39E3" w:rsidRPr="00ED37E4">
          <w:rPr>
            <w:rFonts w:asciiTheme="majorBidi" w:hAnsiTheme="majorBidi" w:cstheme="majorBidi"/>
            <w:noProof/>
            <w:webHidden/>
          </w:rPr>
          <w:fldChar w:fldCharType="end"/>
        </w:r>
      </w:hyperlink>
    </w:p>
    <w:p w14:paraId="220031F4" w14:textId="2BE303F4"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2" w:history="1">
        <w:r w:rsidR="000B39E3" w:rsidRPr="00ED37E4">
          <w:rPr>
            <w:rStyle w:val="Hyperlink"/>
            <w:rFonts w:asciiTheme="majorBidi" w:hAnsiTheme="majorBidi" w:cstheme="majorBidi"/>
            <w:noProof/>
          </w:rPr>
          <w:t>Table 10: Frequency results of performing tasks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_Toc72331882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49</w:t>
        </w:r>
        <w:r w:rsidR="000B39E3" w:rsidRPr="00ED37E4">
          <w:rPr>
            <w:rFonts w:asciiTheme="majorBidi" w:hAnsiTheme="majorBidi" w:cstheme="majorBidi"/>
            <w:noProof/>
            <w:webHidden/>
          </w:rPr>
          <w:fldChar w:fldCharType="end"/>
        </w:r>
      </w:hyperlink>
    </w:p>
    <w:p w14:paraId="7C891FA6" w14:textId="33083FAA"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3" w:history="1">
        <w:r w:rsidR="000B39E3" w:rsidRPr="00ED37E4">
          <w:rPr>
            <w:rStyle w:val="Hyperlink"/>
            <w:rFonts w:asciiTheme="majorBidi" w:hAnsiTheme="majorBidi" w:cstheme="majorBidi"/>
            <w:noProof/>
          </w:rPr>
          <w:t>Table 11: Frequency results of leaving job</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_Toc72331883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50</w:t>
        </w:r>
        <w:r w:rsidR="000B39E3" w:rsidRPr="00ED37E4">
          <w:rPr>
            <w:rFonts w:asciiTheme="majorBidi" w:hAnsiTheme="majorBidi" w:cstheme="majorBidi"/>
            <w:noProof/>
            <w:webHidden/>
          </w:rPr>
          <w:fldChar w:fldCharType="end"/>
        </w:r>
      </w:hyperlink>
    </w:p>
    <w:p w14:paraId="3390247B" w14:textId="75952E09"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4" w:history="1">
        <w:r w:rsidR="000B39E3" w:rsidRPr="00ED37E4">
          <w:rPr>
            <w:rStyle w:val="Hyperlink"/>
            <w:rFonts w:asciiTheme="majorBidi" w:hAnsiTheme="majorBidi" w:cstheme="majorBidi"/>
            <w:noProof/>
          </w:rPr>
          <w:t>Table 12: Frequency results of part time job</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_Toc72331884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51</w:t>
        </w:r>
        <w:r w:rsidR="000B39E3" w:rsidRPr="00ED37E4">
          <w:rPr>
            <w:rFonts w:asciiTheme="majorBidi" w:hAnsiTheme="majorBidi" w:cstheme="majorBidi"/>
            <w:noProof/>
            <w:webHidden/>
          </w:rPr>
          <w:fldChar w:fldCharType="end"/>
        </w:r>
      </w:hyperlink>
    </w:p>
    <w:p w14:paraId="3BD46238" w14:textId="5D302902"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5" w:history="1">
        <w:r w:rsidR="000B39E3" w:rsidRPr="00ED37E4">
          <w:rPr>
            <w:rStyle w:val="Hyperlink"/>
            <w:rFonts w:asciiTheme="majorBidi" w:hAnsiTheme="majorBidi" w:cstheme="majorBidi"/>
            <w:noProof/>
          </w:rPr>
          <w:t>Table 13: Frequency results of teamwork spirit</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_Toc72331885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52</w:t>
        </w:r>
        <w:r w:rsidR="000B39E3" w:rsidRPr="00ED37E4">
          <w:rPr>
            <w:rFonts w:asciiTheme="majorBidi" w:hAnsiTheme="majorBidi" w:cstheme="majorBidi"/>
            <w:noProof/>
            <w:webHidden/>
          </w:rPr>
          <w:fldChar w:fldCharType="end"/>
        </w:r>
      </w:hyperlink>
    </w:p>
    <w:p w14:paraId="5DC8C885" w14:textId="5BE85774"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6" w:history="1">
        <w:r w:rsidR="000B39E3" w:rsidRPr="00ED37E4">
          <w:rPr>
            <w:rStyle w:val="Hyperlink"/>
            <w:rFonts w:asciiTheme="majorBidi" w:hAnsiTheme="majorBidi" w:cstheme="majorBidi"/>
            <w:noProof/>
          </w:rPr>
          <w:t>Table 14: Frequency results of enthusiasm when dealing with clients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_Toc72331886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53</w:t>
        </w:r>
        <w:r w:rsidR="000B39E3" w:rsidRPr="00ED37E4">
          <w:rPr>
            <w:rFonts w:asciiTheme="majorBidi" w:hAnsiTheme="majorBidi" w:cstheme="majorBidi"/>
            <w:noProof/>
            <w:webHidden/>
          </w:rPr>
          <w:fldChar w:fldCharType="end"/>
        </w:r>
      </w:hyperlink>
    </w:p>
    <w:p w14:paraId="7AC18FC6" w14:textId="0E709DBC"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7" w:history="1">
        <w:r w:rsidR="000B39E3" w:rsidRPr="00ED37E4">
          <w:rPr>
            <w:rStyle w:val="Hyperlink"/>
            <w:rFonts w:asciiTheme="majorBidi" w:hAnsiTheme="majorBidi" w:cstheme="majorBidi"/>
            <w:noProof/>
          </w:rPr>
          <w:t>Table 15: Frequency results of the procedures taken by the institution</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_Toc72331887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54</w:t>
        </w:r>
        <w:r w:rsidR="000B39E3" w:rsidRPr="00ED37E4">
          <w:rPr>
            <w:rFonts w:asciiTheme="majorBidi" w:hAnsiTheme="majorBidi" w:cstheme="majorBidi"/>
            <w:noProof/>
            <w:webHidden/>
          </w:rPr>
          <w:fldChar w:fldCharType="end"/>
        </w:r>
      </w:hyperlink>
    </w:p>
    <w:p w14:paraId="6EB589A0" w14:textId="42A59213"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8" w:history="1">
        <w:r w:rsidR="000B39E3" w:rsidRPr="00ED37E4">
          <w:rPr>
            <w:rStyle w:val="Hyperlink"/>
            <w:rFonts w:asciiTheme="majorBidi" w:hAnsiTheme="majorBidi" w:cstheme="majorBidi"/>
            <w:noProof/>
          </w:rPr>
          <w:t>Table 16: Frequency results of creativity and innovation</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_Toc72331888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55</w:t>
        </w:r>
        <w:r w:rsidR="000B39E3" w:rsidRPr="00ED37E4">
          <w:rPr>
            <w:rFonts w:asciiTheme="majorBidi" w:hAnsiTheme="majorBidi" w:cstheme="majorBidi"/>
            <w:noProof/>
            <w:webHidden/>
          </w:rPr>
          <w:fldChar w:fldCharType="end"/>
        </w:r>
      </w:hyperlink>
    </w:p>
    <w:p w14:paraId="456DB224" w14:textId="196181B0"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89" w:history="1">
        <w:r w:rsidR="000B39E3" w:rsidRPr="00ED37E4">
          <w:rPr>
            <w:rStyle w:val="Hyperlink"/>
            <w:rFonts w:asciiTheme="majorBidi" w:hAnsiTheme="majorBidi" w:cstheme="majorBidi"/>
            <w:noProof/>
          </w:rPr>
          <w:t>Table 17: T-Test Results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_Toc72331889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56</w:t>
        </w:r>
        <w:r w:rsidR="000B39E3" w:rsidRPr="00ED37E4">
          <w:rPr>
            <w:rFonts w:asciiTheme="majorBidi" w:hAnsiTheme="majorBidi" w:cstheme="majorBidi"/>
            <w:noProof/>
            <w:webHidden/>
          </w:rPr>
          <w:fldChar w:fldCharType="end"/>
        </w:r>
      </w:hyperlink>
    </w:p>
    <w:p w14:paraId="1C57E207" w14:textId="13332130"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90" w:history="1">
        <w:r w:rsidR="000B39E3" w:rsidRPr="00ED37E4">
          <w:rPr>
            <w:rStyle w:val="Hyperlink"/>
            <w:rFonts w:asciiTheme="majorBidi" w:hAnsiTheme="majorBidi" w:cstheme="majorBidi"/>
            <w:noProof/>
          </w:rPr>
          <w:t>Table 18: One Sample Test Result</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_Toc72331890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57</w:t>
        </w:r>
        <w:r w:rsidR="000B39E3" w:rsidRPr="00ED37E4">
          <w:rPr>
            <w:rFonts w:asciiTheme="majorBidi" w:hAnsiTheme="majorBidi" w:cstheme="majorBidi"/>
            <w:noProof/>
            <w:webHidden/>
          </w:rPr>
          <w:fldChar w:fldCharType="end"/>
        </w:r>
      </w:hyperlink>
    </w:p>
    <w:p w14:paraId="7286DCF0" w14:textId="50D469BB"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91" w:history="1">
        <w:r w:rsidR="000B39E3" w:rsidRPr="00ED37E4">
          <w:rPr>
            <w:rStyle w:val="Hyperlink"/>
            <w:rFonts w:asciiTheme="majorBidi" w:hAnsiTheme="majorBidi" w:cstheme="majorBidi"/>
            <w:noProof/>
          </w:rPr>
          <w:t>Table 19: Correlation Between the procedures taken by the institution and creativity and innovation</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_Toc72331891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58</w:t>
        </w:r>
        <w:r w:rsidR="000B39E3" w:rsidRPr="00ED37E4">
          <w:rPr>
            <w:rFonts w:asciiTheme="majorBidi" w:hAnsiTheme="majorBidi" w:cstheme="majorBidi"/>
            <w:noProof/>
            <w:webHidden/>
          </w:rPr>
          <w:fldChar w:fldCharType="end"/>
        </w:r>
      </w:hyperlink>
    </w:p>
    <w:p w14:paraId="3AD6DE72" w14:textId="2BA13801"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92" w:history="1">
        <w:r w:rsidR="000B39E3" w:rsidRPr="00ED37E4">
          <w:rPr>
            <w:rStyle w:val="Hyperlink"/>
            <w:rFonts w:asciiTheme="majorBidi" w:hAnsiTheme="majorBidi" w:cstheme="majorBidi"/>
            <w:noProof/>
          </w:rPr>
          <w:t>Table 20: Correlation Between the procedures taken by the institution and creativity and innovation</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_Toc72331892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58</w:t>
        </w:r>
        <w:r w:rsidR="000B39E3" w:rsidRPr="00ED37E4">
          <w:rPr>
            <w:rFonts w:asciiTheme="majorBidi" w:hAnsiTheme="majorBidi" w:cstheme="majorBidi"/>
            <w:noProof/>
            <w:webHidden/>
          </w:rPr>
          <w:fldChar w:fldCharType="end"/>
        </w:r>
      </w:hyperlink>
    </w:p>
    <w:p w14:paraId="60208D9C" w14:textId="1C7C205C"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93" w:history="1">
        <w:r w:rsidR="000B39E3" w:rsidRPr="00ED37E4">
          <w:rPr>
            <w:rStyle w:val="Hyperlink"/>
            <w:rFonts w:asciiTheme="majorBidi" w:hAnsiTheme="majorBidi" w:cstheme="majorBidi"/>
            <w:noProof/>
          </w:rPr>
          <w:t>Table 21: Correlation Between leaving jobs and looking for a part time job</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_Toc72331893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59</w:t>
        </w:r>
        <w:r w:rsidR="000B39E3" w:rsidRPr="00ED37E4">
          <w:rPr>
            <w:rFonts w:asciiTheme="majorBidi" w:hAnsiTheme="majorBidi" w:cstheme="majorBidi"/>
            <w:noProof/>
            <w:webHidden/>
          </w:rPr>
          <w:fldChar w:fldCharType="end"/>
        </w:r>
      </w:hyperlink>
    </w:p>
    <w:p w14:paraId="34451B97" w14:textId="4A5F7FC7" w:rsidR="00ED37E4" w:rsidRPr="00355733" w:rsidRDefault="000031F9" w:rsidP="00355733">
      <w:pPr>
        <w:pStyle w:val="TableofFigures"/>
        <w:tabs>
          <w:tab w:val="right" w:leader="dot" w:pos="9010"/>
        </w:tabs>
        <w:rPr>
          <w:rFonts w:asciiTheme="majorBidi" w:eastAsiaTheme="minorEastAsia" w:hAnsiTheme="majorBidi" w:cstheme="majorBidi"/>
          <w:noProof/>
          <w:sz w:val="22"/>
          <w:szCs w:val="22"/>
        </w:rPr>
      </w:pPr>
      <w:hyperlink w:anchor="_Toc72331894" w:history="1">
        <w:r w:rsidR="000B39E3" w:rsidRPr="00ED37E4">
          <w:rPr>
            <w:rStyle w:val="Hyperlink"/>
            <w:rFonts w:asciiTheme="majorBidi" w:hAnsiTheme="majorBidi" w:cstheme="majorBidi"/>
            <w:noProof/>
          </w:rPr>
          <w:t>Table 22: Correlation Between leaving jobs and looking for a part time job</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_Toc72331894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59</w:t>
        </w:r>
        <w:r w:rsidR="000B39E3" w:rsidRPr="00ED37E4">
          <w:rPr>
            <w:rFonts w:asciiTheme="majorBidi" w:hAnsiTheme="majorBidi" w:cstheme="majorBidi"/>
            <w:noProof/>
            <w:webHidden/>
          </w:rPr>
          <w:fldChar w:fldCharType="end"/>
        </w:r>
      </w:hyperlink>
      <w:r w:rsidR="000A6A9C" w:rsidRPr="00ED37E4">
        <w:rPr>
          <w:rFonts w:asciiTheme="majorBidi" w:hAnsiTheme="majorBidi" w:cstheme="majorBidi"/>
        </w:rPr>
        <w:fldChar w:fldCharType="end"/>
      </w:r>
      <w:bookmarkStart w:id="2" w:name="_Toc72017547"/>
    </w:p>
    <w:p w14:paraId="708B957F" w14:textId="77777777" w:rsidR="00ED37E4" w:rsidRDefault="00ED37E4">
      <w:pPr>
        <w:rPr>
          <w:rFonts w:asciiTheme="majorBidi" w:eastAsiaTheme="majorEastAsia" w:hAnsiTheme="majorBidi" w:cstheme="majorBidi"/>
          <w:color w:val="000000" w:themeColor="text1"/>
          <w:sz w:val="32"/>
          <w:szCs w:val="32"/>
        </w:rPr>
      </w:pPr>
      <w:r>
        <w:rPr>
          <w:rFonts w:asciiTheme="majorBidi" w:hAnsiTheme="majorBidi" w:cstheme="majorBidi"/>
        </w:rPr>
        <w:br w:type="page"/>
      </w:r>
    </w:p>
    <w:p w14:paraId="14AFD52B" w14:textId="5A4051B6" w:rsidR="001244AF" w:rsidRPr="00927D54" w:rsidRDefault="001244AF" w:rsidP="00D9595E">
      <w:pPr>
        <w:pStyle w:val="Heading1"/>
        <w:jc w:val="center"/>
        <w:rPr>
          <w:b/>
          <w:bCs/>
          <w:sz w:val="28"/>
          <w:szCs w:val="28"/>
        </w:rPr>
      </w:pPr>
      <w:r w:rsidRPr="00927D54">
        <w:rPr>
          <w:b/>
          <w:bCs/>
          <w:sz w:val="28"/>
          <w:szCs w:val="28"/>
        </w:rPr>
        <w:lastRenderedPageBreak/>
        <w:t>LIST OF FIGURES</w:t>
      </w:r>
      <w:bookmarkEnd w:id="2"/>
    </w:p>
    <w:p w14:paraId="2C701201" w14:textId="71FB19B1" w:rsidR="000B39E3" w:rsidRPr="00ED37E4" w:rsidRDefault="00D9595E">
      <w:pPr>
        <w:pStyle w:val="TableofFigures"/>
        <w:tabs>
          <w:tab w:val="right" w:leader="dot" w:pos="9010"/>
        </w:tabs>
        <w:rPr>
          <w:rFonts w:asciiTheme="majorBidi" w:eastAsiaTheme="minorEastAsia" w:hAnsiTheme="majorBidi" w:cstheme="majorBidi"/>
          <w:noProof/>
          <w:sz w:val="22"/>
          <w:szCs w:val="22"/>
        </w:rPr>
      </w:pPr>
      <w:r w:rsidRPr="00ED37E4">
        <w:rPr>
          <w:rFonts w:asciiTheme="majorBidi" w:hAnsiTheme="majorBidi" w:cstheme="majorBidi"/>
          <w:b/>
          <w:bCs/>
          <w:sz w:val="28"/>
          <w:szCs w:val="28"/>
        </w:rPr>
        <w:fldChar w:fldCharType="begin"/>
      </w:r>
      <w:r w:rsidRPr="00ED37E4">
        <w:rPr>
          <w:rFonts w:asciiTheme="majorBidi" w:hAnsiTheme="majorBidi" w:cstheme="majorBidi"/>
          <w:b/>
          <w:bCs/>
          <w:sz w:val="28"/>
          <w:szCs w:val="28"/>
        </w:rPr>
        <w:instrText xml:space="preserve"> TOC \h \z \c "Figure" </w:instrText>
      </w:r>
      <w:r w:rsidRPr="00ED37E4">
        <w:rPr>
          <w:rFonts w:asciiTheme="majorBidi" w:hAnsiTheme="majorBidi" w:cstheme="majorBidi"/>
          <w:b/>
          <w:bCs/>
          <w:sz w:val="28"/>
          <w:szCs w:val="28"/>
        </w:rPr>
        <w:fldChar w:fldCharType="separate"/>
      </w:r>
      <w:hyperlink w:anchor="_Toc72331856" w:history="1">
        <w:r w:rsidR="000B39E3" w:rsidRPr="00ED37E4">
          <w:rPr>
            <w:rStyle w:val="Hyperlink"/>
            <w:rFonts w:asciiTheme="majorBidi" w:hAnsiTheme="majorBidi" w:cstheme="majorBidi"/>
            <w:noProof/>
          </w:rPr>
          <w:t>Figure 1: The Municipality Logo</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_Toc72331856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11</w:t>
        </w:r>
        <w:r w:rsidR="000B39E3" w:rsidRPr="00ED37E4">
          <w:rPr>
            <w:rFonts w:asciiTheme="majorBidi" w:hAnsiTheme="majorBidi" w:cstheme="majorBidi"/>
            <w:noProof/>
            <w:webHidden/>
          </w:rPr>
          <w:fldChar w:fldCharType="end"/>
        </w:r>
      </w:hyperlink>
    </w:p>
    <w:p w14:paraId="626F6F00" w14:textId="3268715A"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57" w:history="1">
        <w:r w:rsidR="000B39E3" w:rsidRPr="00ED37E4">
          <w:rPr>
            <w:rStyle w:val="Hyperlink"/>
            <w:rFonts w:asciiTheme="majorBidi" w:hAnsiTheme="majorBidi" w:cstheme="majorBidi"/>
            <w:noProof/>
          </w:rPr>
          <w:t>Figure 2: Human Resource Management Objectives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_Toc72331857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18</w:t>
        </w:r>
        <w:r w:rsidR="000B39E3" w:rsidRPr="00ED37E4">
          <w:rPr>
            <w:rFonts w:asciiTheme="majorBidi" w:hAnsiTheme="majorBidi" w:cstheme="majorBidi"/>
            <w:noProof/>
            <w:webHidden/>
          </w:rPr>
          <w:fldChar w:fldCharType="end"/>
        </w:r>
      </w:hyperlink>
    </w:p>
    <w:p w14:paraId="68024D81" w14:textId="5495DF69"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58" w:history="1">
        <w:r w:rsidR="000B39E3" w:rsidRPr="00ED37E4">
          <w:rPr>
            <w:rStyle w:val="Hyperlink"/>
            <w:rFonts w:asciiTheme="majorBidi" w:hAnsiTheme="majorBidi" w:cstheme="majorBidi"/>
            <w:noProof/>
          </w:rPr>
          <w:t>Figure 3: Breakdown of salaries, wages and benefits as % of total wage bill, January 2018.</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_Toc72331858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27</w:t>
        </w:r>
        <w:r w:rsidR="000B39E3" w:rsidRPr="00ED37E4">
          <w:rPr>
            <w:rFonts w:asciiTheme="majorBidi" w:hAnsiTheme="majorBidi" w:cstheme="majorBidi"/>
            <w:noProof/>
            <w:webHidden/>
          </w:rPr>
          <w:fldChar w:fldCharType="end"/>
        </w:r>
      </w:hyperlink>
    </w:p>
    <w:p w14:paraId="3B644D64" w14:textId="65CBBC88"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59" w:history="1">
        <w:r w:rsidR="000B39E3" w:rsidRPr="00ED37E4">
          <w:rPr>
            <w:rStyle w:val="Hyperlink"/>
            <w:rFonts w:asciiTheme="majorBidi" w:hAnsiTheme="majorBidi" w:cstheme="majorBidi"/>
            <w:noProof/>
          </w:rPr>
          <w:t>Figure 4: The Research Onion (Saunders, M., Lewis, P., Thornhill, A., 2006)</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_Toc72331859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33</w:t>
        </w:r>
        <w:r w:rsidR="000B39E3" w:rsidRPr="00ED37E4">
          <w:rPr>
            <w:rFonts w:asciiTheme="majorBidi" w:hAnsiTheme="majorBidi" w:cstheme="majorBidi"/>
            <w:noProof/>
            <w:webHidden/>
          </w:rPr>
          <w:fldChar w:fldCharType="end"/>
        </w:r>
      </w:hyperlink>
    </w:p>
    <w:p w14:paraId="11F9D504" w14:textId="7B084048"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0" w:history="1">
        <w:r w:rsidR="000B39E3" w:rsidRPr="00ED37E4">
          <w:rPr>
            <w:rStyle w:val="Hyperlink"/>
            <w:rFonts w:asciiTheme="majorBidi" w:hAnsiTheme="majorBidi" w:cstheme="majorBidi"/>
            <w:noProof/>
          </w:rPr>
          <w:t>Figure 5: Research Philosophies (Saunders, M., Lewis, P., Thornhill, A., 2006)</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_Toc72331860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35</w:t>
        </w:r>
        <w:r w:rsidR="000B39E3" w:rsidRPr="00ED37E4">
          <w:rPr>
            <w:rFonts w:asciiTheme="majorBidi" w:hAnsiTheme="majorBidi" w:cstheme="majorBidi"/>
            <w:noProof/>
            <w:webHidden/>
          </w:rPr>
          <w:fldChar w:fldCharType="end"/>
        </w:r>
      </w:hyperlink>
    </w:p>
    <w:p w14:paraId="386DAC35" w14:textId="077045EB"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1" w:history="1">
        <w:r w:rsidR="000B39E3" w:rsidRPr="00ED37E4">
          <w:rPr>
            <w:rStyle w:val="Hyperlink"/>
            <w:rFonts w:asciiTheme="majorBidi" w:hAnsiTheme="majorBidi" w:cstheme="majorBidi"/>
            <w:noProof/>
          </w:rPr>
          <w:t>Figure 6: Research Approaches (Saunders, M., Lewis, P., Thornhill, A., 2006)</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_Toc72331861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36</w:t>
        </w:r>
        <w:r w:rsidR="000B39E3" w:rsidRPr="00ED37E4">
          <w:rPr>
            <w:rFonts w:asciiTheme="majorBidi" w:hAnsiTheme="majorBidi" w:cstheme="majorBidi"/>
            <w:noProof/>
            <w:webHidden/>
          </w:rPr>
          <w:fldChar w:fldCharType="end"/>
        </w:r>
      </w:hyperlink>
    </w:p>
    <w:p w14:paraId="6274381B" w14:textId="6B489437"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2" w:history="1">
        <w:r w:rsidR="000B39E3" w:rsidRPr="00ED37E4">
          <w:rPr>
            <w:rStyle w:val="Hyperlink"/>
            <w:rFonts w:asciiTheme="majorBidi" w:hAnsiTheme="majorBidi" w:cstheme="majorBidi"/>
            <w:noProof/>
          </w:rPr>
          <w:t>Figure 7: Research Choices and Methods (Saunders, M., Lewis, P., Thornhill, A., 2006)</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_Toc72331862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39</w:t>
        </w:r>
        <w:r w:rsidR="000B39E3" w:rsidRPr="00ED37E4">
          <w:rPr>
            <w:rFonts w:asciiTheme="majorBidi" w:hAnsiTheme="majorBidi" w:cstheme="majorBidi"/>
            <w:noProof/>
            <w:webHidden/>
          </w:rPr>
          <w:fldChar w:fldCharType="end"/>
        </w:r>
      </w:hyperlink>
    </w:p>
    <w:p w14:paraId="1F994F42" w14:textId="0BF8CA51"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3" w:history="1">
        <w:r w:rsidR="000B39E3" w:rsidRPr="00ED37E4">
          <w:rPr>
            <w:rStyle w:val="Hyperlink"/>
            <w:rFonts w:asciiTheme="majorBidi" w:hAnsiTheme="majorBidi" w:cstheme="majorBidi"/>
            <w:noProof/>
          </w:rPr>
          <w:t>Figure 8: Pie Chart results of income</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_Toc72331863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47</w:t>
        </w:r>
        <w:r w:rsidR="000B39E3" w:rsidRPr="00ED37E4">
          <w:rPr>
            <w:rFonts w:asciiTheme="majorBidi" w:hAnsiTheme="majorBidi" w:cstheme="majorBidi"/>
            <w:noProof/>
            <w:webHidden/>
          </w:rPr>
          <w:fldChar w:fldCharType="end"/>
        </w:r>
      </w:hyperlink>
    </w:p>
    <w:p w14:paraId="57825C95" w14:textId="230F5337"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4" w:history="1">
        <w:r w:rsidR="000B39E3" w:rsidRPr="00ED37E4">
          <w:rPr>
            <w:rStyle w:val="Hyperlink"/>
            <w:rFonts w:asciiTheme="majorBidi" w:hAnsiTheme="majorBidi" w:cstheme="majorBidi"/>
            <w:noProof/>
          </w:rPr>
          <w:t>Figure 9: Pie Chart results of the purchasing power</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_Toc72331864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48</w:t>
        </w:r>
        <w:r w:rsidR="000B39E3" w:rsidRPr="00ED37E4">
          <w:rPr>
            <w:rFonts w:asciiTheme="majorBidi" w:hAnsiTheme="majorBidi" w:cstheme="majorBidi"/>
            <w:noProof/>
            <w:webHidden/>
          </w:rPr>
          <w:fldChar w:fldCharType="end"/>
        </w:r>
      </w:hyperlink>
    </w:p>
    <w:p w14:paraId="3F26B684" w14:textId="01AFFC70"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5" w:history="1">
        <w:r w:rsidR="000B39E3" w:rsidRPr="00ED37E4">
          <w:rPr>
            <w:rStyle w:val="Hyperlink"/>
            <w:rFonts w:asciiTheme="majorBidi" w:hAnsiTheme="majorBidi" w:cstheme="majorBidi"/>
            <w:noProof/>
          </w:rPr>
          <w:t>Figure 10: Pie Chart results of performing tasks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_Toc72331865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49</w:t>
        </w:r>
        <w:r w:rsidR="000B39E3" w:rsidRPr="00ED37E4">
          <w:rPr>
            <w:rFonts w:asciiTheme="majorBidi" w:hAnsiTheme="majorBidi" w:cstheme="majorBidi"/>
            <w:noProof/>
            <w:webHidden/>
          </w:rPr>
          <w:fldChar w:fldCharType="end"/>
        </w:r>
      </w:hyperlink>
    </w:p>
    <w:p w14:paraId="4B34BF7E" w14:textId="6D94A73F"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6" w:history="1">
        <w:r w:rsidR="000B39E3" w:rsidRPr="00ED37E4">
          <w:rPr>
            <w:rStyle w:val="Hyperlink"/>
            <w:rFonts w:asciiTheme="majorBidi" w:hAnsiTheme="majorBidi" w:cstheme="majorBidi"/>
            <w:noProof/>
          </w:rPr>
          <w:t>Figure 11: Pie Chart results of leaving job</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_Toc72331866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50</w:t>
        </w:r>
        <w:r w:rsidR="000B39E3" w:rsidRPr="00ED37E4">
          <w:rPr>
            <w:rFonts w:asciiTheme="majorBidi" w:hAnsiTheme="majorBidi" w:cstheme="majorBidi"/>
            <w:noProof/>
            <w:webHidden/>
          </w:rPr>
          <w:fldChar w:fldCharType="end"/>
        </w:r>
      </w:hyperlink>
    </w:p>
    <w:p w14:paraId="41A320EF" w14:textId="3D269E26"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7" w:history="1">
        <w:r w:rsidR="000B39E3" w:rsidRPr="00ED37E4">
          <w:rPr>
            <w:rStyle w:val="Hyperlink"/>
            <w:rFonts w:asciiTheme="majorBidi" w:hAnsiTheme="majorBidi" w:cstheme="majorBidi"/>
            <w:noProof/>
          </w:rPr>
          <w:t>Figure 12: Pie Chart results of part time job</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_Toc72331867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51</w:t>
        </w:r>
        <w:r w:rsidR="000B39E3" w:rsidRPr="00ED37E4">
          <w:rPr>
            <w:rFonts w:asciiTheme="majorBidi" w:hAnsiTheme="majorBidi" w:cstheme="majorBidi"/>
            <w:noProof/>
            <w:webHidden/>
          </w:rPr>
          <w:fldChar w:fldCharType="end"/>
        </w:r>
      </w:hyperlink>
    </w:p>
    <w:p w14:paraId="2A335AB3" w14:textId="311C9BE9"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8" w:history="1">
        <w:r w:rsidR="000B39E3" w:rsidRPr="00ED37E4">
          <w:rPr>
            <w:rStyle w:val="Hyperlink"/>
            <w:rFonts w:asciiTheme="majorBidi" w:hAnsiTheme="majorBidi" w:cstheme="majorBidi"/>
            <w:noProof/>
          </w:rPr>
          <w:t>Figure 13: Pie Chart results of teamwork spirit</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_Toc72331868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52</w:t>
        </w:r>
        <w:r w:rsidR="000B39E3" w:rsidRPr="00ED37E4">
          <w:rPr>
            <w:rFonts w:asciiTheme="majorBidi" w:hAnsiTheme="majorBidi" w:cstheme="majorBidi"/>
            <w:noProof/>
            <w:webHidden/>
          </w:rPr>
          <w:fldChar w:fldCharType="end"/>
        </w:r>
      </w:hyperlink>
    </w:p>
    <w:p w14:paraId="0F2B51C2" w14:textId="4B8FD99B"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69" w:history="1">
        <w:r w:rsidR="000B39E3" w:rsidRPr="00ED37E4">
          <w:rPr>
            <w:rStyle w:val="Hyperlink"/>
            <w:rFonts w:asciiTheme="majorBidi" w:hAnsiTheme="majorBidi" w:cstheme="majorBidi"/>
            <w:noProof/>
          </w:rPr>
          <w:t>Figure 14: Pie Chart results of enthusiasm when dealing with clients</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_Toc72331869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53</w:t>
        </w:r>
        <w:r w:rsidR="000B39E3" w:rsidRPr="00ED37E4">
          <w:rPr>
            <w:rFonts w:asciiTheme="majorBidi" w:hAnsiTheme="majorBidi" w:cstheme="majorBidi"/>
            <w:noProof/>
            <w:webHidden/>
          </w:rPr>
          <w:fldChar w:fldCharType="end"/>
        </w:r>
      </w:hyperlink>
    </w:p>
    <w:p w14:paraId="0BEC32F5" w14:textId="65E89A8B"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0" w:history="1">
        <w:r w:rsidR="000B39E3" w:rsidRPr="00ED37E4">
          <w:rPr>
            <w:rStyle w:val="Hyperlink"/>
            <w:rFonts w:asciiTheme="majorBidi" w:hAnsiTheme="majorBidi" w:cstheme="majorBidi"/>
            <w:noProof/>
          </w:rPr>
          <w:t>Figure 15: Pie Chart results of the procedures taken by the institution</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_Toc72331870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54</w:t>
        </w:r>
        <w:r w:rsidR="000B39E3" w:rsidRPr="00ED37E4">
          <w:rPr>
            <w:rFonts w:asciiTheme="majorBidi" w:hAnsiTheme="majorBidi" w:cstheme="majorBidi"/>
            <w:noProof/>
            <w:webHidden/>
          </w:rPr>
          <w:fldChar w:fldCharType="end"/>
        </w:r>
      </w:hyperlink>
    </w:p>
    <w:p w14:paraId="7F6B8C4F" w14:textId="3975BD7F" w:rsidR="000B39E3" w:rsidRPr="00ED37E4" w:rsidRDefault="000031F9">
      <w:pPr>
        <w:pStyle w:val="TableofFigures"/>
        <w:tabs>
          <w:tab w:val="right" w:leader="dot" w:pos="9010"/>
        </w:tabs>
        <w:rPr>
          <w:rFonts w:asciiTheme="majorBidi" w:eastAsiaTheme="minorEastAsia" w:hAnsiTheme="majorBidi" w:cstheme="majorBidi"/>
          <w:noProof/>
          <w:sz w:val="22"/>
          <w:szCs w:val="22"/>
        </w:rPr>
      </w:pPr>
      <w:hyperlink w:anchor="_Toc72331871" w:history="1">
        <w:r w:rsidR="000B39E3" w:rsidRPr="00ED37E4">
          <w:rPr>
            <w:rStyle w:val="Hyperlink"/>
            <w:rFonts w:asciiTheme="majorBidi" w:hAnsiTheme="majorBidi" w:cstheme="majorBidi"/>
            <w:noProof/>
          </w:rPr>
          <w:t>Figure 16: Pie Chart results of creativity and innovation</w:t>
        </w:r>
        <w:r w:rsidR="000B39E3" w:rsidRPr="00ED37E4">
          <w:rPr>
            <w:rFonts w:asciiTheme="majorBidi" w:hAnsiTheme="majorBidi" w:cstheme="majorBidi"/>
            <w:noProof/>
            <w:webHidden/>
          </w:rPr>
          <w:tab/>
        </w:r>
        <w:r w:rsidR="000B39E3" w:rsidRPr="00ED37E4">
          <w:rPr>
            <w:rFonts w:asciiTheme="majorBidi" w:hAnsiTheme="majorBidi" w:cstheme="majorBidi"/>
            <w:noProof/>
            <w:webHidden/>
          </w:rPr>
          <w:fldChar w:fldCharType="begin"/>
        </w:r>
        <w:r w:rsidR="000B39E3" w:rsidRPr="00ED37E4">
          <w:rPr>
            <w:rFonts w:asciiTheme="majorBidi" w:hAnsiTheme="majorBidi" w:cstheme="majorBidi"/>
            <w:noProof/>
            <w:webHidden/>
          </w:rPr>
          <w:instrText xml:space="preserve"> PAGEREF _Toc72331871 \h </w:instrText>
        </w:r>
        <w:r w:rsidR="000B39E3" w:rsidRPr="00ED37E4">
          <w:rPr>
            <w:rFonts w:asciiTheme="majorBidi" w:hAnsiTheme="majorBidi" w:cstheme="majorBidi"/>
            <w:noProof/>
            <w:webHidden/>
          </w:rPr>
        </w:r>
        <w:r w:rsidR="000B39E3" w:rsidRPr="00ED37E4">
          <w:rPr>
            <w:rFonts w:asciiTheme="majorBidi" w:hAnsiTheme="majorBidi" w:cstheme="majorBidi"/>
            <w:noProof/>
            <w:webHidden/>
          </w:rPr>
          <w:fldChar w:fldCharType="separate"/>
        </w:r>
        <w:r w:rsidR="007F5BAA">
          <w:rPr>
            <w:rFonts w:asciiTheme="majorBidi" w:hAnsiTheme="majorBidi" w:cstheme="majorBidi"/>
            <w:noProof/>
            <w:webHidden/>
          </w:rPr>
          <w:t>55</w:t>
        </w:r>
        <w:r w:rsidR="000B39E3" w:rsidRPr="00ED37E4">
          <w:rPr>
            <w:rFonts w:asciiTheme="majorBidi" w:hAnsiTheme="majorBidi" w:cstheme="majorBidi"/>
            <w:noProof/>
            <w:webHidden/>
          </w:rPr>
          <w:fldChar w:fldCharType="end"/>
        </w:r>
      </w:hyperlink>
    </w:p>
    <w:p w14:paraId="541E5731" w14:textId="62BDF515" w:rsidR="00D9595E" w:rsidRDefault="00D9595E" w:rsidP="00D9595E">
      <w:pPr>
        <w:spacing w:line="480" w:lineRule="auto"/>
        <w:jc w:val="center"/>
        <w:rPr>
          <w:b/>
          <w:bCs/>
          <w:sz w:val="28"/>
          <w:szCs w:val="28"/>
        </w:rPr>
      </w:pPr>
      <w:r w:rsidRPr="00ED37E4">
        <w:rPr>
          <w:rFonts w:asciiTheme="majorBidi" w:hAnsiTheme="majorBidi" w:cstheme="majorBidi"/>
          <w:b/>
          <w:bCs/>
          <w:sz w:val="28"/>
          <w:szCs w:val="28"/>
        </w:rPr>
        <w:fldChar w:fldCharType="end"/>
      </w:r>
    </w:p>
    <w:p w14:paraId="0BCFF4DF" w14:textId="77777777" w:rsidR="00D9595E" w:rsidRPr="00D9595E" w:rsidRDefault="00D9595E" w:rsidP="00D9595E"/>
    <w:p w14:paraId="266B3699" w14:textId="77777777" w:rsidR="00D9595E" w:rsidRPr="005E1BF5" w:rsidRDefault="00D9595E" w:rsidP="005E1BF5">
      <w:pPr>
        <w:spacing w:line="480" w:lineRule="auto"/>
        <w:jc w:val="center"/>
        <w:rPr>
          <w:rFonts w:ascii="Times New Roman" w:hAnsi="Times New Roman" w:cs="Times New Roman"/>
        </w:rPr>
      </w:pPr>
    </w:p>
    <w:p w14:paraId="38919E39" w14:textId="77777777" w:rsidR="001244AF" w:rsidRPr="001244AF" w:rsidRDefault="001244AF" w:rsidP="001244AF">
      <w:pPr>
        <w:spacing w:line="480" w:lineRule="auto"/>
        <w:rPr>
          <w:rFonts w:ascii="Times New Roman" w:hAnsi="Times New Roman" w:cs="Times New Roman"/>
        </w:rPr>
      </w:pPr>
    </w:p>
    <w:p w14:paraId="456FD51C" w14:textId="77777777" w:rsidR="001244AF" w:rsidRPr="001244AF" w:rsidRDefault="001244AF" w:rsidP="001244AF">
      <w:pPr>
        <w:spacing w:line="480" w:lineRule="auto"/>
        <w:rPr>
          <w:rFonts w:ascii="Times New Roman" w:hAnsi="Times New Roman" w:cs="Times New Roman"/>
        </w:rPr>
      </w:pPr>
    </w:p>
    <w:p w14:paraId="6E4F7C4B" w14:textId="77777777" w:rsidR="001244AF" w:rsidRPr="001244AF" w:rsidRDefault="001244AF" w:rsidP="001244AF">
      <w:pPr>
        <w:spacing w:line="480" w:lineRule="auto"/>
        <w:rPr>
          <w:rFonts w:ascii="Times New Roman" w:hAnsi="Times New Roman" w:cs="Times New Roman"/>
        </w:rPr>
      </w:pPr>
    </w:p>
    <w:p w14:paraId="7A604360" w14:textId="77777777" w:rsidR="001244AF" w:rsidRPr="001244AF" w:rsidRDefault="001244AF" w:rsidP="001244AF">
      <w:pPr>
        <w:spacing w:line="480" w:lineRule="auto"/>
        <w:rPr>
          <w:rFonts w:ascii="Times New Roman" w:hAnsi="Times New Roman" w:cs="Times New Roman"/>
        </w:rPr>
      </w:pPr>
    </w:p>
    <w:p w14:paraId="5A05BD13" w14:textId="77777777" w:rsidR="001244AF" w:rsidRPr="001244AF" w:rsidRDefault="001244AF" w:rsidP="001244AF">
      <w:pPr>
        <w:spacing w:line="480" w:lineRule="auto"/>
        <w:rPr>
          <w:rFonts w:ascii="Times New Roman" w:hAnsi="Times New Roman" w:cs="Times New Roman"/>
        </w:rPr>
      </w:pPr>
    </w:p>
    <w:p w14:paraId="345234B2" w14:textId="67C4B87F" w:rsidR="001244AF" w:rsidRPr="001244AF" w:rsidRDefault="001244AF" w:rsidP="001244AF">
      <w:pPr>
        <w:spacing w:line="480" w:lineRule="auto"/>
        <w:rPr>
          <w:rFonts w:ascii="Times New Roman" w:eastAsiaTheme="majorEastAsia" w:hAnsi="Times New Roman" w:cs="Times New Roman"/>
          <w:color w:val="000000" w:themeColor="text1"/>
          <w:sz w:val="32"/>
          <w:szCs w:val="32"/>
        </w:rPr>
      </w:pPr>
    </w:p>
    <w:p w14:paraId="7B68A03B" w14:textId="0E9BCFFD" w:rsidR="00DA31BA" w:rsidRPr="00A154E7" w:rsidRDefault="00DA31BA" w:rsidP="00A154E7">
      <w:pPr>
        <w:pStyle w:val="Heading1"/>
        <w:spacing w:line="480" w:lineRule="auto"/>
        <w:ind w:left="360"/>
        <w:jc w:val="center"/>
        <w:rPr>
          <w:b/>
          <w:bCs/>
          <w:sz w:val="28"/>
          <w:szCs w:val="28"/>
        </w:rPr>
      </w:pPr>
      <w:bookmarkStart w:id="3" w:name="_Toc72017548"/>
      <w:r w:rsidRPr="006647B5">
        <w:rPr>
          <w:b/>
          <w:bCs/>
          <w:sz w:val="28"/>
          <w:szCs w:val="28"/>
        </w:rPr>
        <w:lastRenderedPageBreak/>
        <w:t>CHAPTER 1: INTRODUCING THE GRADUATE PROJECT</w:t>
      </w:r>
      <w:bookmarkEnd w:id="3"/>
    </w:p>
    <w:p w14:paraId="77D7F576" w14:textId="23D278A4" w:rsidR="00DA31BA" w:rsidRPr="006647B5" w:rsidRDefault="00DA31BA" w:rsidP="008F4DD1">
      <w:pPr>
        <w:pStyle w:val="Heading1"/>
        <w:numPr>
          <w:ilvl w:val="0"/>
          <w:numId w:val="1"/>
        </w:numPr>
        <w:spacing w:line="480" w:lineRule="auto"/>
        <w:rPr>
          <w:b/>
          <w:bCs/>
          <w:sz w:val="24"/>
          <w:szCs w:val="24"/>
        </w:rPr>
      </w:pPr>
      <w:bookmarkStart w:id="4" w:name="_Toc72017549"/>
      <w:r w:rsidRPr="006647B5">
        <w:rPr>
          <w:b/>
          <w:bCs/>
          <w:sz w:val="24"/>
          <w:szCs w:val="24"/>
        </w:rPr>
        <w:t>I</w:t>
      </w:r>
      <w:r w:rsidR="005A4D88" w:rsidRPr="006647B5">
        <w:rPr>
          <w:b/>
          <w:bCs/>
          <w:sz w:val="24"/>
          <w:szCs w:val="24"/>
        </w:rPr>
        <w:t>ntroduction</w:t>
      </w:r>
      <w:bookmarkEnd w:id="4"/>
      <w:r w:rsidRPr="006647B5">
        <w:rPr>
          <w:b/>
          <w:bCs/>
          <w:sz w:val="24"/>
          <w:szCs w:val="24"/>
        </w:rPr>
        <w:t xml:space="preserve"> </w:t>
      </w:r>
    </w:p>
    <w:p w14:paraId="74EC59E3" w14:textId="358AE22A" w:rsidR="00AF0D1C" w:rsidRPr="00AF0D1C" w:rsidRDefault="00AF0D1C" w:rsidP="00A376DF">
      <w:pPr>
        <w:spacing w:line="480" w:lineRule="auto"/>
        <w:ind w:firstLine="720"/>
        <w:jc w:val="both"/>
        <w:rPr>
          <w:rFonts w:ascii="Times New Roman" w:hAnsi="Times New Roman" w:cs="Times New Roman"/>
        </w:rPr>
      </w:pPr>
      <w:r w:rsidRPr="00AF0D1C">
        <w:rPr>
          <w:rFonts w:ascii="Times New Roman" w:hAnsi="Times New Roman" w:cs="Times New Roman"/>
        </w:rPr>
        <w:t xml:space="preserve">Between a falling currency, rising inflation to </w:t>
      </w:r>
      <w:r w:rsidR="00A376DF" w:rsidRPr="00AF0D1C">
        <w:rPr>
          <w:rFonts w:ascii="Times New Roman" w:hAnsi="Times New Roman" w:cs="Times New Roman"/>
        </w:rPr>
        <w:t>momentous</w:t>
      </w:r>
      <w:r w:rsidRPr="00AF0D1C">
        <w:rPr>
          <w:rFonts w:ascii="Times New Roman" w:hAnsi="Times New Roman" w:cs="Times New Roman"/>
        </w:rPr>
        <w:t xml:space="preserve"> levels and a sharp scarcity of foreign exchange</w:t>
      </w:r>
      <w:r w:rsidR="00A376DF">
        <w:rPr>
          <w:rFonts w:ascii="Times New Roman" w:hAnsi="Times New Roman" w:cs="Times New Roman"/>
        </w:rPr>
        <w:t xml:space="preserve"> currencies</w:t>
      </w:r>
      <w:r w:rsidRPr="00AF0D1C">
        <w:rPr>
          <w:rFonts w:ascii="Times New Roman" w:hAnsi="Times New Roman" w:cs="Times New Roman"/>
        </w:rPr>
        <w:t xml:space="preserve">, Lebanon </w:t>
      </w:r>
      <w:r w:rsidR="00A376DF">
        <w:rPr>
          <w:rFonts w:ascii="Times New Roman" w:hAnsi="Times New Roman" w:cs="Times New Roman"/>
        </w:rPr>
        <w:t>is in the middle of an economic downfall</w:t>
      </w:r>
      <w:r w:rsidRPr="00AF0D1C">
        <w:rPr>
          <w:rFonts w:ascii="Times New Roman" w:hAnsi="Times New Roman" w:cs="Times New Roman"/>
        </w:rPr>
        <w:t xml:space="preserve"> that is considered the worst since the civil war, if not the worst at all.</w:t>
      </w:r>
      <w:r w:rsidR="00A376DF">
        <w:rPr>
          <w:rFonts w:ascii="Times New Roman" w:hAnsi="Times New Roman" w:cs="Times New Roman"/>
        </w:rPr>
        <w:t xml:space="preserve"> </w:t>
      </w:r>
      <w:r w:rsidRPr="00AF0D1C">
        <w:rPr>
          <w:rFonts w:ascii="Times New Roman" w:hAnsi="Times New Roman" w:cs="Times New Roman"/>
        </w:rPr>
        <w:t>Since late 2019, signs of the economic crisis began to crystallize in Lebanon, which led some major depositors and politicians to withdraw their money from banks or transfer them outside Lebanon.</w:t>
      </w:r>
      <w:r w:rsidR="00A376DF">
        <w:rPr>
          <w:rFonts w:ascii="Times New Roman" w:hAnsi="Times New Roman" w:cs="Times New Roman"/>
        </w:rPr>
        <w:t xml:space="preserve"> This lack of responsibility only made things worse. </w:t>
      </w:r>
    </w:p>
    <w:p w14:paraId="2A4147FC" w14:textId="3F8851B6" w:rsidR="00AF0D1C" w:rsidRDefault="00AF0D1C" w:rsidP="00A66F1A">
      <w:pPr>
        <w:spacing w:line="480" w:lineRule="auto"/>
        <w:ind w:firstLine="720"/>
        <w:jc w:val="both"/>
        <w:rPr>
          <w:rFonts w:ascii="Times New Roman" w:hAnsi="Times New Roman" w:cs="Times New Roman"/>
        </w:rPr>
      </w:pPr>
      <w:r w:rsidRPr="00AF0D1C">
        <w:rPr>
          <w:rFonts w:ascii="Times New Roman" w:hAnsi="Times New Roman" w:cs="Times New Roman"/>
        </w:rPr>
        <w:t xml:space="preserve">The scarcity of foreign currencies, specifically the </w:t>
      </w:r>
      <w:r w:rsidR="00A376DF">
        <w:rPr>
          <w:rFonts w:ascii="Times New Roman" w:hAnsi="Times New Roman" w:cs="Times New Roman"/>
        </w:rPr>
        <w:t>US D</w:t>
      </w:r>
      <w:r w:rsidRPr="00AF0D1C">
        <w:rPr>
          <w:rFonts w:ascii="Times New Roman" w:hAnsi="Times New Roman" w:cs="Times New Roman"/>
        </w:rPr>
        <w:t>ollar</w:t>
      </w:r>
      <w:r w:rsidR="00A376DF">
        <w:rPr>
          <w:rFonts w:ascii="Times New Roman" w:hAnsi="Times New Roman" w:cs="Times New Roman"/>
        </w:rPr>
        <w:t>s</w:t>
      </w:r>
      <w:r w:rsidRPr="00AF0D1C">
        <w:rPr>
          <w:rFonts w:ascii="Times New Roman" w:hAnsi="Times New Roman" w:cs="Times New Roman"/>
        </w:rPr>
        <w:t xml:space="preserve"> in banks, began to appear clearly in th</w:t>
      </w:r>
      <w:r w:rsidR="00A376DF">
        <w:rPr>
          <w:rFonts w:ascii="Times New Roman" w:hAnsi="Times New Roman" w:cs="Times New Roman"/>
        </w:rPr>
        <w:t>e markets, amid a set of wrongfully imposed</w:t>
      </w:r>
      <w:r w:rsidRPr="00AF0D1C">
        <w:rPr>
          <w:rFonts w:ascii="Times New Roman" w:hAnsi="Times New Roman" w:cs="Times New Roman"/>
        </w:rPr>
        <w:t xml:space="preserve"> decisions </w:t>
      </w:r>
      <w:r w:rsidR="00A376DF">
        <w:rPr>
          <w:rFonts w:ascii="Times New Roman" w:hAnsi="Times New Roman" w:cs="Times New Roman"/>
        </w:rPr>
        <w:t>by the Central Bank such as limiting</w:t>
      </w:r>
      <w:r w:rsidRPr="00AF0D1C">
        <w:rPr>
          <w:rFonts w:ascii="Times New Roman" w:hAnsi="Times New Roman" w:cs="Times New Roman"/>
        </w:rPr>
        <w:t xml:space="preserve"> withdrawals in dollars</w:t>
      </w:r>
      <w:r w:rsidR="00A66F1A">
        <w:rPr>
          <w:rFonts w:ascii="Times New Roman" w:hAnsi="Times New Roman" w:cs="Times New Roman"/>
        </w:rPr>
        <w:t xml:space="preserve"> and capital control. In addition, the Central Bank</w:t>
      </w:r>
      <w:r w:rsidRPr="00AF0D1C">
        <w:rPr>
          <w:rFonts w:ascii="Times New Roman" w:hAnsi="Times New Roman" w:cs="Times New Roman"/>
        </w:rPr>
        <w:t xml:space="preserve"> </w:t>
      </w:r>
      <w:r w:rsidR="00FB2D2D">
        <w:rPr>
          <w:rFonts w:ascii="Times New Roman" w:hAnsi="Times New Roman" w:cs="Times New Roman"/>
        </w:rPr>
        <w:t>“</w:t>
      </w:r>
      <w:r w:rsidRPr="00AF0D1C">
        <w:rPr>
          <w:rFonts w:ascii="Times New Roman" w:hAnsi="Times New Roman" w:cs="Times New Roman"/>
        </w:rPr>
        <w:t>Banque du Liban</w:t>
      </w:r>
      <w:r w:rsidR="00FB2D2D">
        <w:rPr>
          <w:rFonts w:ascii="Times New Roman" w:hAnsi="Times New Roman" w:cs="Times New Roman"/>
        </w:rPr>
        <w:t>”</w:t>
      </w:r>
      <w:r w:rsidRPr="00AF0D1C">
        <w:rPr>
          <w:rFonts w:ascii="Times New Roman" w:hAnsi="Times New Roman" w:cs="Times New Roman"/>
        </w:rPr>
        <w:t xml:space="preserve"> </w:t>
      </w:r>
      <w:r w:rsidR="00A66F1A">
        <w:rPr>
          <w:rFonts w:ascii="Times New Roman" w:hAnsi="Times New Roman" w:cs="Times New Roman"/>
        </w:rPr>
        <w:t>issued a circular that only allows opening</w:t>
      </w:r>
      <w:r w:rsidRPr="00AF0D1C">
        <w:rPr>
          <w:rFonts w:ascii="Times New Roman" w:hAnsi="Times New Roman" w:cs="Times New Roman"/>
        </w:rPr>
        <w:t xml:space="preserve"> credits in dollars intended for the import </w:t>
      </w:r>
      <w:r w:rsidR="00A66F1A">
        <w:rPr>
          <w:rFonts w:ascii="Times New Roman" w:hAnsi="Times New Roman" w:cs="Times New Roman"/>
        </w:rPr>
        <w:t>of fuel, wheat and medicine. However,</w:t>
      </w:r>
      <w:r w:rsidRPr="00AF0D1C">
        <w:rPr>
          <w:rFonts w:ascii="Times New Roman" w:hAnsi="Times New Roman" w:cs="Times New Roman"/>
        </w:rPr>
        <w:t xml:space="preserve"> given that most of the goods are</w:t>
      </w:r>
      <w:r w:rsidR="00A66F1A">
        <w:rPr>
          <w:rFonts w:ascii="Times New Roman" w:hAnsi="Times New Roman" w:cs="Times New Roman"/>
        </w:rPr>
        <w:t xml:space="preserve"> imported from abroad, the situation got only worse and t</w:t>
      </w:r>
      <w:r w:rsidRPr="00AF0D1C">
        <w:rPr>
          <w:rFonts w:ascii="Times New Roman" w:hAnsi="Times New Roman" w:cs="Times New Roman"/>
        </w:rPr>
        <w:t>he so-called "</w:t>
      </w:r>
      <w:r w:rsidR="00A66F1A">
        <w:rPr>
          <w:rFonts w:ascii="Times New Roman" w:hAnsi="Times New Roman" w:cs="Times New Roman"/>
        </w:rPr>
        <w:t xml:space="preserve">USD black market" appeared; this market </w:t>
      </w:r>
      <w:r w:rsidRPr="00AF0D1C">
        <w:rPr>
          <w:rFonts w:ascii="Times New Roman" w:hAnsi="Times New Roman" w:cs="Times New Roman"/>
        </w:rPr>
        <w:t>recorded large gaps bet</w:t>
      </w:r>
      <w:r w:rsidR="00A66F1A">
        <w:rPr>
          <w:rFonts w:ascii="Times New Roman" w:hAnsi="Times New Roman" w:cs="Times New Roman"/>
        </w:rPr>
        <w:t>ween its exchange rate (12,000 L.B.P as of May 2021) versus the official exchange rate imposed by the government since more than 30 years (1,500 L.B.P)</w:t>
      </w:r>
      <w:r w:rsidRPr="00AF0D1C">
        <w:rPr>
          <w:rFonts w:ascii="Times New Roman" w:hAnsi="Times New Roman" w:cs="Times New Roman"/>
        </w:rPr>
        <w:t>.</w:t>
      </w:r>
    </w:p>
    <w:p w14:paraId="2498FB92" w14:textId="77777777" w:rsidR="003415C2" w:rsidRDefault="00E410FF" w:rsidP="003415C2">
      <w:pPr>
        <w:spacing w:line="480" w:lineRule="auto"/>
        <w:ind w:firstLine="720"/>
        <w:jc w:val="both"/>
        <w:rPr>
          <w:rFonts w:ascii="Times New Roman" w:hAnsi="Times New Roman" w:cs="Times New Roman"/>
        </w:rPr>
      </w:pPr>
      <w:r>
        <w:rPr>
          <w:rFonts w:ascii="Times New Roman" w:hAnsi="Times New Roman" w:cs="Times New Roman"/>
        </w:rPr>
        <w:t xml:space="preserve">Amidst this crisis, the </w:t>
      </w:r>
      <w:r w:rsidR="003415C2">
        <w:rPr>
          <w:rFonts w:ascii="Times New Roman" w:hAnsi="Times New Roman" w:cs="Times New Roman"/>
        </w:rPr>
        <w:t xml:space="preserve">Lebanese business landscape had shifted from a free-market with endless opportunities to a drained economy with zero trust in it. The public sector also had its decent amount of deterioration throughout this downfall. The sector that has been long known for securing social and financial stability to its employees is no longer appealing to them. </w:t>
      </w:r>
    </w:p>
    <w:p w14:paraId="30E6527F" w14:textId="7C533EFD" w:rsidR="003415C2" w:rsidRDefault="003415C2" w:rsidP="008B02EA">
      <w:pPr>
        <w:spacing w:line="480" w:lineRule="auto"/>
        <w:ind w:firstLine="720"/>
        <w:jc w:val="both"/>
        <w:rPr>
          <w:rFonts w:ascii="Times New Roman" w:hAnsi="Times New Roman" w:cs="Times New Roman"/>
        </w:rPr>
      </w:pPr>
      <w:r>
        <w:rPr>
          <w:rFonts w:ascii="Times New Roman" w:hAnsi="Times New Roman" w:cs="Times New Roman"/>
        </w:rPr>
        <w:t xml:space="preserve">Public sector employees’ salaries lost almost 90% of their value within less than 18 months. This overlapping crisis left them suffering to meet essential needs and basic goods including food and medical fees and treatments. </w:t>
      </w:r>
      <w:r w:rsidR="008B02EA">
        <w:rPr>
          <w:rFonts w:ascii="Times New Roman" w:hAnsi="Times New Roman" w:cs="Times New Roman"/>
        </w:rPr>
        <w:t xml:space="preserve">From a human resources management perspective, there isn’t a single doubt that this huge shift has left these employees in despair. Their loyalty to their job, their level of satisfaction and their productivity during working hours </w:t>
      </w:r>
      <w:r w:rsidR="008B02EA">
        <w:rPr>
          <w:rFonts w:ascii="Times New Roman" w:hAnsi="Times New Roman" w:cs="Times New Roman"/>
        </w:rPr>
        <w:lastRenderedPageBreak/>
        <w:t xml:space="preserve">must have been directly impacted by the ridiculous rate they are getting paid at compared to all the escalations in the country. </w:t>
      </w:r>
      <w:r>
        <w:rPr>
          <w:rFonts w:ascii="Times New Roman" w:hAnsi="Times New Roman" w:cs="Times New Roman"/>
        </w:rPr>
        <w:t xml:space="preserve">The tangled hierarchy and bureaucracy within the public Lebanese institutions makes it even harder to find </w:t>
      </w:r>
      <w:r w:rsidR="008B02EA">
        <w:rPr>
          <w:rFonts w:ascii="Times New Roman" w:hAnsi="Times New Roman" w:cs="Times New Roman"/>
        </w:rPr>
        <w:t xml:space="preserve">solutions for such situations. </w:t>
      </w:r>
    </w:p>
    <w:p w14:paraId="20A46447" w14:textId="47E5FE93" w:rsidR="008B02EA" w:rsidRPr="001244AF" w:rsidRDefault="008B02EA" w:rsidP="008B02EA">
      <w:pPr>
        <w:spacing w:line="480" w:lineRule="auto"/>
        <w:ind w:firstLine="720"/>
        <w:jc w:val="both"/>
        <w:rPr>
          <w:rFonts w:ascii="Times New Roman" w:hAnsi="Times New Roman" w:cs="Times New Roman"/>
        </w:rPr>
      </w:pPr>
      <w:r>
        <w:rPr>
          <w:rFonts w:ascii="Times New Roman" w:hAnsi="Times New Roman" w:cs="Times New Roman"/>
        </w:rPr>
        <w:t xml:space="preserve">During this research, we will try to zoom in to one of the Lebanese public institutions and further understand the impact of the crisis on public sector employees, as well as the present gaps in HR management within these institutions specifically during crisis. Our case study will be Baalback Municipality, and a representative sample of 100 employees will be interviewed to conduct our study. </w:t>
      </w:r>
    </w:p>
    <w:p w14:paraId="4FCB81C2" w14:textId="2707A585" w:rsidR="00B079B3" w:rsidRPr="00BF03C2" w:rsidRDefault="005A4D88" w:rsidP="00BF03C2">
      <w:pPr>
        <w:pStyle w:val="Heading1"/>
        <w:numPr>
          <w:ilvl w:val="1"/>
          <w:numId w:val="1"/>
        </w:numPr>
        <w:spacing w:line="480" w:lineRule="auto"/>
        <w:rPr>
          <w:b/>
          <w:bCs/>
          <w:sz w:val="24"/>
          <w:szCs w:val="24"/>
        </w:rPr>
      </w:pPr>
      <w:bookmarkStart w:id="5" w:name="_Toc72017550"/>
      <w:r w:rsidRPr="006647B5">
        <w:rPr>
          <w:b/>
          <w:bCs/>
          <w:sz w:val="24"/>
          <w:szCs w:val="24"/>
        </w:rPr>
        <w:t xml:space="preserve">Research </w:t>
      </w:r>
      <w:r w:rsidR="00816EDF">
        <w:rPr>
          <w:b/>
          <w:bCs/>
          <w:sz w:val="24"/>
          <w:szCs w:val="24"/>
        </w:rPr>
        <w:t>Question</w:t>
      </w:r>
      <w:bookmarkEnd w:id="5"/>
      <w:r w:rsidR="00816EDF">
        <w:rPr>
          <w:b/>
          <w:bCs/>
          <w:sz w:val="24"/>
          <w:szCs w:val="24"/>
        </w:rPr>
        <w:t xml:space="preserve"> </w:t>
      </w:r>
    </w:p>
    <w:p w14:paraId="1644369C" w14:textId="77777777" w:rsidR="00386329" w:rsidRDefault="00BF03C2" w:rsidP="00386329">
      <w:pPr>
        <w:spacing w:line="480" w:lineRule="auto"/>
        <w:jc w:val="both"/>
        <w:rPr>
          <w:rFonts w:asciiTheme="majorBidi" w:hAnsiTheme="majorBidi" w:cstheme="majorBidi"/>
        </w:rPr>
      </w:pPr>
      <w:r>
        <w:rPr>
          <w:rFonts w:asciiTheme="majorBidi" w:hAnsiTheme="majorBidi" w:cstheme="majorBidi"/>
        </w:rPr>
        <w:t>In order to investigate the impact of the economic crisis on Lebanese public sector employees’ loyalty, productivity and satisfaction, the following problem formed of one question will be raised:</w:t>
      </w:r>
    </w:p>
    <w:p w14:paraId="59787454" w14:textId="3E7E81BE" w:rsidR="00927D54" w:rsidRPr="00386329" w:rsidRDefault="003064A9" w:rsidP="00386329">
      <w:pPr>
        <w:spacing w:line="480" w:lineRule="auto"/>
        <w:jc w:val="both"/>
        <w:rPr>
          <w:rFonts w:asciiTheme="majorBidi" w:hAnsiTheme="majorBidi" w:cstheme="majorBidi"/>
        </w:rPr>
      </w:pPr>
      <w:r w:rsidRPr="00386329">
        <w:rPr>
          <w:rFonts w:asciiTheme="majorBidi" w:hAnsiTheme="majorBidi" w:cstheme="majorBidi"/>
        </w:rPr>
        <w:t xml:space="preserve">How does the economic crisis affect public sector employees’ performance, productivity and loyalty, and what institutional human resources measures could be taken to </w:t>
      </w:r>
      <w:r w:rsidR="00B85BD3" w:rsidRPr="00386329">
        <w:rPr>
          <w:rFonts w:asciiTheme="majorBidi" w:hAnsiTheme="majorBidi" w:cstheme="majorBidi"/>
        </w:rPr>
        <w:t>retain employees and avoid turnovers?</w:t>
      </w:r>
    </w:p>
    <w:p w14:paraId="3616057E" w14:textId="79ED567A" w:rsidR="005A4D88" w:rsidRPr="006647B5" w:rsidRDefault="00816EDF" w:rsidP="008F4DD1">
      <w:pPr>
        <w:pStyle w:val="Heading1"/>
        <w:numPr>
          <w:ilvl w:val="1"/>
          <w:numId w:val="1"/>
        </w:numPr>
        <w:spacing w:line="480" w:lineRule="auto"/>
        <w:rPr>
          <w:b/>
          <w:bCs/>
          <w:sz w:val="24"/>
          <w:szCs w:val="24"/>
        </w:rPr>
      </w:pPr>
      <w:bookmarkStart w:id="6" w:name="_Toc72017551"/>
      <w:r>
        <w:rPr>
          <w:b/>
          <w:bCs/>
          <w:sz w:val="24"/>
          <w:szCs w:val="24"/>
        </w:rPr>
        <w:t>Research Aim and Objectives</w:t>
      </w:r>
      <w:bookmarkEnd w:id="6"/>
      <w:r>
        <w:rPr>
          <w:b/>
          <w:bCs/>
          <w:sz w:val="24"/>
          <w:szCs w:val="24"/>
        </w:rPr>
        <w:t xml:space="preserve"> </w:t>
      </w:r>
    </w:p>
    <w:p w14:paraId="205F6996" w14:textId="5CD37A36" w:rsidR="005A4D88" w:rsidRDefault="004254E8" w:rsidP="00814E2F">
      <w:pPr>
        <w:spacing w:line="480" w:lineRule="auto"/>
        <w:ind w:firstLine="720"/>
        <w:jc w:val="both"/>
        <w:rPr>
          <w:rFonts w:ascii="Times New Roman" w:hAnsi="Times New Roman" w:cs="Times New Roman"/>
        </w:rPr>
      </w:pPr>
      <w:r w:rsidRPr="00814E2F">
        <w:rPr>
          <w:rFonts w:ascii="Times New Roman" w:hAnsi="Times New Roman" w:cs="Times New Roman"/>
        </w:rPr>
        <w:t xml:space="preserve">This </w:t>
      </w:r>
      <w:r w:rsidR="00814E2F" w:rsidRPr="00814E2F">
        <w:rPr>
          <w:rFonts w:ascii="Times New Roman" w:hAnsi="Times New Roman" w:cs="Times New Roman"/>
        </w:rPr>
        <w:t xml:space="preserve">research intends </w:t>
      </w:r>
      <w:r w:rsidRPr="00814E2F">
        <w:rPr>
          <w:rFonts w:ascii="Times New Roman" w:hAnsi="Times New Roman" w:cs="Times New Roman"/>
        </w:rPr>
        <w:t>to study the impact of the economic crisis on</w:t>
      </w:r>
      <w:r w:rsidRPr="004254E8">
        <w:rPr>
          <w:rFonts w:ascii="Times New Roman" w:hAnsi="Times New Roman" w:cs="Times New Roman"/>
        </w:rPr>
        <w:t xml:space="preserve"> public sector employees in terms of their performance, productivity and loyalty</w:t>
      </w:r>
      <w:r w:rsidR="00037158">
        <w:rPr>
          <w:rFonts w:ascii="Times New Roman" w:hAnsi="Times New Roman" w:cs="Times New Roman"/>
        </w:rPr>
        <w:t xml:space="preserve">. </w:t>
      </w:r>
    </w:p>
    <w:p w14:paraId="5D34D720" w14:textId="080E6161" w:rsidR="00870849" w:rsidRDefault="00870849" w:rsidP="00037158">
      <w:pPr>
        <w:spacing w:line="480" w:lineRule="auto"/>
        <w:ind w:firstLine="720"/>
        <w:jc w:val="both"/>
        <w:rPr>
          <w:rFonts w:ascii="Times New Roman" w:hAnsi="Times New Roman" w:cs="Times New Roman"/>
        </w:rPr>
      </w:pPr>
      <w:r>
        <w:rPr>
          <w:rFonts w:ascii="Times New Roman" w:hAnsi="Times New Roman" w:cs="Times New Roman"/>
        </w:rPr>
        <w:t>The objectives that are developed in accordance with the research question are:</w:t>
      </w:r>
    </w:p>
    <w:p w14:paraId="192F8C5B" w14:textId="41DCD95D" w:rsidR="00046EC4" w:rsidRDefault="00046EC4" w:rsidP="00870849">
      <w:pPr>
        <w:pStyle w:val="ListParagraph"/>
        <w:numPr>
          <w:ilvl w:val="0"/>
          <w:numId w:val="29"/>
        </w:numPr>
        <w:spacing w:line="480" w:lineRule="auto"/>
        <w:jc w:val="both"/>
        <w:rPr>
          <w:rFonts w:ascii="Times New Roman" w:hAnsi="Times New Roman" w:cs="Times New Roman"/>
          <w:lang w:bidi="ar-LB"/>
        </w:rPr>
      </w:pPr>
      <w:r>
        <w:rPr>
          <w:rFonts w:ascii="Times New Roman" w:hAnsi="Times New Roman" w:cs="Times New Roman"/>
          <w:lang w:bidi="ar-LB"/>
        </w:rPr>
        <w:t>T</w:t>
      </w:r>
      <w:r w:rsidR="001E6370">
        <w:rPr>
          <w:rFonts w:ascii="Times New Roman" w:hAnsi="Times New Roman" w:cs="Times New Roman"/>
          <w:lang w:bidi="ar-LB"/>
        </w:rPr>
        <w:t xml:space="preserve">o reach 100 </w:t>
      </w:r>
      <w:r w:rsidR="00482D2A">
        <w:rPr>
          <w:rFonts w:ascii="Times New Roman" w:hAnsi="Times New Roman" w:cs="Times New Roman"/>
          <w:lang w:bidi="ar-LB"/>
        </w:rPr>
        <w:t xml:space="preserve">public sector </w:t>
      </w:r>
      <w:r w:rsidR="001E6370">
        <w:rPr>
          <w:rFonts w:ascii="Times New Roman" w:hAnsi="Times New Roman" w:cs="Times New Roman"/>
          <w:lang w:bidi="ar-LB"/>
        </w:rPr>
        <w:t xml:space="preserve">employees </w:t>
      </w:r>
      <w:r w:rsidR="00482D2A">
        <w:rPr>
          <w:rFonts w:ascii="Times New Roman" w:hAnsi="Times New Roman" w:cs="Times New Roman"/>
          <w:lang w:bidi="ar-LB"/>
        </w:rPr>
        <w:t>from B</w:t>
      </w:r>
      <w:r w:rsidR="00EA323B">
        <w:rPr>
          <w:rFonts w:ascii="Times New Roman" w:hAnsi="Times New Roman" w:cs="Times New Roman"/>
          <w:lang w:bidi="ar-LB"/>
        </w:rPr>
        <w:t xml:space="preserve">aalback municipality </w:t>
      </w:r>
      <w:r w:rsidR="00482D2A">
        <w:rPr>
          <w:rFonts w:ascii="Times New Roman" w:hAnsi="Times New Roman" w:cs="Times New Roman"/>
          <w:lang w:bidi="ar-LB"/>
        </w:rPr>
        <w:t>who will help us understand the impact of the economic crisis on the</w:t>
      </w:r>
      <w:r w:rsidR="00EA323B">
        <w:rPr>
          <w:rFonts w:ascii="Times New Roman" w:hAnsi="Times New Roman" w:cs="Times New Roman"/>
          <w:lang w:bidi="ar-LB"/>
        </w:rPr>
        <w:t xml:space="preserve">m through filling out a questionnaire. </w:t>
      </w:r>
    </w:p>
    <w:p w14:paraId="2ABA8734" w14:textId="20131DD7" w:rsidR="00870849" w:rsidRDefault="00C908B2" w:rsidP="00870849">
      <w:pPr>
        <w:pStyle w:val="ListParagraph"/>
        <w:numPr>
          <w:ilvl w:val="0"/>
          <w:numId w:val="29"/>
        </w:numPr>
        <w:spacing w:line="480" w:lineRule="auto"/>
        <w:jc w:val="both"/>
        <w:rPr>
          <w:rFonts w:ascii="Times New Roman" w:hAnsi="Times New Roman" w:cs="Times New Roman"/>
          <w:lang w:bidi="ar-LB"/>
        </w:rPr>
      </w:pPr>
      <w:r>
        <w:rPr>
          <w:rFonts w:ascii="Times New Roman" w:hAnsi="Times New Roman" w:cs="Times New Roman"/>
          <w:lang w:bidi="ar-LB"/>
        </w:rPr>
        <w:t xml:space="preserve">To determine the main roles of HRM during </w:t>
      </w:r>
      <w:r w:rsidR="00EA323B">
        <w:rPr>
          <w:rFonts w:ascii="Times New Roman" w:hAnsi="Times New Roman" w:cs="Times New Roman"/>
          <w:lang w:bidi="ar-LB"/>
        </w:rPr>
        <w:t xml:space="preserve">an economic recession. </w:t>
      </w:r>
    </w:p>
    <w:p w14:paraId="2A0245C6" w14:textId="2DB0E36F" w:rsidR="00C908B2" w:rsidRPr="00870849" w:rsidRDefault="00C908B2" w:rsidP="00EA323B">
      <w:pPr>
        <w:pStyle w:val="ListParagraph"/>
        <w:numPr>
          <w:ilvl w:val="0"/>
          <w:numId w:val="29"/>
        </w:numPr>
        <w:spacing w:line="480" w:lineRule="auto"/>
        <w:jc w:val="both"/>
        <w:rPr>
          <w:rFonts w:ascii="Times New Roman" w:hAnsi="Times New Roman" w:cs="Times New Roman"/>
          <w:rtl/>
          <w:lang w:bidi="ar-LB"/>
        </w:rPr>
      </w:pPr>
      <w:r>
        <w:rPr>
          <w:rFonts w:ascii="Times New Roman" w:hAnsi="Times New Roman" w:cs="Times New Roman"/>
          <w:lang w:bidi="ar-LB"/>
        </w:rPr>
        <w:lastRenderedPageBreak/>
        <w:t>T</w:t>
      </w:r>
      <w:r w:rsidR="00EA323B">
        <w:rPr>
          <w:rFonts w:ascii="Times New Roman" w:hAnsi="Times New Roman" w:cs="Times New Roman"/>
          <w:lang w:bidi="ar-LB"/>
        </w:rPr>
        <w:t>o specify the main steps undertaken</w:t>
      </w:r>
      <w:r w:rsidR="0057118C">
        <w:rPr>
          <w:rFonts w:ascii="Times New Roman" w:hAnsi="Times New Roman" w:cs="Times New Roman"/>
          <w:lang w:bidi="ar-LB"/>
        </w:rPr>
        <w:t>,</w:t>
      </w:r>
      <w:r w:rsidR="006F0D1D">
        <w:rPr>
          <w:rFonts w:ascii="Times New Roman" w:hAnsi="Times New Roman" w:cs="Times New Roman"/>
          <w:lang w:bidi="ar-LB"/>
        </w:rPr>
        <w:t xml:space="preserve"> and others that </w:t>
      </w:r>
      <w:r w:rsidR="0057118C">
        <w:rPr>
          <w:rFonts w:ascii="Times New Roman" w:hAnsi="Times New Roman" w:cs="Times New Roman"/>
          <w:lang w:bidi="ar-LB"/>
        </w:rPr>
        <w:t xml:space="preserve">should be taken, </w:t>
      </w:r>
      <w:r w:rsidR="00EA323B">
        <w:rPr>
          <w:rFonts w:ascii="Times New Roman" w:hAnsi="Times New Roman" w:cs="Times New Roman"/>
          <w:lang w:bidi="ar-LB"/>
        </w:rPr>
        <w:t>by Lebanese public institutions (</w:t>
      </w:r>
      <w:r w:rsidR="00BE6A46">
        <w:rPr>
          <w:rFonts w:ascii="Times New Roman" w:hAnsi="Times New Roman" w:cs="Times New Roman"/>
          <w:lang w:bidi="ar-LB"/>
        </w:rPr>
        <w:t>s</w:t>
      </w:r>
      <w:r w:rsidR="00EA323B">
        <w:rPr>
          <w:rFonts w:ascii="Times New Roman" w:hAnsi="Times New Roman" w:cs="Times New Roman"/>
          <w:lang w:bidi="ar-LB"/>
        </w:rPr>
        <w:t>pecifically Ba</w:t>
      </w:r>
      <w:r w:rsidR="00ED37E4">
        <w:rPr>
          <w:rFonts w:ascii="Times New Roman" w:hAnsi="Times New Roman" w:cs="Times New Roman"/>
          <w:lang w:bidi="ar-LB"/>
        </w:rPr>
        <w:t>alback municipality) during the current economic crisis</w:t>
      </w:r>
      <w:r w:rsidR="00EA323B">
        <w:rPr>
          <w:rFonts w:ascii="Times New Roman" w:hAnsi="Times New Roman" w:cs="Times New Roman"/>
          <w:lang w:bidi="ar-LB"/>
        </w:rPr>
        <w:t xml:space="preserve"> to retain employees and avoid turnovers.</w:t>
      </w:r>
    </w:p>
    <w:p w14:paraId="7F0D9385" w14:textId="7E87C58E" w:rsidR="00816EDF" w:rsidRPr="006647B5" w:rsidRDefault="00816EDF" w:rsidP="000B2365">
      <w:pPr>
        <w:pStyle w:val="Heading1"/>
        <w:numPr>
          <w:ilvl w:val="1"/>
          <w:numId w:val="1"/>
        </w:numPr>
        <w:spacing w:line="480" w:lineRule="auto"/>
        <w:rPr>
          <w:b/>
          <w:bCs/>
          <w:sz w:val="24"/>
          <w:szCs w:val="24"/>
        </w:rPr>
      </w:pPr>
      <w:bookmarkStart w:id="7" w:name="_Toc72017552"/>
      <w:r w:rsidRPr="006647B5">
        <w:rPr>
          <w:b/>
          <w:bCs/>
          <w:sz w:val="24"/>
          <w:szCs w:val="24"/>
        </w:rPr>
        <w:t xml:space="preserve">Overview of </w:t>
      </w:r>
      <w:r w:rsidR="000B2365">
        <w:rPr>
          <w:b/>
          <w:bCs/>
          <w:sz w:val="24"/>
          <w:szCs w:val="24"/>
        </w:rPr>
        <w:t>the Organization</w:t>
      </w:r>
      <w:bookmarkEnd w:id="7"/>
    </w:p>
    <w:p w14:paraId="6D89EAA4" w14:textId="77777777" w:rsidR="005E1BF5" w:rsidRDefault="000B2365" w:rsidP="004A0D53">
      <w:pPr>
        <w:keepNext/>
        <w:spacing w:line="480" w:lineRule="auto"/>
        <w:jc w:val="center"/>
      </w:pPr>
      <w:r>
        <w:rPr>
          <w:rFonts w:ascii="Times New Roman" w:hAnsi="Times New Roman" w:cs="Times New Roman"/>
          <w:noProof/>
        </w:rPr>
        <w:drawing>
          <wp:inline distT="0" distB="0" distL="0" distR="0" wp14:anchorId="77C3ACE1" wp14:editId="30A39F7F">
            <wp:extent cx="2292350" cy="229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ladeyy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inline>
        </w:drawing>
      </w:r>
    </w:p>
    <w:p w14:paraId="60623BD3" w14:textId="244DBBD9" w:rsidR="005A4D88" w:rsidRPr="001244AF" w:rsidRDefault="005E1BF5" w:rsidP="004A0D53">
      <w:pPr>
        <w:pStyle w:val="Caption"/>
        <w:jc w:val="center"/>
        <w:rPr>
          <w:rFonts w:ascii="Times New Roman" w:hAnsi="Times New Roman" w:cs="Times New Roman"/>
          <w:lang w:bidi="ar-LB"/>
        </w:rPr>
      </w:pPr>
      <w:bookmarkStart w:id="8" w:name="_Toc72331856"/>
      <w:r>
        <w:t xml:space="preserve">Figure </w:t>
      </w:r>
      <w:r w:rsidR="000031F9">
        <w:fldChar w:fldCharType="begin"/>
      </w:r>
      <w:r w:rsidR="000031F9">
        <w:instrText xml:space="preserve"> SEQ Figure \* ARABIC </w:instrText>
      </w:r>
      <w:r w:rsidR="000031F9">
        <w:fldChar w:fldCharType="separate"/>
      </w:r>
      <w:r w:rsidR="0067286C">
        <w:rPr>
          <w:noProof/>
        </w:rPr>
        <w:t>1</w:t>
      </w:r>
      <w:r w:rsidR="000031F9">
        <w:rPr>
          <w:noProof/>
        </w:rPr>
        <w:fldChar w:fldCharType="end"/>
      </w:r>
      <w:r>
        <w:t>: The Municipality Logo</w:t>
      </w:r>
      <w:bookmarkEnd w:id="8"/>
    </w:p>
    <w:p w14:paraId="47AE255C" w14:textId="07189A91" w:rsidR="00F24B0D" w:rsidRDefault="00814E2F" w:rsidP="00F24B0D">
      <w:pPr>
        <w:spacing w:line="480" w:lineRule="auto"/>
        <w:ind w:firstLine="720"/>
        <w:jc w:val="both"/>
        <w:rPr>
          <w:rFonts w:asciiTheme="majorBidi" w:hAnsiTheme="majorBidi" w:cstheme="majorBidi"/>
        </w:rPr>
      </w:pPr>
      <w:r w:rsidRPr="00814E2F">
        <w:rPr>
          <w:rFonts w:asciiTheme="majorBidi" w:hAnsiTheme="majorBidi" w:cstheme="majorBidi"/>
        </w:rPr>
        <w:t>Baalbe</w:t>
      </w:r>
      <w:r w:rsidR="00E1717C" w:rsidRPr="00814E2F">
        <w:rPr>
          <w:rFonts w:asciiTheme="majorBidi" w:hAnsiTheme="majorBidi" w:cstheme="majorBidi"/>
        </w:rPr>
        <w:t xml:space="preserve">ck </w:t>
      </w:r>
      <w:r w:rsidRPr="00814E2F">
        <w:rPr>
          <w:rFonts w:asciiTheme="majorBidi" w:hAnsiTheme="majorBidi" w:cstheme="majorBidi"/>
        </w:rPr>
        <w:t xml:space="preserve">city </w:t>
      </w:r>
      <w:r w:rsidR="00E1717C" w:rsidRPr="00814E2F">
        <w:rPr>
          <w:rFonts w:asciiTheme="majorBidi" w:hAnsiTheme="majorBidi" w:cstheme="majorBidi"/>
        </w:rPr>
        <w:t>is one of the most</w:t>
      </w:r>
      <w:r w:rsidR="00E1717C" w:rsidRPr="00E1717C">
        <w:rPr>
          <w:rFonts w:asciiTheme="majorBidi" w:hAnsiTheme="majorBidi" w:cstheme="majorBidi"/>
        </w:rPr>
        <w:t xml:space="preserve"> important historical cities in Lebanon. The structures in Baalbe</w:t>
      </w:r>
      <w:r>
        <w:rPr>
          <w:rFonts w:asciiTheme="majorBidi" w:hAnsiTheme="majorBidi" w:cstheme="majorBidi"/>
        </w:rPr>
        <w:t>c</w:t>
      </w:r>
      <w:r w:rsidR="00E1717C" w:rsidRPr="00E1717C">
        <w:rPr>
          <w:rFonts w:asciiTheme="majorBidi" w:hAnsiTheme="majorBidi" w:cstheme="majorBidi"/>
        </w:rPr>
        <w:t>k are among the most famous of the ancient structures. The archaeological site is the primary witness to the power, wealth, and greatness of the Roman Empire. These structures are dedicated to the deities Jupiter, Bacchus and Venus. Jupiter is among the largest Roman structures built in the world, while the Temple of Bacchus is the most preserved. The Temple of Venus in its geometric shape is unique in the Roman world.</w:t>
      </w:r>
    </w:p>
    <w:p w14:paraId="1DC936D9" w14:textId="77777777" w:rsidR="00F24B0D" w:rsidRDefault="00E1717C" w:rsidP="00F24B0D">
      <w:pPr>
        <w:spacing w:line="480" w:lineRule="auto"/>
        <w:ind w:firstLine="720"/>
        <w:jc w:val="both"/>
        <w:rPr>
          <w:rFonts w:asciiTheme="majorBidi" w:hAnsiTheme="majorBidi" w:cstheme="majorBidi"/>
        </w:rPr>
      </w:pPr>
      <w:r w:rsidRPr="00E1717C">
        <w:rPr>
          <w:rFonts w:asciiTheme="majorBidi" w:hAnsiTheme="majorBidi" w:cstheme="majorBidi"/>
        </w:rPr>
        <w:t xml:space="preserve">The first municipal presence in Lebanon dates back to the nineteenth century under Ottoman rule, in Beirut after it became the capital of the ruler, where a consultative council was formed in 1522. The first municipality was formed in </w:t>
      </w:r>
      <w:proofErr w:type="spellStart"/>
      <w:r w:rsidRPr="00E1717C">
        <w:rPr>
          <w:rFonts w:asciiTheme="majorBidi" w:hAnsiTheme="majorBidi" w:cstheme="majorBidi"/>
        </w:rPr>
        <w:t>Deir</w:t>
      </w:r>
      <w:proofErr w:type="spellEnd"/>
      <w:r w:rsidRPr="00E1717C">
        <w:rPr>
          <w:rFonts w:asciiTheme="majorBidi" w:hAnsiTheme="majorBidi" w:cstheme="majorBidi"/>
        </w:rPr>
        <w:t xml:space="preserve"> al-</w:t>
      </w:r>
      <w:proofErr w:type="spellStart"/>
      <w:r w:rsidRPr="00E1717C">
        <w:rPr>
          <w:rFonts w:asciiTheme="majorBidi" w:hAnsiTheme="majorBidi" w:cstheme="majorBidi"/>
        </w:rPr>
        <w:t>Qamar</w:t>
      </w:r>
      <w:proofErr w:type="spellEnd"/>
      <w:r w:rsidRPr="00E1717C">
        <w:rPr>
          <w:rFonts w:asciiTheme="majorBidi" w:hAnsiTheme="majorBidi" w:cstheme="majorBidi"/>
        </w:rPr>
        <w:t xml:space="preserve"> in 1564, and after that, the municipality of Beirut was formed in 1562 under the Ottoman rule.</w:t>
      </w:r>
    </w:p>
    <w:p w14:paraId="24D50F42" w14:textId="24A61509" w:rsidR="00BF03C2" w:rsidRDefault="002E2D6F" w:rsidP="00F24B0D">
      <w:pPr>
        <w:spacing w:line="480" w:lineRule="auto"/>
        <w:ind w:firstLine="720"/>
        <w:jc w:val="both"/>
        <w:rPr>
          <w:rFonts w:asciiTheme="majorBidi" w:hAnsiTheme="majorBidi" w:cstheme="majorBidi"/>
          <w:lang w:bidi="ar-LB"/>
        </w:rPr>
      </w:pPr>
      <w:r w:rsidRPr="002E2D6F">
        <w:rPr>
          <w:rFonts w:asciiTheme="majorBidi" w:hAnsiTheme="majorBidi" w:cstheme="majorBidi"/>
          <w:lang w:bidi="ar-LB"/>
        </w:rPr>
        <w:t>The municipality of Baalbek consists o</w:t>
      </w:r>
      <w:r w:rsidR="00BF03C2">
        <w:rPr>
          <w:rFonts w:asciiTheme="majorBidi" w:hAnsiTheme="majorBidi" w:cstheme="majorBidi"/>
          <w:lang w:bidi="ar-LB"/>
        </w:rPr>
        <w:t>f about 200 employees, ranging from</w:t>
      </w:r>
      <w:r w:rsidRPr="002E2D6F">
        <w:rPr>
          <w:rFonts w:asciiTheme="majorBidi" w:hAnsiTheme="majorBidi" w:cstheme="majorBidi"/>
          <w:lang w:bidi="ar-LB"/>
        </w:rPr>
        <w:t xml:space="preserve"> contractor</w:t>
      </w:r>
      <w:r w:rsidR="00BF03C2">
        <w:rPr>
          <w:rFonts w:asciiTheme="majorBidi" w:hAnsiTheme="majorBidi" w:cstheme="majorBidi"/>
          <w:lang w:bidi="ar-LB"/>
        </w:rPr>
        <w:t>s</w:t>
      </w:r>
      <w:r w:rsidR="00BD1F69">
        <w:rPr>
          <w:rFonts w:asciiTheme="majorBidi" w:hAnsiTheme="majorBidi" w:cstheme="majorBidi"/>
          <w:lang w:bidi="ar-LB"/>
        </w:rPr>
        <w:t>,</w:t>
      </w:r>
      <w:r w:rsidRPr="002E2D6F">
        <w:rPr>
          <w:rFonts w:asciiTheme="majorBidi" w:hAnsiTheme="majorBidi" w:cstheme="majorBidi"/>
          <w:lang w:bidi="ar-LB"/>
        </w:rPr>
        <w:t xml:space="preserve"> daily worker</w:t>
      </w:r>
      <w:r w:rsidR="00BF03C2">
        <w:rPr>
          <w:rFonts w:asciiTheme="majorBidi" w:hAnsiTheme="majorBidi" w:cstheme="majorBidi"/>
          <w:lang w:bidi="ar-LB"/>
        </w:rPr>
        <w:t>s</w:t>
      </w:r>
      <w:r w:rsidR="00BD1F69">
        <w:rPr>
          <w:rFonts w:asciiTheme="majorBidi" w:hAnsiTheme="majorBidi" w:cstheme="majorBidi"/>
          <w:lang w:bidi="ar-LB"/>
        </w:rPr>
        <w:t xml:space="preserve">, and </w:t>
      </w:r>
      <w:r w:rsidRPr="002E2D6F">
        <w:rPr>
          <w:rFonts w:asciiTheme="majorBidi" w:hAnsiTheme="majorBidi" w:cstheme="majorBidi"/>
          <w:lang w:bidi="ar-LB"/>
        </w:rPr>
        <w:t>permanent employee</w:t>
      </w:r>
      <w:r w:rsidR="00BF03C2">
        <w:rPr>
          <w:rFonts w:asciiTheme="majorBidi" w:hAnsiTheme="majorBidi" w:cstheme="majorBidi"/>
          <w:lang w:bidi="ar-LB"/>
        </w:rPr>
        <w:t>s</w:t>
      </w:r>
      <w:r w:rsidRPr="002E2D6F">
        <w:rPr>
          <w:rFonts w:asciiTheme="majorBidi" w:hAnsiTheme="majorBidi" w:cstheme="majorBidi"/>
          <w:lang w:bidi="ar-LB"/>
        </w:rPr>
        <w:t xml:space="preserve">, where all employees work from eight in </w:t>
      </w:r>
      <w:r w:rsidRPr="002E2D6F">
        <w:rPr>
          <w:rFonts w:asciiTheme="majorBidi" w:hAnsiTheme="majorBidi" w:cstheme="majorBidi"/>
          <w:lang w:bidi="ar-LB"/>
        </w:rPr>
        <w:lastRenderedPageBreak/>
        <w:t>the morning until three thirty in the afternoon, receiving citizens' transactions and completing them quickly, accurately and proficiently</w:t>
      </w:r>
      <w:r w:rsidR="00BF03C2">
        <w:rPr>
          <w:rFonts w:asciiTheme="majorBidi" w:hAnsiTheme="majorBidi" w:cstheme="majorBidi"/>
          <w:lang w:bidi="ar-LB"/>
        </w:rPr>
        <w:t xml:space="preserve">. </w:t>
      </w:r>
    </w:p>
    <w:p w14:paraId="3674247D" w14:textId="77777777" w:rsidR="00BD1F69" w:rsidRDefault="00BF03C2" w:rsidP="00F24B0D">
      <w:pPr>
        <w:spacing w:line="480" w:lineRule="auto"/>
        <w:ind w:firstLine="720"/>
        <w:jc w:val="both"/>
        <w:rPr>
          <w:rFonts w:asciiTheme="majorBidi" w:hAnsiTheme="majorBidi" w:cstheme="majorBidi"/>
          <w:lang w:bidi="ar-LB"/>
        </w:rPr>
      </w:pPr>
      <w:r>
        <w:rPr>
          <w:rFonts w:asciiTheme="majorBidi" w:hAnsiTheme="majorBidi" w:cstheme="majorBidi"/>
          <w:lang w:bidi="ar-LB"/>
        </w:rPr>
        <w:t xml:space="preserve">The </w:t>
      </w:r>
      <w:r w:rsidR="00BD1F69">
        <w:rPr>
          <w:rFonts w:asciiTheme="majorBidi" w:hAnsiTheme="majorBidi" w:cstheme="majorBidi"/>
          <w:lang w:bidi="ar-LB"/>
        </w:rPr>
        <w:t xml:space="preserve">following </w:t>
      </w:r>
      <w:r w:rsidR="002E2D6F" w:rsidRPr="002E2D6F">
        <w:rPr>
          <w:rFonts w:asciiTheme="majorBidi" w:hAnsiTheme="majorBidi" w:cstheme="majorBidi"/>
          <w:lang w:bidi="ar-LB"/>
        </w:rPr>
        <w:t>administr</w:t>
      </w:r>
      <w:r w:rsidR="00BD1F69">
        <w:rPr>
          <w:rFonts w:asciiTheme="majorBidi" w:hAnsiTheme="majorBidi" w:cstheme="majorBidi"/>
          <w:lang w:bidi="ar-LB"/>
        </w:rPr>
        <w:t>ative departments make up the municipal hall:</w:t>
      </w:r>
    </w:p>
    <w:p w14:paraId="600625DD" w14:textId="1DBFDA1D"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 xml:space="preserve"> Accounting Department;</w:t>
      </w:r>
    </w:p>
    <w:p w14:paraId="3B774AA8" w14:textId="617E8A66" w:rsidR="00BD1F69" w:rsidRDefault="00BF03C2" w:rsidP="00BD1F69">
      <w:pPr>
        <w:pStyle w:val="ListParagraph"/>
        <w:numPr>
          <w:ilvl w:val="0"/>
          <w:numId w:val="28"/>
        </w:numPr>
        <w:spacing w:line="480" w:lineRule="auto"/>
        <w:jc w:val="both"/>
        <w:rPr>
          <w:rFonts w:asciiTheme="majorBidi" w:hAnsiTheme="majorBidi" w:cstheme="majorBidi"/>
        </w:rPr>
      </w:pPr>
      <w:r w:rsidRPr="00BD1F69">
        <w:rPr>
          <w:rFonts w:asciiTheme="majorBidi" w:hAnsiTheme="majorBidi" w:cstheme="majorBidi"/>
          <w:lang w:bidi="ar-LB"/>
        </w:rPr>
        <w:t xml:space="preserve"> </w:t>
      </w:r>
      <w:r w:rsidR="00BD1F69">
        <w:rPr>
          <w:rFonts w:asciiTheme="majorBidi" w:hAnsiTheme="majorBidi" w:cstheme="majorBidi"/>
          <w:lang w:bidi="ar-LB"/>
        </w:rPr>
        <w:t>Field Survey Department;</w:t>
      </w:r>
    </w:p>
    <w:p w14:paraId="1E9DD4C6" w14:textId="77777777"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E</w:t>
      </w:r>
      <w:r w:rsidR="002E2D6F" w:rsidRPr="00BD1F69">
        <w:rPr>
          <w:rFonts w:asciiTheme="majorBidi" w:hAnsiTheme="majorBidi" w:cstheme="majorBidi"/>
          <w:lang w:bidi="ar-LB"/>
        </w:rPr>
        <w:t>ngineering department</w:t>
      </w:r>
      <w:r>
        <w:rPr>
          <w:rFonts w:asciiTheme="majorBidi" w:hAnsiTheme="majorBidi" w:cstheme="majorBidi"/>
          <w:lang w:bidi="ar-LB"/>
        </w:rPr>
        <w:t>;</w:t>
      </w:r>
      <w:r w:rsidR="002E2D6F" w:rsidRPr="00BD1F69">
        <w:rPr>
          <w:rFonts w:asciiTheme="majorBidi" w:hAnsiTheme="majorBidi" w:cstheme="majorBidi"/>
          <w:lang w:bidi="ar-LB"/>
        </w:rPr>
        <w:t xml:space="preserve"> </w:t>
      </w:r>
    </w:p>
    <w:p w14:paraId="7C7BCA0B" w14:textId="27AB80C0"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 xml:space="preserve">Secretariat Department; </w:t>
      </w:r>
    </w:p>
    <w:p w14:paraId="07974AE6" w14:textId="77777777"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R</w:t>
      </w:r>
      <w:r w:rsidR="00BF03C2" w:rsidRPr="00BD1F69">
        <w:rPr>
          <w:rFonts w:asciiTheme="majorBidi" w:hAnsiTheme="majorBidi" w:cstheme="majorBidi"/>
          <w:lang w:bidi="ar-LB"/>
        </w:rPr>
        <w:t xml:space="preserve">eception </w:t>
      </w:r>
      <w:r>
        <w:rPr>
          <w:rFonts w:asciiTheme="majorBidi" w:hAnsiTheme="majorBidi" w:cstheme="majorBidi"/>
          <w:lang w:bidi="ar-LB"/>
        </w:rPr>
        <w:t>office;</w:t>
      </w:r>
    </w:p>
    <w:p w14:paraId="5C7BA3AE" w14:textId="77777777"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Documentation and Archiving Department;</w:t>
      </w:r>
    </w:p>
    <w:p w14:paraId="188822A4" w14:textId="77777777"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Reception Office;</w:t>
      </w:r>
    </w:p>
    <w:p w14:paraId="6EC30391" w14:textId="77777777"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Media Office;</w:t>
      </w:r>
    </w:p>
    <w:p w14:paraId="079F8002" w14:textId="77777777" w:rsidR="00BD1F69" w:rsidRDefault="002E2D6F" w:rsidP="00BD1F69">
      <w:pPr>
        <w:pStyle w:val="ListParagraph"/>
        <w:numPr>
          <w:ilvl w:val="0"/>
          <w:numId w:val="28"/>
        </w:numPr>
        <w:spacing w:line="480" w:lineRule="auto"/>
        <w:jc w:val="both"/>
        <w:rPr>
          <w:rFonts w:asciiTheme="majorBidi" w:hAnsiTheme="majorBidi" w:cstheme="majorBidi"/>
        </w:rPr>
      </w:pPr>
      <w:r w:rsidRPr="00BD1F69">
        <w:rPr>
          <w:rFonts w:asciiTheme="majorBidi" w:hAnsiTheme="majorBidi" w:cstheme="majorBidi"/>
          <w:lang w:bidi="ar-LB"/>
        </w:rPr>
        <w:t>Health Depa</w:t>
      </w:r>
      <w:r w:rsidR="00BD1F69">
        <w:rPr>
          <w:rFonts w:asciiTheme="majorBidi" w:hAnsiTheme="majorBidi" w:cstheme="majorBidi"/>
          <w:lang w:bidi="ar-LB"/>
        </w:rPr>
        <w:t>rtment;</w:t>
      </w:r>
    </w:p>
    <w:p w14:paraId="342BA64F" w14:textId="77777777" w:rsidR="00BD1F69" w:rsidRDefault="00BD1F69" w:rsidP="00BD1F69">
      <w:pPr>
        <w:pStyle w:val="ListParagraph"/>
        <w:numPr>
          <w:ilvl w:val="0"/>
          <w:numId w:val="28"/>
        </w:numPr>
        <w:spacing w:line="480" w:lineRule="auto"/>
        <w:jc w:val="both"/>
        <w:rPr>
          <w:rFonts w:asciiTheme="majorBidi" w:hAnsiTheme="majorBidi" w:cstheme="majorBidi"/>
        </w:rPr>
      </w:pPr>
      <w:r>
        <w:rPr>
          <w:rFonts w:asciiTheme="majorBidi" w:hAnsiTheme="majorBidi" w:cstheme="majorBidi"/>
          <w:lang w:bidi="ar-LB"/>
        </w:rPr>
        <w:t>Labor Department;</w:t>
      </w:r>
    </w:p>
    <w:p w14:paraId="5AD13B9A" w14:textId="77777777" w:rsidR="00BD1F69" w:rsidRDefault="002E2D6F" w:rsidP="00BD1F69">
      <w:pPr>
        <w:pStyle w:val="ListParagraph"/>
        <w:numPr>
          <w:ilvl w:val="0"/>
          <w:numId w:val="28"/>
        </w:numPr>
        <w:spacing w:line="480" w:lineRule="auto"/>
        <w:jc w:val="both"/>
        <w:rPr>
          <w:rFonts w:asciiTheme="majorBidi" w:hAnsiTheme="majorBidi" w:cstheme="majorBidi"/>
        </w:rPr>
      </w:pPr>
      <w:r w:rsidRPr="00BD1F69">
        <w:rPr>
          <w:rFonts w:asciiTheme="majorBidi" w:hAnsiTheme="majorBidi" w:cstheme="majorBidi"/>
          <w:lang w:bidi="ar-LB"/>
        </w:rPr>
        <w:t>P</w:t>
      </w:r>
      <w:r w:rsidR="00BD1F69">
        <w:rPr>
          <w:rFonts w:asciiTheme="majorBidi" w:hAnsiTheme="majorBidi" w:cstheme="majorBidi"/>
          <w:lang w:bidi="ar-LB"/>
        </w:rPr>
        <w:t>olice and Guard Department;</w:t>
      </w:r>
    </w:p>
    <w:p w14:paraId="0C61EB05" w14:textId="5F2EAF8F" w:rsidR="002E2D6F" w:rsidRPr="00BD1F69" w:rsidRDefault="002E3F0A" w:rsidP="00BD1F69">
      <w:pPr>
        <w:pStyle w:val="ListParagraph"/>
        <w:numPr>
          <w:ilvl w:val="0"/>
          <w:numId w:val="28"/>
        </w:numPr>
        <w:spacing w:line="480" w:lineRule="auto"/>
        <w:jc w:val="both"/>
        <w:rPr>
          <w:rFonts w:asciiTheme="majorBidi" w:hAnsiTheme="majorBidi" w:cstheme="majorBidi"/>
          <w:rtl/>
        </w:rPr>
      </w:pPr>
      <w:r w:rsidRPr="00BD1F69">
        <w:rPr>
          <w:rFonts w:asciiTheme="majorBidi" w:hAnsiTheme="majorBidi" w:cstheme="majorBidi"/>
          <w:lang w:bidi="ar-LB"/>
        </w:rPr>
        <w:t>Maintenance</w:t>
      </w:r>
      <w:r w:rsidR="002E2D6F" w:rsidRPr="00BD1F69">
        <w:rPr>
          <w:rFonts w:asciiTheme="majorBidi" w:hAnsiTheme="majorBidi" w:cstheme="majorBidi"/>
          <w:lang w:bidi="ar-LB"/>
        </w:rPr>
        <w:t xml:space="preserve"> Department. </w:t>
      </w:r>
    </w:p>
    <w:p w14:paraId="2E411346" w14:textId="3DD05494" w:rsidR="005A4D88" w:rsidRPr="006647B5" w:rsidRDefault="005A4D88" w:rsidP="008F4DD1">
      <w:pPr>
        <w:pStyle w:val="Heading1"/>
        <w:numPr>
          <w:ilvl w:val="1"/>
          <w:numId w:val="1"/>
        </w:numPr>
        <w:spacing w:line="480" w:lineRule="auto"/>
        <w:rPr>
          <w:b/>
          <w:bCs/>
          <w:sz w:val="24"/>
          <w:szCs w:val="24"/>
        </w:rPr>
      </w:pPr>
      <w:r w:rsidRPr="006647B5">
        <w:rPr>
          <w:b/>
          <w:bCs/>
          <w:sz w:val="24"/>
          <w:szCs w:val="24"/>
        </w:rPr>
        <w:t xml:space="preserve">  </w:t>
      </w:r>
      <w:bookmarkStart w:id="9" w:name="_Toc72017553"/>
      <w:r w:rsidR="00BD1F69">
        <w:rPr>
          <w:b/>
          <w:bCs/>
          <w:sz w:val="24"/>
          <w:szCs w:val="24"/>
        </w:rPr>
        <w:t>Research Hypothesi</w:t>
      </w:r>
      <w:r w:rsidRPr="006647B5">
        <w:rPr>
          <w:b/>
          <w:bCs/>
          <w:sz w:val="24"/>
          <w:szCs w:val="24"/>
        </w:rPr>
        <w:t>s</w:t>
      </w:r>
      <w:bookmarkEnd w:id="9"/>
    </w:p>
    <w:p w14:paraId="3B938901" w14:textId="5AB53B3D" w:rsidR="00B52F17" w:rsidRPr="00E0125E" w:rsidRDefault="00814E2F" w:rsidP="008B508E">
      <w:pPr>
        <w:pStyle w:val="ListParagraph"/>
        <w:spacing w:line="480" w:lineRule="auto"/>
        <w:ind w:left="360" w:firstLine="720"/>
        <w:jc w:val="both"/>
        <w:rPr>
          <w:rFonts w:asciiTheme="majorBidi" w:hAnsiTheme="majorBidi" w:cstheme="majorBidi"/>
        </w:rPr>
      </w:pPr>
      <w:r w:rsidRPr="00814E2F">
        <w:rPr>
          <w:rFonts w:asciiTheme="majorBidi" w:hAnsiTheme="majorBidi" w:cstheme="majorBidi"/>
        </w:rPr>
        <w:t>In quantitative research approaches, a hypothesis should be</w:t>
      </w:r>
      <w:r w:rsidR="00B52F17" w:rsidRPr="00814E2F">
        <w:rPr>
          <w:rFonts w:asciiTheme="majorBidi" w:hAnsiTheme="majorBidi" w:cstheme="majorBidi"/>
        </w:rPr>
        <w:t xml:space="preserve"> </w:t>
      </w:r>
      <w:r w:rsidRPr="00814E2F">
        <w:rPr>
          <w:rFonts w:asciiTheme="majorBidi" w:hAnsiTheme="majorBidi" w:cstheme="majorBidi"/>
        </w:rPr>
        <w:t>drawn</w:t>
      </w:r>
      <w:r w:rsidR="00B52F17" w:rsidRPr="00814E2F">
        <w:rPr>
          <w:rFonts w:asciiTheme="majorBidi" w:hAnsiTheme="majorBidi" w:cstheme="majorBidi"/>
        </w:rPr>
        <w:t xml:space="preserve"> to </w:t>
      </w:r>
      <w:r w:rsidRPr="00814E2F">
        <w:rPr>
          <w:rFonts w:asciiTheme="majorBidi" w:hAnsiTheme="majorBidi" w:cstheme="majorBidi"/>
        </w:rPr>
        <w:t>examine</w:t>
      </w:r>
      <w:r w:rsidR="00B52F17" w:rsidRPr="00814E2F">
        <w:rPr>
          <w:rFonts w:asciiTheme="majorBidi" w:hAnsiTheme="majorBidi" w:cstheme="majorBidi"/>
        </w:rPr>
        <w:t xml:space="preserve"> the </w:t>
      </w:r>
      <w:r w:rsidRPr="00814E2F">
        <w:rPr>
          <w:rFonts w:asciiTheme="majorBidi" w:hAnsiTheme="majorBidi" w:cstheme="majorBidi"/>
        </w:rPr>
        <w:t>link</w:t>
      </w:r>
      <w:r w:rsidR="00B52F17" w:rsidRPr="00814E2F">
        <w:rPr>
          <w:rFonts w:asciiTheme="majorBidi" w:hAnsiTheme="majorBidi" w:cstheme="majorBidi"/>
        </w:rPr>
        <w:t xml:space="preserve"> between dependent </w:t>
      </w:r>
      <w:r w:rsidR="00BF03C2" w:rsidRPr="00814E2F">
        <w:rPr>
          <w:rFonts w:asciiTheme="majorBidi" w:hAnsiTheme="majorBidi" w:cstheme="majorBidi"/>
        </w:rPr>
        <w:t>and independent variables</w:t>
      </w:r>
      <w:r w:rsidR="00B52F17" w:rsidRPr="00814E2F">
        <w:rPr>
          <w:rFonts w:asciiTheme="majorBidi" w:hAnsiTheme="majorBidi" w:cstheme="majorBidi"/>
        </w:rPr>
        <w:t xml:space="preserve">. In order to study the relation between the economic crisis and the </w:t>
      </w:r>
      <w:r w:rsidR="008B508E" w:rsidRPr="00814E2F">
        <w:rPr>
          <w:rFonts w:asciiTheme="majorBidi" w:hAnsiTheme="majorBidi" w:cstheme="majorBidi"/>
        </w:rPr>
        <w:t xml:space="preserve">public sector </w:t>
      </w:r>
      <w:r w:rsidR="00B52F17" w:rsidRPr="00814E2F">
        <w:rPr>
          <w:rFonts w:asciiTheme="majorBidi" w:hAnsiTheme="majorBidi" w:cstheme="majorBidi"/>
        </w:rPr>
        <w:t>employee’s performance,</w:t>
      </w:r>
      <w:r w:rsidR="00BF03C2" w:rsidRPr="00814E2F">
        <w:rPr>
          <w:rFonts w:asciiTheme="majorBidi" w:hAnsiTheme="majorBidi" w:cstheme="majorBidi"/>
        </w:rPr>
        <w:t xml:space="preserve"> loyalty and satisfaction,</w:t>
      </w:r>
      <w:r w:rsidR="00BE6A46" w:rsidRPr="00814E2F">
        <w:rPr>
          <w:rFonts w:asciiTheme="majorBidi" w:hAnsiTheme="majorBidi" w:cstheme="majorBidi"/>
        </w:rPr>
        <w:t xml:space="preserve"> a </w:t>
      </w:r>
      <w:r w:rsidR="008B508E" w:rsidRPr="00814E2F">
        <w:rPr>
          <w:rFonts w:asciiTheme="majorBidi" w:hAnsiTheme="majorBidi" w:cstheme="majorBidi"/>
        </w:rPr>
        <w:t xml:space="preserve">structured survey is </w:t>
      </w:r>
      <w:r w:rsidR="00B52F17" w:rsidRPr="00814E2F">
        <w:rPr>
          <w:rFonts w:asciiTheme="majorBidi" w:hAnsiTheme="majorBidi" w:cstheme="majorBidi"/>
        </w:rPr>
        <w:t xml:space="preserve">conducted </w:t>
      </w:r>
      <w:r w:rsidR="008B508E" w:rsidRPr="00814E2F">
        <w:rPr>
          <w:rFonts w:asciiTheme="majorBidi" w:hAnsiTheme="majorBidi" w:cstheme="majorBidi"/>
        </w:rPr>
        <w:t>to verify</w:t>
      </w:r>
      <w:r w:rsidR="008B508E" w:rsidRPr="008B508E">
        <w:rPr>
          <w:rFonts w:asciiTheme="majorBidi" w:hAnsiTheme="majorBidi" w:cstheme="majorBidi"/>
        </w:rPr>
        <w:t xml:space="preserve"> two distin</w:t>
      </w:r>
      <w:r w:rsidR="008B508E">
        <w:rPr>
          <w:rFonts w:asciiTheme="majorBidi" w:hAnsiTheme="majorBidi" w:cstheme="majorBidi"/>
        </w:rPr>
        <w:t>ct null hypotheses as follows:</w:t>
      </w:r>
    </w:p>
    <w:p w14:paraId="0EF67C0D" w14:textId="03B4AF92" w:rsidR="00B11D9A" w:rsidRDefault="00B52F17" w:rsidP="00FF2CD3">
      <w:pPr>
        <w:spacing w:line="480" w:lineRule="auto"/>
        <w:ind w:firstLine="360"/>
        <w:rPr>
          <w:rFonts w:asciiTheme="majorBidi" w:hAnsiTheme="majorBidi" w:cstheme="majorBidi"/>
        </w:rPr>
      </w:pPr>
      <w:r w:rsidRPr="00DA4644">
        <w:rPr>
          <w:rFonts w:asciiTheme="majorBidi" w:hAnsiTheme="majorBidi" w:cstheme="majorBidi"/>
        </w:rPr>
        <w:t>H</w:t>
      </w:r>
      <w:r w:rsidRPr="00DA4644">
        <w:rPr>
          <w:rFonts w:asciiTheme="majorBidi" w:hAnsiTheme="majorBidi" w:cstheme="majorBidi"/>
          <w:sz w:val="16"/>
          <w:szCs w:val="16"/>
        </w:rPr>
        <w:t>1</w:t>
      </w:r>
      <w:r w:rsidRPr="00DA4644">
        <w:rPr>
          <w:rFonts w:asciiTheme="majorBidi" w:hAnsiTheme="majorBidi" w:cstheme="majorBidi"/>
        </w:rPr>
        <w:t>1</w:t>
      </w:r>
      <w:r>
        <w:rPr>
          <w:rFonts w:asciiTheme="majorBidi" w:hAnsiTheme="majorBidi" w:cstheme="majorBidi"/>
        </w:rPr>
        <w:t xml:space="preserve">: The economic crisis greatly impacts public sector employees’ satisfaction, productivity and loyalty. </w:t>
      </w:r>
    </w:p>
    <w:p w14:paraId="7950438A" w14:textId="30CEB26B" w:rsidR="00B52F17" w:rsidRPr="001244AF" w:rsidRDefault="00B52F17" w:rsidP="00FF2CD3">
      <w:pPr>
        <w:spacing w:line="480" w:lineRule="auto"/>
        <w:ind w:firstLine="360"/>
        <w:rPr>
          <w:rFonts w:ascii="Times New Roman" w:hAnsi="Times New Roman" w:cs="Times New Roman"/>
        </w:rPr>
      </w:pPr>
      <w:r>
        <w:rPr>
          <w:rFonts w:asciiTheme="majorBidi" w:hAnsiTheme="majorBidi" w:cstheme="majorBidi"/>
        </w:rPr>
        <w:t>H</w:t>
      </w:r>
      <w:r>
        <w:rPr>
          <w:rFonts w:asciiTheme="majorBidi" w:hAnsiTheme="majorBidi" w:cstheme="majorBidi"/>
          <w:sz w:val="14"/>
          <w:szCs w:val="14"/>
        </w:rPr>
        <w:t>0</w:t>
      </w:r>
      <w:r>
        <w:rPr>
          <w:rFonts w:asciiTheme="majorBidi" w:hAnsiTheme="majorBidi" w:cstheme="majorBidi"/>
        </w:rPr>
        <w:t>1: Th</w:t>
      </w:r>
      <w:r w:rsidR="008B508E">
        <w:rPr>
          <w:rFonts w:asciiTheme="majorBidi" w:hAnsiTheme="majorBidi" w:cstheme="majorBidi"/>
        </w:rPr>
        <w:t>e economic crisis has no impact</w:t>
      </w:r>
      <w:r>
        <w:rPr>
          <w:rFonts w:asciiTheme="majorBidi" w:hAnsiTheme="majorBidi" w:cstheme="majorBidi"/>
        </w:rPr>
        <w:t xml:space="preserve"> </w:t>
      </w:r>
      <w:r w:rsidR="00FF2CD3">
        <w:rPr>
          <w:rFonts w:asciiTheme="majorBidi" w:hAnsiTheme="majorBidi" w:cstheme="majorBidi"/>
        </w:rPr>
        <w:t xml:space="preserve">on </w:t>
      </w:r>
      <w:r>
        <w:rPr>
          <w:rFonts w:asciiTheme="majorBidi" w:hAnsiTheme="majorBidi" w:cstheme="majorBidi"/>
        </w:rPr>
        <w:t>public sector employees’ satisfaction, productivity and loyalty.</w:t>
      </w:r>
    </w:p>
    <w:p w14:paraId="21A29BAD" w14:textId="2249BCC9" w:rsidR="005A4D88" w:rsidRPr="00464C76" w:rsidRDefault="00816EDF" w:rsidP="00464C76">
      <w:pPr>
        <w:pStyle w:val="Heading1"/>
        <w:numPr>
          <w:ilvl w:val="1"/>
          <w:numId w:val="1"/>
        </w:numPr>
        <w:spacing w:line="480" w:lineRule="auto"/>
        <w:rPr>
          <w:b/>
          <w:bCs/>
          <w:sz w:val="24"/>
          <w:szCs w:val="24"/>
        </w:rPr>
      </w:pPr>
      <w:r w:rsidRPr="006647B5">
        <w:rPr>
          <w:b/>
          <w:bCs/>
          <w:sz w:val="24"/>
          <w:szCs w:val="24"/>
        </w:rPr>
        <w:lastRenderedPageBreak/>
        <w:t xml:space="preserve">  </w:t>
      </w:r>
      <w:bookmarkStart w:id="10" w:name="_Toc72017554"/>
      <w:r>
        <w:rPr>
          <w:b/>
          <w:bCs/>
          <w:sz w:val="24"/>
          <w:szCs w:val="24"/>
        </w:rPr>
        <w:t>Structure of the Graduate Project</w:t>
      </w:r>
      <w:bookmarkEnd w:id="10"/>
      <w:r>
        <w:rPr>
          <w:b/>
          <w:bCs/>
          <w:sz w:val="24"/>
          <w:szCs w:val="24"/>
        </w:rPr>
        <w:t xml:space="preserve"> </w:t>
      </w:r>
    </w:p>
    <w:p w14:paraId="2743F667" w14:textId="4B3C96BB" w:rsidR="00814E2F" w:rsidRPr="00814E2F" w:rsidRDefault="00464C76" w:rsidP="00814E2F">
      <w:pPr>
        <w:spacing w:line="480" w:lineRule="auto"/>
        <w:ind w:firstLine="720"/>
        <w:jc w:val="both"/>
        <w:rPr>
          <w:rFonts w:ascii="Times New Roman" w:hAnsi="Times New Roman" w:cs="Times New Roman"/>
        </w:rPr>
      </w:pPr>
      <w:r w:rsidRPr="00814E2F">
        <w:rPr>
          <w:rFonts w:ascii="Times New Roman" w:hAnsi="Times New Roman" w:cs="Times New Roman"/>
        </w:rPr>
        <w:t xml:space="preserve">The project is </w:t>
      </w:r>
      <w:r w:rsidR="00814E2F" w:rsidRPr="00814E2F">
        <w:rPr>
          <w:rFonts w:ascii="Times New Roman" w:hAnsi="Times New Roman" w:cs="Times New Roman"/>
        </w:rPr>
        <w:t>made up</w:t>
      </w:r>
      <w:r w:rsidRPr="00814E2F">
        <w:rPr>
          <w:rFonts w:ascii="Times New Roman" w:hAnsi="Times New Roman" w:cs="Times New Roman"/>
        </w:rPr>
        <w:t xml:space="preserve"> of five </w:t>
      </w:r>
      <w:r w:rsidR="00814E2F" w:rsidRPr="00814E2F">
        <w:rPr>
          <w:rFonts w:ascii="Times New Roman" w:hAnsi="Times New Roman" w:cs="Times New Roman"/>
        </w:rPr>
        <w:t>distinct yet interlinked chapters, namely</w:t>
      </w:r>
      <w:r w:rsidRPr="00814E2F">
        <w:rPr>
          <w:rFonts w:ascii="Times New Roman" w:hAnsi="Times New Roman" w:cs="Times New Roman"/>
        </w:rPr>
        <w:t xml:space="preserve">: </w:t>
      </w:r>
    </w:p>
    <w:p w14:paraId="3CEACCCC" w14:textId="77777777" w:rsidR="00814E2F" w:rsidRPr="00814E2F" w:rsidRDefault="00BD1F69" w:rsidP="00814E2F">
      <w:pPr>
        <w:spacing w:line="480" w:lineRule="auto"/>
        <w:ind w:firstLine="720"/>
        <w:jc w:val="both"/>
        <w:rPr>
          <w:rFonts w:ascii="Times New Roman" w:hAnsi="Times New Roman" w:cs="Times New Roman"/>
        </w:rPr>
      </w:pPr>
      <w:r w:rsidRPr="00814E2F">
        <w:rPr>
          <w:rFonts w:ascii="Times New Roman" w:hAnsi="Times New Roman" w:cs="Times New Roman"/>
        </w:rPr>
        <w:t>1) Introduction;</w:t>
      </w:r>
      <w:r w:rsidR="00464C76" w:rsidRPr="00814E2F">
        <w:rPr>
          <w:rFonts w:ascii="Times New Roman" w:hAnsi="Times New Roman" w:cs="Times New Roman"/>
        </w:rPr>
        <w:t xml:space="preserve"> </w:t>
      </w:r>
    </w:p>
    <w:p w14:paraId="4F8FA4BE" w14:textId="77777777" w:rsidR="00814E2F" w:rsidRPr="00814E2F" w:rsidRDefault="00BD1F69" w:rsidP="00814E2F">
      <w:pPr>
        <w:spacing w:line="480" w:lineRule="auto"/>
        <w:ind w:firstLine="720"/>
        <w:jc w:val="both"/>
        <w:rPr>
          <w:rFonts w:ascii="Times New Roman" w:hAnsi="Times New Roman" w:cs="Times New Roman"/>
        </w:rPr>
      </w:pPr>
      <w:r w:rsidRPr="00814E2F">
        <w:rPr>
          <w:rFonts w:ascii="Times New Roman" w:hAnsi="Times New Roman" w:cs="Times New Roman"/>
        </w:rPr>
        <w:t>2) Literature Review;</w:t>
      </w:r>
      <w:r w:rsidR="00464C76" w:rsidRPr="00814E2F">
        <w:rPr>
          <w:rFonts w:ascii="Times New Roman" w:hAnsi="Times New Roman" w:cs="Times New Roman"/>
        </w:rPr>
        <w:t xml:space="preserve"> </w:t>
      </w:r>
    </w:p>
    <w:p w14:paraId="60166F99" w14:textId="77777777" w:rsidR="00814E2F" w:rsidRPr="00814E2F" w:rsidRDefault="00BD1F69" w:rsidP="00814E2F">
      <w:pPr>
        <w:spacing w:line="480" w:lineRule="auto"/>
        <w:ind w:firstLine="720"/>
        <w:jc w:val="both"/>
        <w:rPr>
          <w:rFonts w:ascii="Times New Roman" w:hAnsi="Times New Roman" w:cs="Times New Roman"/>
        </w:rPr>
      </w:pPr>
      <w:r w:rsidRPr="00814E2F">
        <w:rPr>
          <w:rFonts w:ascii="Times New Roman" w:hAnsi="Times New Roman" w:cs="Times New Roman"/>
        </w:rPr>
        <w:t xml:space="preserve">3) </w:t>
      </w:r>
      <w:r w:rsidR="00464C76" w:rsidRPr="00814E2F">
        <w:rPr>
          <w:rFonts w:ascii="Times New Roman" w:hAnsi="Times New Roman" w:cs="Times New Roman"/>
        </w:rPr>
        <w:t xml:space="preserve">Research </w:t>
      </w:r>
      <w:r w:rsidRPr="00814E2F">
        <w:rPr>
          <w:rFonts w:ascii="Times New Roman" w:hAnsi="Times New Roman" w:cs="Times New Roman"/>
        </w:rPr>
        <w:t>Methodology;</w:t>
      </w:r>
      <w:r w:rsidR="00464C76" w:rsidRPr="00814E2F">
        <w:rPr>
          <w:rFonts w:ascii="Times New Roman" w:hAnsi="Times New Roman" w:cs="Times New Roman"/>
        </w:rPr>
        <w:t xml:space="preserve"> </w:t>
      </w:r>
    </w:p>
    <w:p w14:paraId="074E2FA6" w14:textId="7080018E" w:rsidR="00814E2F" w:rsidRPr="00814E2F" w:rsidRDefault="00814E2F" w:rsidP="00814E2F">
      <w:pPr>
        <w:spacing w:line="480" w:lineRule="auto"/>
        <w:ind w:firstLine="720"/>
        <w:jc w:val="both"/>
        <w:rPr>
          <w:rFonts w:ascii="Times New Roman" w:hAnsi="Times New Roman" w:cs="Times New Roman"/>
        </w:rPr>
      </w:pPr>
      <w:r>
        <w:rPr>
          <w:rFonts w:ascii="Times New Roman" w:hAnsi="Times New Roman" w:cs="Times New Roman"/>
        </w:rPr>
        <w:t>4) Findings and A</w:t>
      </w:r>
      <w:r w:rsidRPr="00814E2F">
        <w:rPr>
          <w:rFonts w:ascii="Times New Roman" w:hAnsi="Times New Roman" w:cs="Times New Roman"/>
        </w:rPr>
        <w:t>nalysis;</w:t>
      </w:r>
    </w:p>
    <w:p w14:paraId="5C0474D7" w14:textId="01968A8F" w:rsidR="00BD1F69" w:rsidRPr="00814E2F" w:rsidRDefault="00BD1F69" w:rsidP="00814E2F">
      <w:pPr>
        <w:spacing w:line="480" w:lineRule="auto"/>
        <w:ind w:firstLine="720"/>
        <w:jc w:val="both"/>
        <w:rPr>
          <w:rFonts w:ascii="Times New Roman" w:hAnsi="Times New Roman" w:cs="Times New Roman"/>
        </w:rPr>
      </w:pPr>
      <w:r w:rsidRPr="00814E2F">
        <w:rPr>
          <w:rFonts w:ascii="Times New Roman" w:hAnsi="Times New Roman" w:cs="Times New Roman"/>
        </w:rPr>
        <w:t xml:space="preserve">5) </w:t>
      </w:r>
      <w:r w:rsidR="00464C76" w:rsidRPr="00814E2F">
        <w:rPr>
          <w:rFonts w:ascii="Times New Roman" w:hAnsi="Times New Roman" w:cs="Times New Roman"/>
        </w:rPr>
        <w:t>Conclusion, Limitation, and Recommendations.</w:t>
      </w:r>
    </w:p>
    <w:p w14:paraId="0703B91F" w14:textId="5981346B" w:rsidR="003E7DD0" w:rsidRDefault="00814E2F" w:rsidP="00814E2F">
      <w:pPr>
        <w:spacing w:line="480" w:lineRule="auto"/>
        <w:ind w:firstLine="720"/>
        <w:jc w:val="both"/>
        <w:rPr>
          <w:rFonts w:ascii="Times New Roman" w:hAnsi="Times New Roman" w:cs="Times New Roman"/>
        </w:rPr>
      </w:pPr>
      <w:r w:rsidRPr="00A2024B">
        <w:rPr>
          <w:rFonts w:ascii="Times New Roman" w:hAnsi="Times New Roman" w:cs="Times New Roman"/>
        </w:rPr>
        <w:t xml:space="preserve"> In the first chapter, </w:t>
      </w:r>
      <w:r w:rsidR="00BD1F69" w:rsidRPr="00A2024B">
        <w:rPr>
          <w:rFonts w:ascii="Times New Roman" w:hAnsi="Times New Roman" w:cs="Times New Roman"/>
        </w:rPr>
        <w:t>we will</w:t>
      </w:r>
      <w:r w:rsidR="00464C76" w:rsidRPr="00A2024B">
        <w:rPr>
          <w:rFonts w:ascii="Times New Roman" w:hAnsi="Times New Roman" w:cs="Times New Roman"/>
        </w:rPr>
        <w:t xml:space="preserve"> </w:t>
      </w:r>
      <w:r w:rsidRPr="00A2024B">
        <w:rPr>
          <w:rFonts w:ascii="Times New Roman" w:hAnsi="Times New Roman" w:cs="Times New Roman"/>
        </w:rPr>
        <w:t>present the research</w:t>
      </w:r>
      <w:r w:rsidR="00464C76" w:rsidRPr="00A2024B">
        <w:rPr>
          <w:rFonts w:ascii="Times New Roman" w:hAnsi="Times New Roman" w:cs="Times New Roman"/>
        </w:rPr>
        <w:t xml:space="preserve"> project, </w:t>
      </w:r>
      <w:r w:rsidRPr="00A2024B">
        <w:rPr>
          <w:rFonts w:ascii="Times New Roman" w:hAnsi="Times New Roman" w:cs="Times New Roman"/>
        </w:rPr>
        <w:t xml:space="preserve">its </w:t>
      </w:r>
      <w:r w:rsidR="00464C76" w:rsidRPr="00A2024B">
        <w:rPr>
          <w:rFonts w:ascii="Times New Roman" w:hAnsi="Times New Roman" w:cs="Times New Roman"/>
        </w:rPr>
        <w:t xml:space="preserve">objectives, </w:t>
      </w:r>
      <w:r w:rsidRPr="00A2024B">
        <w:rPr>
          <w:rFonts w:ascii="Times New Roman" w:hAnsi="Times New Roman" w:cs="Times New Roman"/>
        </w:rPr>
        <w:t>the research question (problematic)</w:t>
      </w:r>
      <w:r w:rsidR="00464C76" w:rsidRPr="00A2024B">
        <w:rPr>
          <w:rFonts w:ascii="Times New Roman" w:hAnsi="Times New Roman" w:cs="Times New Roman"/>
        </w:rPr>
        <w:t>, the</w:t>
      </w:r>
      <w:r w:rsidRPr="00A2024B">
        <w:rPr>
          <w:rFonts w:ascii="Times New Roman" w:hAnsi="Times New Roman" w:cs="Times New Roman"/>
        </w:rPr>
        <w:t>n we will present a</w:t>
      </w:r>
      <w:r w:rsidR="00464C76" w:rsidRPr="00A2024B">
        <w:rPr>
          <w:rFonts w:ascii="Times New Roman" w:hAnsi="Times New Roman" w:cs="Times New Roman"/>
        </w:rPr>
        <w:t xml:space="preserve"> </w:t>
      </w:r>
      <w:r w:rsidRPr="00A2024B">
        <w:rPr>
          <w:rFonts w:ascii="Times New Roman" w:hAnsi="Times New Roman" w:cs="Times New Roman"/>
        </w:rPr>
        <w:t xml:space="preserve">summary of the organization to be studied (case study) </w:t>
      </w:r>
      <w:r w:rsidR="00464C76" w:rsidRPr="00A2024B">
        <w:rPr>
          <w:rFonts w:ascii="Times New Roman" w:hAnsi="Times New Roman" w:cs="Times New Roman"/>
        </w:rPr>
        <w:t xml:space="preserve">in addition to the </w:t>
      </w:r>
      <w:r w:rsidR="003E7DD0" w:rsidRPr="00A2024B">
        <w:rPr>
          <w:rFonts w:ascii="Times New Roman" w:hAnsi="Times New Roman" w:cs="Times New Roman"/>
        </w:rPr>
        <w:t>hypothesis that will be validated or nullified.</w:t>
      </w:r>
      <w:r w:rsidR="003E7DD0">
        <w:rPr>
          <w:rFonts w:ascii="Times New Roman" w:hAnsi="Times New Roman" w:cs="Times New Roman"/>
        </w:rPr>
        <w:t xml:space="preserve"> </w:t>
      </w:r>
    </w:p>
    <w:p w14:paraId="6086E144" w14:textId="7B33DB25" w:rsidR="003E7DD0" w:rsidRDefault="00BD1F69" w:rsidP="00AC4315">
      <w:pPr>
        <w:spacing w:line="480" w:lineRule="auto"/>
        <w:ind w:firstLine="720"/>
        <w:jc w:val="both"/>
        <w:rPr>
          <w:rFonts w:ascii="Times New Roman" w:hAnsi="Times New Roman" w:cs="Times New Roman"/>
        </w:rPr>
      </w:pPr>
      <w:r>
        <w:rPr>
          <w:rFonts w:ascii="Times New Roman" w:hAnsi="Times New Roman" w:cs="Times New Roman"/>
        </w:rPr>
        <w:t>Then</w:t>
      </w:r>
      <w:r w:rsidRPr="00AC4315">
        <w:rPr>
          <w:rFonts w:ascii="Times New Roman" w:hAnsi="Times New Roman" w:cs="Times New Roman"/>
        </w:rPr>
        <w:t>, in the “Literature Review”</w:t>
      </w:r>
      <w:r w:rsidR="00464C76" w:rsidRPr="00AC4315">
        <w:rPr>
          <w:rFonts w:ascii="Times New Roman" w:hAnsi="Times New Roman" w:cs="Times New Roman"/>
        </w:rPr>
        <w:t xml:space="preserve">, </w:t>
      </w:r>
      <w:r w:rsidRPr="00AC4315">
        <w:rPr>
          <w:rFonts w:ascii="Times New Roman" w:hAnsi="Times New Roman" w:cs="Times New Roman"/>
        </w:rPr>
        <w:t>we will</w:t>
      </w:r>
      <w:r w:rsidR="00464C76" w:rsidRPr="00AC4315">
        <w:rPr>
          <w:rFonts w:ascii="Times New Roman" w:hAnsi="Times New Roman" w:cs="Times New Roman"/>
        </w:rPr>
        <w:t xml:space="preserve"> </w:t>
      </w:r>
      <w:r w:rsidR="00AC4315" w:rsidRPr="00AC4315">
        <w:rPr>
          <w:rFonts w:ascii="Times New Roman" w:hAnsi="Times New Roman" w:cs="Times New Roman"/>
        </w:rPr>
        <w:t>argue</w:t>
      </w:r>
      <w:r w:rsidR="00464C76" w:rsidRPr="00AC4315">
        <w:rPr>
          <w:rFonts w:ascii="Times New Roman" w:hAnsi="Times New Roman" w:cs="Times New Roman"/>
        </w:rPr>
        <w:t xml:space="preserve"> the </w:t>
      </w:r>
      <w:r w:rsidR="00AC4315" w:rsidRPr="00AC4315">
        <w:rPr>
          <w:rFonts w:ascii="Times New Roman" w:hAnsi="Times New Roman" w:cs="Times New Roman"/>
        </w:rPr>
        <w:t>current</w:t>
      </w:r>
      <w:r w:rsidR="00464C76" w:rsidRPr="00AC4315">
        <w:rPr>
          <w:rFonts w:ascii="Times New Roman" w:hAnsi="Times New Roman" w:cs="Times New Roman"/>
        </w:rPr>
        <w:t xml:space="preserve"> information about the </w:t>
      </w:r>
      <w:r w:rsidR="00AC4315" w:rsidRPr="00AC4315">
        <w:rPr>
          <w:rFonts w:ascii="Times New Roman" w:hAnsi="Times New Roman" w:cs="Times New Roman"/>
        </w:rPr>
        <w:t>consequences</w:t>
      </w:r>
      <w:r w:rsidR="00464C76" w:rsidRPr="00AC4315">
        <w:rPr>
          <w:rFonts w:ascii="Times New Roman" w:hAnsi="Times New Roman" w:cs="Times New Roman"/>
        </w:rPr>
        <w:t xml:space="preserve"> of the economic</w:t>
      </w:r>
      <w:r w:rsidR="00464C76">
        <w:rPr>
          <w:rFonts w:ascii="Times New Roman" w:hAnsi="Times New Roman" w:cs="Times New Roman"/>
        </w:rPr>
        <w:t xml:space="preserve"> crisis</w:t>
      </w:r>
      <w:r w:rsidR="00464C76" w:rsidRPr="00755543">
        <w:rPr>
          <w:rFonts w:ascii="Times New Roman" w:hAnsi="Times New Roman" w:cs="Times New Roman"/>
        </w:rPr>
        <w:t xml:space="preserve"> on the </w:t>
      </w:r>
      <w:r w:rsidR="00464C76">
        <w:rPr>
          <w:rFonts w:ascii="Times New Roman" w:hAnsi="Times New Roman" w:cs="Times New Roman"/>
        </w:rPr>
        <w:t>public sector employee</w:t>
      </w:r>
      <w:r w:rsidR="00464C76" w:rsidRPr="00755543">
        <w:rPr>
          <w:rFonts w:ascii="Times New Roman" w:hAnsi="Times New Roman" w:cs="Times New Roman"/>
        </w:rPr>
        <w:t>s</w:t>
      </w:r>
      <w:r w:rsidR="00464C76">
        <w:rPr>
          <w:rFonts w:ascii="Times New Roman" w:hAnsi="Times New Roman" w:cs="Times New Roman"/>
        </w:rPr>
        <w:t>’</w:t>
      </w:r>
      <w:r w:rsidR="00464C76" w:rsidRPr="00755543">
        <w:rPr>
          <w:rFonts w:ascii="Times New Roman" w:hAnsi="Times New Roman" w:cs="Times New Roman"/>
        </w:rPr>
        <w:t xml:space="preserve"> performance</w:t>
      </w:r>
      <w:r w:rsidR="00464C76">
        <w:rPr>
          <w:rFonts w:ascii="Times New Roman" w:hAnsi="Times New Roman" w:cs="Times New Roman"/>
        </w:rPr>
        <w:t>, satisfaction and loyalty</w:t>
      </w:r>
      <w:r>
        <w:rPr>
          <w:rFonts w:ascii="Times New Roman" w:hAnsi="Times New Roman" w:cs="Times New Roman"/>
        </w:rPr>
        <w:t xml:space="preserve">. </w:t>
      </w:r>
    </w:p>
    <w:p w14:paraId="7B86E359" w14:textId="77777777" w:rsidR="003E7DD0" w:rsidRDefault="00BD1F69" w:rsidP="003E7DD0">
      <w:pPr>
        <w:spacing w:line="480" w:lineRule="auto"/>
        <w:ind w:firstLine="720"/>
        <w:jc w:val="both"/>
        <w:rPr>
          <w:rFonts w:ascii="Times New Roman" w:hAnsi="Times New Roman" w:cs="Times New Roman"/>
        </w:rPr>
      </w:pPr>
      <w:r>
        <w:rPr>
          <w:rFonts w:ascii="Times New Roman" w:hAnsi="Times New Roman" w:cs="Times New Roman"/>
        </w:rPr>
        <w:t>In the third chapter, “Research Methodology” we will demonstrate</w:t>
      </w:r>
      <w:r w:rsidR="00464C76" w:rsidRPr="00755543">
        <w:rPr>
          <w:rFonts w:ascii="Times New Roman" w:hAnsi="Times New Roman" w:cs="Times New Roman"/>
        </w:rPr>
        <w:t xml:space="preserve"> philosophies, approaches, strategies, methods, time horizon, and techniques </w:t>
      </w:r>
      <w:r>
        <w:rPr>
          <w:rFonts w:ascii="Times New Roman" w:hAnsi="Times New Roman" w:cs="Times New Roman"/>
        </w:rPr>
        <w:t xml:space="preserve">that will be applied to </w:t>
      </w:r>
      <w:r w:rsidR="00464C76" w:rsidRPr="00755543">
        <w:rPr>
          <w:rFonts w:ascii="Times New Roman" w:hAnsi="Times New Roman" w:cs="Times New Roman"/>
        </w:rPr>
        <w:t>analyze d</w:t>
      </w:r>
      <w:r>
        <w:rPr>
          <w:rFonts w:ascii="Times New Roman" w:hAnsi="Times New Roman" w:cs="Times New Roman"/>
        </w:rPr>
        <w:t>ata collected</w:t>
      </w:r>
      <w:r w:rsidR="00464C76" w:rsidRPr="00755543">
        <w:rPr>
          <w:rFonts w:ascii="Times New Roman" w:hAnsi="Times New Roman" w:cs="Times New Roman"/>
        </w:rPr>
        <w:t xml:space="preserve"> to </w:t>
      </w:r>
      <w:r w:rsidR="00464C76">
        <w:rPr>
          <w:rFonts w:ascii="Times New Roman" w:hAnsi="Times New Roman" w:cs="Times New Roman"/>
        </w:rPr>
        <w:t>achieve</w:t>
      </w:r>
      <w:r w:rsidR="00464C76" w:rsidRPr="00755543">
        <w:rPr>
          <w:rFonts w:ascii="Times New Roman" w:hAnsi="Times New Roman" w:cs="Times New Roman"/>
        </w:rPr>
        <w:t xml:space="preserve"> the desired results. </w:t>
      </w:r>
    </w:p>
    <w:p w14:paraId="6B7FF739" w14:textId="47AAB8F8" w:rsidR="003E7DD0" w:rsidRDefault="003E7DD0" w:rsidP="003E7DD0">
      <w:pPr>
        <w:spacing w:line="480" w:lineRule="auto"/>
        <w:ind w:firstLine="720"/>
        <w:jc w:val="both"/>
        <w:rPr>
          <w:rFonts w:ascii="Times New Roman" w:hAnsi="Times New Roman" w:cs="Times New Roman"/>
        </w:rPr>
      </w:pPr>
      <w:r>
        <w:rPr>
          <w:rFonts w:ascii="Times New Roman" w:hAnsi="Times New Roman" w:cs="Times New Roman"/>
        </w:rPr>
        <w:t xml:space="preserve">The </w:t>
      </w:r>
      <w:r w:rsidR="00BD1F69">
        <w:rPr>
          <w:rFonts w:ascii="Times New Roman" w:hAnsi="Times New Roman" w:cs="Times New Roman"/>
        </w:rPr>
        <w:t>fourth chapter, “F</w:t>
      </w:r>
      <w:r w:rsidR="00464C76" w:rsidRPr="00755543">
        <w:rPr>
          <w:rFonts w:ascii="Times New Roman" w:hAnsi="Times New Roman" w:cs="Times New Roman"/>
        </w:rPr>
        <w:t xml:space="preserve">indings </w:t>
      </w:r>
      <w:r w:rsidR="00BD1F69">
        <w:rPr>
          <w:rFonts w:ascii="Times New Roman" w:hAnsi="Times New Roman" w:cs="Times New Roman"/>
        </w:rPr>
        <w:t xml:space="preserve">and Analysis” </w:t>
      </w:r>
      <w:r>
        <w:rPr>
          <w:rFonts w:ascii="Times New Roman" w:hAnsi="Times New Roman" w:cs="Times New Roman"/>
        </w:rPr>
        <w:t xml:space="preserve">will focus on </w:t>
      </w:r>
      <w:r w:rsidRPr="003E7DD0">
        <w:rPr>
          <w:rFonts w:ascii="Times New Roman" w:hAnsi="Times New Roman" w:cs="Times New Roman"/>
        </w:rPr>
        <w:t xml:space="preserve">will focus on the findings of the field work where individual interviews with key informants from </w:t>
      </w:r>
      <w:r>
        <w:rPr>
          <w:rFonts w:ascii="Times New Roman" w:hAnsi="Times New Roman" w:cs="Times New Roman"/>
        </w:rPr>
        <w:t xml:space="preserve">Baalback municipality </w:t>
      </w:r>
      <w:r w:rsidRPr="003E7DD0">
        <w:rPr>
          <w:rFonts w:ascii="Times New Roman" w:hAnsi="Times New Roman" w:cs="Times New Roman"/>
        </w:rPr>
        <w:t>we</w:t>
      </w:r>
      <w:r>
        <w:rPr>
          <w:rFonts w:ascii="Times New Roman" w:hAnsi="Times New Roman" w:cs="Times New Roman"/>
        </w:rPr>
        <w:t xml:space="preserve">re undertaken to answer the research question. </w:t>
      </w:r>
    </w:p>
    <w:p w14:paraId="7AEA558F" w14:textId="477BC300" w:rsidR="00DA31BA" w:rsidRPr="00BD1F69" w:rsidRDefault="00464C76" w:rsidP="003E7DD0">
      <w:pPr>
        <w:spacing w:line="480" w:lineRule="auto"/>
        <w:ind w:firstLine="720"/>
        <w:jc w:val="both"/>
        <w:rPr>
          <w:rFonts w:ascii="Times New Roman" w:hAnsi="Times New Roman" w:cs="Times New Roman"/>
        </w:rPr>
      </w:pPr>
      <w:r w:rsidRPr="00755543">
        <w:rPr>
          <w:rFonts w:ascii="Times New Roman" w:hAnsi="Times New Roman" w:cs="Times New Roman"/>
        </w:rPr>
        <w:t xml:space="preserve">Finally, the last chapter </w:t>
      </w:r>
      <w:r w:rsidR="003E7DD0">
        <w:rPr>
          <w:rFonts w:ascii="Times New Roman" w:hAnsi="Times New Roman" w:cs="Times New Roman"/>
        </w:rPr>
        <w:t xml:space="preserve">“Conclusion, Limitations and Recommendations” </w:t>
      </w:r>
      <w:r w:rsidRPr="00755543">
        <w:rPr>
          <w:rFonts w:ascii="Times New Roman" w:hAnsi="Times New Roman" w:cs="Times New Roman"/>
        </w:rPr>
        <w:t>will represent t</w:t>
      </w:r>
      <w:r w:rsidR="003E7DD0">
        <w:rPr>
          <w:rFonts w:ascii="Times New Roman" w:hAnsi="Times New Roman" w:cs="Times New Roman"/>
        </w:rPr>
        <w:t xml:space="preserve">he </w:t>
      </w:r>
      <w:r w:rsidR="003E7DD0" w:rsidRPr="003E7DD0">
        <w:rPr>
          <w:rFonts w:ascii="Times New Roman" w:hAnsi="Times New Roman" w:cs="Times New Roman"/>
        </w:rPr>
        <w:t>conclusions and deductions drawn from the above collected data</w:t>
      </w:r>
      <w:r w:rsidR="003E7DD0">
        <w:rPr>
          <w:rFonts w:ascii="Times New Roman" w:hAnsi="Times New Roman" w:cs="Times New Roman"/>
        </w:rPr>
        <w:t>, as well as all the limitations faced throughout the study and hindered the work, in addition to any</w:t>
      </w:r>
      <w:r w:rsidR="003E7DD0" w:rsidRPr="003E7DD0">
        <w:rPr>
          <w:rFonts w:ascii="Times New Roman" w:hAnsi="Times New Roman" w:cs="Times New Roman"/>
        </w:rPr>
        <w:t xml:space="preserve"> possible recommendations </w:t>
      </w:r>
      <w:r w:rsidR="003E7DD0">
        <w:rPr>
          <w:rFonts w:ascii="Times New Roman" w:hAnsi="Times New Roman" w:cs="Times New Roman"/>
        </w:rPr>
        <w:t xml:space="preserve">that can be proposed. </w:t>
      </w:r>
      <w:r w:rsidR="00DA31BA" w:rsidRPr="001244AF">
        <w:rPr>
          <w:rFonts w:ascii="Times New Roman" w:hAnsi="Times New Roman" w:cs="Times New Roman"/>
          <w:color w:val="000000" w:themeColor="text1"/>
        </w:rPr>
        <w:br w:type="page"/>
      </w:r>
    </w:p>
    <w:p w14:paraId="292AFBAC" w14:textId="12AD713E" w:rsidR="00DA31BA" w:rsidRDefault="002E7BC9" w:rsidP="003F0A5D">
      <w:pPr>
        <w:pStyle w:val="Heading1"/>
        <w:spacing w:line="480" w:lineRule="auto"/>
        <w:ind w:left="360"/>
        <w:jc w:val="center"/>
        <w:rPr>
          <w:b/>
          <w:bCs/>
          <w:sz w:val="28"/>
          <w:szCs w:val="28"/>
        </w:rPr>
      </w:pPr>
      <w:bookmarkStart w:id="11" w:name="_Toc68446522"/>
      <w:bookmarkStart w:id="12" w:name="_Toc72017555"/>
      <w:r w:rsidRPr="006647B5">
        <w:rPr>
          <w:b/>
          <w:bCs/>
          <w:sz w:val="28"/>
          <w:szCs w:val="28"/>
        </w:rPr>
        <w:lastRenderedPageBreak/>
        <w:t>CHAPTER 2: LITERATURE REVIEW</w:t>
      </w:r>
      <w:bookmarkEnd w:id="11"/>
      <w:bookmarkEnd w:id="12"/>
    </w:p>
    <w:p w14:paraId="1CD15A15" w14:textId="77777777" w:rsidR="00562C1A" w:rsidRPr="006647B5" w:rsidRDefault="00562C1A" w:rsidP="00562C1A">
      <w:pPr>
        <w:pStyle w:val="Heading1"/>
        <w:numPr>
          <w:ilvl w:val="0"/>
          <w:numId w:val="2"/>
        </w:numPr>
        <w:spacing w:line="480" w:lineRule="auto"/>
        <w:rPr>
          <w:b/>
          <w:bCs/>
          <w:sz w:val="24"/>
          <w:szCs w:val="24"/>
        </w:rPr>
      </w:pPr>
      <w:bookmarkStart w:id="13" w:name="_Toc68446523"/>
      <w:bookmarkStart w:id="14" w:name="_Toc72017556"/>
      <w:r w:rsidRPr="006647B5">
        <w:rPr>
          <w:b/>
          <w:bCs/>
          <w:sz w:val="24"/>
          <w:szCs w:val="24"/>
        </w:rPr>
        <w:t>Overview</w:t>
      </w:r>
      <w:bookmarkEnd w:id="13"/>
      <w:bookmarkEnd w:id="14"/>
    </w:p>
    <w:p w14:paraId="2679A4BB" w14:textId="15A57B99" w:rsidR="00562C1A" w:rsidRPr="00D17C57" w:rsidRDefault="00562C1A" w:rsidP="00D17C57">
      <w:pPr>
        <w:spacing w:line="480" w:lineRule="auto"/>
        <w:ind w:firstLine="720"/>
        <w:jc w:val="both"/>
      </w:pPr>
      <w:r>
        <w:rPr>
          <w:rFonts w:ascii="Times New Roman" w:hAnsi="Times New Roman" w:cs="Times New Roman"/>
        </w:rPr>
        <w:t>Two</w:t>
      </w:r>
      <w:r w:rsidRPr="00400B68">
        <w:rPr>
          <w:rFonts w:ascii="Times New Roman" w:hAnsi="Times New Roman" w:cs="Times New Roman"/>
        </w:rPr>
        <w:t xml:space="preserve"> year</w:t>
      </w:r>
      <w:r>
        <w:rPr>
          <w:rFonts w:ascii="Times New Roman" w:hAnsi="Times New Roman" w:cs="Times New Roman"/>
        </w:rPr>
        <w:t>s</w:t>
      </w:r>
      <w:r w:rsidRPr="00400B68">
        <w:rPr>
          <w:rFonts w:ascii="Times New Roman" w:hAnsi="Times New Roman" w:cs="Times New Roman"/>
        </w:rPr>
        <w:t xml:space="preserve"> into the Lebanese economic crisi</w:t>
      </w:r>
      <w:r>
        <w:rPr>
          <w:rFonts w:ascii="Times New Roman" w:hAnsi="Times New Roman" w:cs="Times New Roman"/>
        </w:rPr>
        <w:t xml:space="preserve">s, </w:t>
      </w:r>
      <w:r w:rsidRPr="00D17C57">
        <w:rPr>
          <w:rFonts w:ascii="Times New Roman" w:hAnsi="Times New Roman" w:cs="Times New Roman"/>
        </w:rPr>
        <w:t xml:space="preserve">the </w:t>
      </w:r>
      <w:r w:rsidR="00D17C57" w:rsidRPr="00D17C57">
        <w:rPr>
          <w:rFonts w:ascii="Times New Roman" w:hAnsi="Times New Roman" w:cs="Times New Roman"/>
        </w:rPr>
        <w:t xml:space="preserve">Lebanese Lira had lost 90% </w:t>
      </w:r>
      <w:r w:rsidRPr="00D17C57">
        <w:rPr>
          <w:rFonts w:ascii="Times New Roman" w:hAnsi="Times New Roman" w:cs="Times New Roman"/>
        </w:rPr>
        <w:t xml:space="preserve">of its value on the </w:t>
      </w:r>
      <w:r w:rsidR="00D17C57" w:rsidRPr="00D17C57">
        <w:rPr>
          <w:rFonts w:ascii="Times New Roman" w:hAnsi="Times New Roman" w:cs="Times New Roman"/>
        </w:rPr>
        <w:t>b</w:t>
      </w:r>
      <w:r w:rsidRPr="00D17C57">
        <w:rPr>
          <w:rFonts w:ascii="Times New Roman" w:hAnsi="Times New Roman" w:cs="Times New Roman"/>
        </w:rPr>
        <w:t>l</w:t>
      </w:r>
      <w:r w:rsidR="00D17C57" w:rsidRPr="00D17C57">
        <w:rPr>
          <w:rFonts w:ascii="Times New Roman" w:hAnsi="Times New Roman" w:cs="Times New Roman"/>
        </w:rPr>
        <w:t>ack</w:t>
      </w:r>
      <w:r w:rsidRPr="00D17C57">
        <w:rPr>
          <w:rFonts w:ascii="Times New Roman" w:hAnsi="Times New Roman" w:cs="Times New Roman"/>
        </w:rPr>
        <w:t xml:space="preserve"> market (since October, 2019) due to a drastic decline in its exchange rate and banks have been limiting withdrawals. Prices are rising exponentially and goods are disappearing. The economic collapse left people with acute </w:t>
      </w:r>
      <w:r w:rsidR="00D17C57" w:rsidRPr="00D17C57">
        <w:rPr>
          <w:rFonts w:ascii="Times New Roman" w:hAnsi="Times New Roman" w:cs="Times New Roman"/>
        </w:rPr>
        <w:t>deficiencies</w:t>
      </w:r>
      <w:r w:rsidRPr="00D17C57">
        <w:rPr>
          <w:rFonts w:ascii="Times New Roman" w:hAnsi="Times New Roman" w:cs="Times New Roman"/>
        </w:rPr>
        <w:t xml:space="preserve"> of </w:t>
      </w:r>
      <w:r w:rsidR="00D17C57" w:rsidRPr="00D17C57">
        <w:rPr>
          <w:rFonts w:ascii="Times New Roman" w:hAnsi="Times New Roman" w:cs="Times New Roman"/>
        </w:rPr>
        <w:t>necessary</w:t>
      </w:r>
      <w:r w:rsidRPr="00D17C57">
        <w:rPr>
          <w:rFonts w:ascii="Times New Roman" w:hAnsi="Times New Roman" w:cs="Times New Roman"/>
        </w:rPr>
        <w:t xml:space="preserve"> </w:t>
      </w:r>
      <w:r w:rsidR="00D17C57" w:rsidRPr="00D17C57">
        <w:rPr>
          <w:rFonts w:ascii="Times New Roman" w:hAnsi="Times New Roman" w:cs="Times New Roman"/>
        </w:rPr>
        <w:t>goods and services, immense</w:t>
      </w:r>
      <w:r w:rsidRPr="00D17C57">
        <w:rPr>
          <w:rFonts w:ascii="Times New Roman" w:hAnsi="Times New Roman" w:cs="Times New Roman"/>
        </w:rPr>
        <w:t xml:space="preserve"> inflation and rising </w:t>
      </w:r>
      <w:r w:rsidR="00D17C57" w:rsidRPr="00D17C57">
        <w:rPr>
          <w:rFonts w:ascii="Times New Roman" w:hAnsi="Times New Roman" w:cs="Times New Roman"/>
        </w:rPr>
        <w:t>chaos, in a bankrupt</w:t>
      </w:r>
      <w:r w:rsidRPr="00D17C57">
        <w:rPr>
          <w:rFonts w:ascii="Times New Roman" w:hAnsi="Times New Roman" w:cs="Times New Roman"/>
        </w:rPr>
        <w:t xml:space="preserve"> country </w:t>
      </w:r>
      <w:r w:rsidR="00D17C57" w:rsidRPr="00D17C57">
        <w:rPr>
          <w:rFonts w:ascii="Times New Roman" w:hAnsi="Times New Roman" w:cs="Times New Roman"/>
        </w:rPr>
        <w:t xml:space="preserve">in the middle of a turmoil region. </w:t>
      </w:r>
      <w:r w:rsidRPr="00D17C57">
        <w:rPr>
          <w:rFonts w:ascii="Times New Roman" w:hAnsi="Times New Roman" w:cs="Times New Roman"/>
        </w:rPr>
        <w:t>“As of December 2019, general government debt alone was 175.6 per cent of GDP, with a current account deficit of 23.9 per cent, which put Lebanon among the world’s most heavily indebted countries.”</w:t>
      </w:r>
      <w:r w:rsidRPr="00D17C57">
        <w:t xml:space="preserve"> </w:t>
      </w:r>
      <w:r w:rsidRPr="00D17C57">
        <w:rPr>
          <w:rFonts w:ascii="Times New Roman" w:hAnsi="Times New Roman" w:cs="Times New Roman"/>
        </w:rPr>
        <w:t>(ILO, 2020).</w:t>
      </w:r>
    </w:p>
    <w:p w14:paraId="23B17041" w14:textId="36B8C8F7" w:rsidR="00562C1A" w:rsidRDefault="00562C1A" w:rsidP="00D17C57">
      <w:pPr>
        <w:spacing w:line="480" w:lineRule="auto"/>
        <w:ind w:firstLine="720"/>
        <w:jc w:val="both"/>
        <w:rPr>
          <w:rFonts w:ascii="Times New Roman" w:hAnsi="Times New Roman" w:cs="Times New Roman"/>
        </w:rPr>
      </w:pPr>
      <w:r w:rsidRPr="00D17C57">
        <w:rPr>
          <w:rFonts w:ascii="Times New Roman" w:hAnsi="Times New Roman" w:cs="Times New Roman"/>
        </w:rPr>
        <w:t xml:space="preserve">The spread of the </w:t>
      </w:r>
      <w:r w:rsidR="00D17C57" w:rsidRPr="00D17C57">
        <w:rPr>
          <w:rFonts w:ascii="Times New Roman" w:hAnsi="Times New Roman" w:cs="Times New Roman"/>
        </w:rPr>
        <w:t>Covid19</w:t>
      </w:r>
      <w:r w:rsidRPr="00D17C57">
        <w:rPr>
          <w:rFonts w:ascii="Times New Roman" w:hAnsi="Times New Roman" w:cs="Times New Roman"/>
        </w:rPr>
        <w:t xml:space="preserve"> </w:t>
      </w:r>
      <w:r w:rsidR="00D17C57" w:rsidRPr="00D17C57">
        <w:rPr>
          <w:rFonts w:ascii="Times New Roman" w:hAnsi="Times New Roman" w:cs="Times New Roman"/>
        </w:rPr>
        <w:t>epidemic has exacerbated</w:t>
      </w:r>
      <w:r w:rsidRPr="00D17C57">
        <w:rPr>
          <w:rFonts w:ascii="Times New Roman" w:hAnsi="Times New Roman" w:cs="Times New Roman"/>
        </w:rPr>
        <w:t xml:space="preserve"> the sharp </w:t>
      </w:r>
      <w:r w:rsidR="00D17C57" w:rsidRPr="00D17C57">
        <w:rPr>
          <w:rFonts w:ascii="Times New Roman" w:hAnsi="Times New Roman" w:cs="Times New Roman"/>
        </w:rPr>
        <w:t>failure</w:t>
      </w:r>
      <w:r w:rsidRPr="00D17C57">
        <w:rPr>
          <w:rFonts w:ascii="Times New Roman" w:hAnsi="Times New Roman" w:cs="Times New Roman"/>
        </w:rPr>
        <w:t xml:space="preserve"> in the economy</w:t>
      </w:r>
      <w:r>
        <w:rPr>
          <w:rFonts w:ascii="Times New Roman" w:hAnsi="Times New Roman" w:cs="Times New Roman"/>
        </w:rPr>
        <w:t xml:space="preserve"> and further exacerbated the dire economic situation, where </w:t>
      </w:r>
      <w:r w:rsidRPr="006C2B86">
        <w:rPr>
          <w:rFonts w:ascii="Times New Roman" w:hAnsi="Times New Roman" w:cs="Times New Roman"/>
        </w:rPr>
        <w:t>the government has issued several memorandums imposing curfews and lockdown measures</w:t>
      </w:r>
      <w:r>
        <w:rPr>
          <w:rFonts w:ascii="Times New Roman" w:hAnsi="Times New Roman" w:cs="Times New Roman"/>
        </w:rPr>
        <w:t>. “</w:t>
      </w:r>
      <w:r w:rsidRPr="00985AF1">
        <w:rPr>
          <w:rFonts w:ascii="Times New Roman" w:hAnsi="Times New Roman" w:cs="Times New Roman"/>
        </w:rPr>
        <w:t>A lockdown has been in place in Lebanon since 18 March, drastically reducing activities in the private and public sectors, with the exception of essential businesses and workers. The airport has been shut, as well as the country’s land borders and seaports. The government has been mobilizing efforts to support the most vulnerable families, workers and businesses grappling to survive the crisis</w:t>
      </w:r>
      <w:r>
        <w:rPr>
          <w:rFonts w:ascii="Times New Roman" w:hAnsi="Times New Roman" w:cs="Times New Roman"/>
        </w:rPr>
        <w:t xml:space="preserve">.” (ILO, 2020). </w:t>
      </w:r>
    </w:p>
    <w:p w14:paraId="692C2AAD" w14:textId="33F833CD" w:rsidR="00562C1A" w:rsidRDefault="00562C1A" w:rsidP="00562C1A">
      <w:pPr>
        <w:spacing w:line="480" w:lineRule="auto"/>
        <w:ind w:firstLine="720"/>
        <w:jc w:val="both"/>
        <w:rPr>
          <w:rFonts w:ascii="Times New Roman" w:hAnsi="Times New Roman" w:cs="Times New Roman"/>
        </w:rPr>
      </w:pPr>
      <w:r>
        <w:rPr>
          <w:rFonts w:ascii="Times New Roman" w:hAnsi="Times New Roman" w:cs="Times New Roman"/>
        </w:rPr>
        <w:t xml:space="preserve">Amidst this crisis, the landscape of the business environment in Lebanon has enormously changed. Companies, firms and institutions are facing major physical and logistics hardships. For the past 18 months, they </w:t>
      </w:r>
      <w:r w:rsidRPr="00E92ADC">
        <w:rPr>
          <w:rFonts w:ascii="Times New Roman" w:hAnsi="Times New Roman" w:cs="Times New Roman"/>
        </w:rPr>
        <w:t xml:space="preserve">have </w:t>
      </w:r>
      <w:r w:rsidR="000E2533" w:rsidRPr="00E92ADC">
        <w:rPr>
          <w:rFonts w:ascii="Times New Roman" w:hAnsi="Times New Roman" w:cs="Times New Roman"/>
        </w:rPr>
        <w:t>fought</w:t>
      </w:r>
      <w:r w:rsidRPr="00E92ADC">
        <w:rPr>
          <w:rFonts w:ascii="Times New Roman" w:hAnsi="Times New Roman" w:cs="Times New Roman"/>
        </w:rPr>
        <w:t xml:space="preserve"> to </w:t>
      </w:r>
      <w:r w:rsidR="000E2533" w:rsidRPr="00E92ADC">
        <w:rPr>
          <w:rFonts w:ascii="Times New Roman" w:hAnsi="Times New Roman" w:cs="Times New Roman"/>
        </w:rPr>
        <w:t>endure their day-to-day tasks</w:t>
      </w:r>
      <w:r w:rsidRPr="00E92ADC">
        <w:rPr>
          <w:rFonts w:ascii="Times New Roman" w:hAnsi="Times New Roman" w:cs="Times New Roman"/>
        </w:rPr>
        <w:t xml:space="preserve"> and </w:t>
      </w:r>
      <w:r w:rsidR="000E2533" w:rsidRPr="00E92ADC">
        <w:rPr>
          <w:rFonts w:ascii="Times New Roman" w:hAnsi="Times New Roman" w:cs="Times New Roman"/>
        </w:rPr>
        <w:t>subsequently</w:t>
      </w:r>
      <w:r w:rsidRPr="00E92ADC">
        <w:rPr>
          <w:rFonts w:ascii="Times New Roman" w:hAnsi="Times New Roman" w:cs="Times New Roman"/>
        </w:rPr>
        <w:t xml:space="preserve">, some </w:t>
      </w:r>
      <w:r w:rsidR="000E2533" w:rsidRPr="00E92ADC">
        <w:rPr>
          <w:rFonts w:ascii="Times New Roman" w:hAnsi="Times New Roman" w:cs="Times New Roman"/>
        </w:rPr>
        <w:t>thoughtful</w:t>
      </w:r>
      <w:r w:rsidRPr="00E92ADC">
        <w:rPr>
          <w:rFonts w:ascii="Times New Roman" w:hAnsi="Times New Roman" w:cs="Times New Roman"/>
        </w:rPr>
        <w:t xml:space="preserve"> </w:t>
      </w:r>
      <w:r w:rsidR="000E2533" w:rsidRPr="00E92ADC">
        <w:rPr>
          <w:rFonts w:ascii="Times New Roman" w:hAnsi="Times New Roman" w:cs="Times New Roman"/>
        </w:rPr>
        <w:t>choices had to be adopted</w:t>
      </w:r>
      <w:r w:rsidRPr="00E92ADC">
        <w:rPr>
          <w:rFonts w:ascii="Times New Roman" w:hAnsi="Times New Roman" w:cs="Times New Roman"/>
        </w:rPr>
        <w:t xml:space="preserve">. Many </w:t>
      </w:r>
      <w:r w:rsidR="000E2533" w:rsidRPr="00E92ADC">
        <w:rPr>
          <w:rFonts w:ascii="Times New Roman" w:hAnsi="Times New Roman" w:cs="Times New Roman"/>
        </w:rPr>
        <w:t>workers couldn't arrive to work, others</w:t>
      </w:r>
      <w:r w:rsidRPr="00E92ADC">
        <w:rPr>
          <w:rFonts w:ascii="Times New Roman" w:hAnsi="Times New Roman" w:cs="Times New Roman"/>
        </w:rPr>
        <w:t xml:space="preserve"> lost their </w:t>
      </w:r>
      <w:r w:rsidR="000E2533" w:rsidRPr="00E92ADC">
        <w:rPr>
          <w:rFonts w:ascii="Times New Roman" w:hAnsi="Times New Roman" w:cs="Times New Roman"/>
        </w:rPr>
        <w:t>occupations</w:t>
      </w:r>
      <w:r w:rsidRPr="00E92ADC">
        <w:rPr>
          <w:rFonts w:ascii="Times New Roman" w:hAnsi="Times New Roman" w:cs="Times New Roman"/>
        </w:rPr>
        <w:t>, and many had to share their jobs with others.</w:t>
      </w:r>
      <w:r w:rsidRPr="00F400FC">
        <w:rPr>
          <w:rFonts w:ascii="Times New Roman" w:hAnsi="Times New Roman" w:cs="Times New Roman"/>
        </w:rPr>
        <w:t> </w:t>
      </w:r>
    </w:p>
    <w:p w14:paraId="5E6E3079" w14:textId="068137D6" w:rsidR="00562C1A" w:rsidRDefault="00562C1A" w:rsidP="00562C1A">
      <w:pPr>
        <w:spacing w:line="480" w:lineRule="auto"/>
        <w:ind w:firstLine="720"/>
        <w:jc w:val="both"/>
        <w:rPr>
          <w:rFonts w:ascii="Times New Roman" w:hAnsi="Times New Roman" w:cs="Times New Roman"/>
        </w:rPr>
      </w:pPr>
      <w:r>
        <w:rPr>
          <w:rFonts w:ascii="Times New Roman" w:hAnsi="Times New Roman" w:cs="Times New Roman"/>
        </w:rPr>
        <w:t xml:space="preserve">The public sector has also had its fair share of turmoil during this crisis. Although most employees have fixed term jobs, yet the income they earn has lost 90% of its value and </w:t>
      </w:r>
      <w:r>
        <w:rPr>
          <w:rFonts w:ascii="Times New Roman" w:hAnsi="Times New Roman" w:cs="Times New Roman"/>
        </w:rPr>
        <w:lastRenderedPageBreak/>
        <w:t>therefore, its purchase power. Employees in the public sector are suffering to meet essential needs, with their salaries being pegged at the official exchange rate (1 U.S.D = 1,507 L.B.P) while prices in supermarkets and stores stand at the fluctuating black marke</w:t>
      </w:r>
      <w:r w:rsidRPr="0094799C">
        <w:rPr>
          <w:rFonts w:ascii="Times New Roman" w:hAnsi="Times New Roman" w:cs="Times New Roman"/>
        </w:rPr>
        <w:t xml:space="preserve">t rate (an average of 12,000 - 13,000 L.B.P. as of March, 2021), which points out the reality of the </w:t>
      </w:r>
      <w:r w:rsidR="0094799C" w:rsidRPr="0094799C">
        <w:rPr>
          <w:rFonts w:ascii="Times New Roman" w:hAnsi="Times New Roman" w:cs="Times New Roman"/>
        </w:rPr>
        <w:t>money’s</w:t>
      </w:r>
      <w:r w:rsidRPr="0094799C">
        <w:rPr>
          <w:rFonts w:ascii="Times New Roman" w:hAnsi="Times New Roman" w:cs="Times New Roman"/>
        </w:rPr>
        <w:t xml:space="preserve"> </w:t>
      </w:r>
      <w:r w:rsidR="0094799C" w:rsidRPr="0094799C">
        <w:rPr>
          <w:rFonts w:ascii="Times New Roman" w:hAnsi="Times New Roman" w:cs="Times New Roman"/>
        </w:rPr>
        <w:t>real</w:t>
      </w:r>
      <w:r w:rsidRPr="0094799C">
        <w:rPr>
          <w:rFonts w:ascii="Times New Roman" w:hAnsi="Times New Roman" w:cs="Times New Roman"/>
        </w:rPr>
        <w:t xml:space="preserve"> worth and the Purchasing Power Parity (PPP)</w:t>
      </w:r>
      <w:r w:rsidRPr="0094799C">
        <w:rPr>
          <w:rStyle w:val="FootnoteReference"/>
        </w:rPr>
        <w:footnoteReference w:id="1"/>
      </w:r>
      <w:r w:rsidRPr="0094799C">
        <w:rPr>
          <w:rFonts w:ascii="Times New Roman" w:hAnsi="Times New Roman" w:cs="Times New Roman"/>
        </w:rPr>
        <w:t>.</w:t>
      </w:r>
      <w:r>
        <w:rPr>
          <w:rFonts w:ascii="Times New Roman" w:hAnsi="Times New Roman" w:cs="Times New Roman"/>
        </w:rPr>
        <w:t xml:space="preserve"> </w:t>
      </w:r>
    </w:p>
    <w:p w14:paraId="444674F0" w14:textId="76A50393" w:rsidR="00562C1A" w:rsidRDefault="00562C1A" w:rsidP="0094799C">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4799C">
        <w:rPr>
          <w:rFonts w:ascii="Times New Roman" w:hAnsi="Times New Roman" w:cs="Times New Roman"/>
        </w:rPr>
        <w:t xml:space="preserve">dramatic </w:t>
      </w:r>
      <w:r w:rsidR="0094799C" w:rsidRPr="0094799C">
        <w:rPr>
          <w:rFonts w:ascii="Times New Roman" w:hAnsi="Times New Roman" w:cs="Times New Roman"/>
        </w:rPr>
        <w:t>damage</w:t>
      </w:r>
      <w:r w:rsidRPr="0094799C">
        <w:rPr>
          <w:rFonts w:ascii="Times New Roman" w:hAnsi="Times New Roman" w:cs="Times New Roman"/>
        </w:rPr>
        <w:t xml:space="preserve"> of purchasing power is </w:t>
      </w:r>
      <w:r w:rsidR="0094799C" w:rsidRPr="0094799C">
        <w:rPr>
          <w:rFonts w:ascii="Times New Roman" w:hAnsi="Times New Roman" w:cs="Times New Roman"/>
        </w:rPr>
        <w:t>extreme</w:t>
      </w:r>
      <w:r w:rsidRPr="0094799C">
        <w:rPr>
          <w:rFonts w:ascii="Times New Roman" w:hAnsi="Times New Roman" w:cs="Times New Roman"/>
        </w:rPr>
        <w:t xml:space="preserve"> and </w:t>
      </w:r>
      <w:r w:rsidR="0094799C" w:rsidRPr="0094799C">
        <w:rPr>
          <w:rFonts w:ascii="Times New Roman" w:hAnsi="Times New Roman" w:cs="Times New Roman"/>
        </w:rPr>
        <w:t>commonly</w:t>
      </w:r>
      <w:r w:rsidRPr="0094799C">
        <w:rPr>
          <w:rFonts w:ascii="Times New Roman" w:hAnsi="Times New Roman" w:cs="Times New Roman"/>
        </w:rPr>
        <w:t xml:space="preserve"> </w:t>
      </w:r>
      <w:r w:rsidR="0094799C" w:rsidRPr="0094799C">
        <w:rPr>
          <w:rFonts w:ascii="Times New Roman" w:hAnsi="Times New Roman" w:cs="Times New Roman"/>
        </w:rPr>
        <w:t>sensed</w:t>
      </w:r>
      <w:r w:rsidRPr="0094799C">
        <w:rPr>
          <w:rFonts w:ascii="Times New Roman" w:hAnsi="Times New Roman" w:cs="Times New Roman"/>
        </w:rPr>
        <w:t xml:space="preserve"> by </w:t>
      </w:r>
      <w:r w:rsidR="0094799C" w:rsidRPr="0094799C">
        <w:rPr>
          <w:rFonts w:ascii="Times New Roman" w:hAnsi="Times New Roman" w:cs="Times New Roman"/>
        </w:rPr>
        <w:t>tho</w:t>
      </w:r>
      <w:r w:rsidRPr="0094799C">
        <w:rPr>
          <w:rFonts w:ascii="Times New Roman" w:hAnsi="Times New Roman" w:cs="Times New Roman"/>
        </w:rPr>
        <w:t>s</w:t>
      </w:r>
      <w:r w:rsidR="0094799C" w:rsidRPr="0094799C">
        <w:rPr>
          <w:rFonts w:ascii="Times New Roman" w:hAnsi="Times New Roman" w:cs="Times New Roman"/>
        </w:rPr>
        <w:t>e</w:t>
      </w:r>
      <w:r w:rsidRPr="0094799C">
        <w:rPr>
          <w:rFonts w:ascii="Times New Roman" w:hAnsi="Times New Roman" w:cs="Times New Roman"/>
        </w:rPr>
        <w:t xml:space="preserve"> who get paid in Lebanese Pound.</w:t>
      </w:r>
      <w:r>
        <w:rPr>
          <w:rFonts w:ascii="Times New Roman" w:hAnsi="Times New Roman" w:cs="Times New Roman"/>
        </w:rPr>
        <w:t xml:space="preserve"> “</w:t>
      </w:r>
      <w:r w:rsidRPr="00F21E8A">
        <w:rPr>
          <w:rFonts w:ascii="Times New Roman" w:hAnsi="Times New Roman" w:cs="Times New Roman"/>
        </w:rPr>
        <w:t>Lebanon’s average inflation rate in 2020 soared to 84.8 percent, the highest since 1992.The end-of</w:t>
      </w:r>
      <w:r>
        <w:rPr>
          <w:rFonts w:ascii="Times New Roman" w:hAnsi="Times New Roman" w:cs="Times New Roman"/>
        </w:rPr>
        <w:t>-</w:t>
      </w:r>
      <w:r w:rsidRPr="00F21E8A">
        <w:rPr>
          <w:rFonts w:ascii="Times New Roman" w:hAnsi="Times New Roman" w:cs="Times New Roman"/>
        </w:rPr>
        <w:t>year inflation (December 2020 relative to December 2019) stands at 145.8 percent with the price of food and non-alcoholic beverages increasing by 5 times and the price of clothing and footwear increasing by 6.6 times.</w:t>
      </w:r>
      <w:r>
        <w:rPr>
          <w:rFonts w:ascii="Times New Roman" w:hAnsi="Times New Roman" w:cs="Times New Roman"/>
        </w:rPr>
        <w:t xml:space="preserve">” (OCHA, 2021). </w:t>
      </w:r>
    </w:p>
    <w:p w14:paraId="5E00F300" w14:textId="77777777" w:rsidR="00562C1A" w:rsidRDefault="00562C1A" w:rsidP="00562C1A">
      <w:pPr>
        <w:spacing w:line="480" w:lineRule="auto"/>
        <w:ind w:firstLine="720"/>
        <w:jc w:val="both"/>
        <w:rPr>
          <w:rFonts w:ascii="Times New Roman" w:hAnsi="Times New Roman" w:cs="Times New Roman"/>
        </w:rPr>
      </w:pPr>
      <w:r>
        <w:rPr>
          <w:rFonts w:ascii="Times New Roman" w:hAnsi="Times New Roman" w:cs="Times New Roman"/>
        </w:rPr>
        <w:t xml:space="preserve">During any economic recession, the role of Human Resources Management is intensified to mitigate the risk of staff layoffs and demotivation, and to ensure staff retention, satisfaction and adequate performance. Nevertheless, the situation in the public sector is very delicate and unique where any HR related decision is centralized by the government and must be run through specific laws. </w:t>
      </w:r>
    </w:p>
    <w:p w14:paraId="657742B4" w14:textId="2A98F4CA" w:rsidR="00562C1A" w:rsidRPr="004B56B6" w:rsidRDefault="00562C1A" w:rsidP="004B56B6">
      <w:pPr>
        <w:spacing w:line="480" w:lineRule="auto"/>
        <w:ind w:firstLine="720"/>
        <w:jc w:val="both"/>
        <w:rPr>
          <w:rFonts w:ascii="Times New Roman" w:hAnsi="Times New Roman" w:cs="Times New Roman"/>
        </w:rPr>
      </w:pPr>
      <w:r w:rsidRPr="00197F2D">
        <w:rPr>
          <w:rFonts w:ascii="Times New Roman" w:hAnsi="Times New Roman" w:cs="Times New Roman"/>
        </w:rPr>
        <w:t xml:space="preserve">The </w:t>
      </w:r>
      <w:r>
        <w:rPr>
          <w:rFonts w:ascii="Times New Roman" w:hAnsi="Times New Roman" w:cs="Times New Roman"/>
        </w:rPr>
        <w:t>“</w:t>
      </w:r>
      <w:r w:rsidRPr="00197F2D">
        <w:rPr>
          <w:rFonts w:ascii="Times New Roman" w:hAnsi="Times New Roman" w:cs="Times New Roman"/>
        </w:rPr>
        <w:t>Rapid Diagnostic Assessment of Employment Impacts under COVID19 in Lebanon</w:t>
      </w:r>
      <w:r>
        <w:rPr>
          <w:rFonts w:ascii="Times New Roman" w:hAnsi="Times New Roman" w:cs="Times New Roman"/>
        </w:rPr>
        <w:t>”</w:t>
      </w:r>
      <w:r w:rsidRPr="00197F2D">
        <w:rPr>
          <w:rFonts w:ascii="Times New Roman" w:hAnsi="Times New Roman" w:cs="Times New Roman"/>
        </w:rPr>
        <w:t xml:space="preserve"> conducted by </w:t>
      </w:r>
      <w:r w:rsidRPr="004B56B6">
        <w:rPr>
          <w:rFonts w:ascii="Times New Roman" w:hAnsi="Times New Roman" w:cs="Times New Roman"/>
        </w:rPr>
        <w:t xml:space="preserve">the International Labor Organization states that </w:t>
      </w:r>
      <w:r w:rsidR="0094799C" w:rsidRPr="004B56B6">
        <w:rPr>
          <w:rFonts w:ascii="Times New Roman" w:hAnsi="Times New Roman" w:cs="Times New Roman"/>
        </w:rPr>
        <w:t>in</w:t>
      </w:r>
      <w:r w:rsidRPr="004B56B6">
        <w:rPr>
          <w:rFonts w:ascii="Times New Roman" w:hAnsi="Times New Roman" w:cs="Times New Roman"/>
        </w:rPr>
        <w:t xml:space="preserve"> April 2020 the Lebanese </w:t>
      </w:r>
      <w:r w:rsidR="0094799C" w:rsidRPr="004B56B6">
        <w:rPr>
          <w:rFonts w:ascii="Times New Roman" w:hAnsi="Times New Roman" w:cs="Times New Roman"/>
        </w:rPr>
        <w:t>government</w:t>
      </w:r>
      <w:r w:rsidRPr="004B56B6">
        <w:rPr>
          <w:rFonts w:ascii="Times New Roman" w:hAnsi="Times New Roman" w:cs="Times New Roman"/>
        </w:rPr>
        <w:t xml:space="preserve"> </w:t>
      </w:r>
      <w:r w:rsidR="0094799C" w:rsidRPr="004B56B6">
        <w:rPr>
          <w:rFonts w:ascii="Times New Roman" w:hAnsi="Times New Roman" w:cs="Times New Roman"/>
        </w:rPr>
        <w:t>declared</w:t>
      </w:r>
      <w:r w:rsidRPr="004B56B6">
        <w:rPr>
          <w:rFonts w:ascii="Times New Roman" w:hAnsi="Times New Roman" w:cs="Times New Roman"/>
        </w:rPr>
        <w:t xml:space="preserve"> its </w:t>
      </w:r>
      <w:r w:rsidR="0094799C" w:rsidRPr="004B56B6">
        <w:rPr>
          <w:rFonts w:ascii="Times New Roman" w:hAnsi="Times New Roman" w:cs="Times New Roman"/>
        </w:rPr>
        <w:t>fiscal</w:t>
      </w:r>
      <w:r w:rsidRPr="004B56B6">
        <w:rPr>
          <w:rFonts w:ascii="Times New Roman" w:hAnsi="Times New Roman" w:cs="Times New Roman"/>
        </w:rPr>
        <w:t xml:space="preserve"> </w:t>
      </w:r>
      <w:r w:rsidR="0094799C" w:rsidRPr="004B56B6">
        <w:rPr>
          <w:rFonts w:ascii="Times New Roman" w:hAnsi="Times New Roman" w:cs="Times New Roman"/>
        </w:rPr>
        <w:t>rescue</w:t>
      </w:r>
      <w:r w:rsidRPr="004B56B6">
        <w:rPr>
          <w:rFonts w:ascii="Times New Roman" w:hAnsi="Times New Roman" w:cs="Times New Roman"/>
        </w:rPr>
        <w:t xml:space="preserve"> plan, which </w:t>
      </w:r>
      <w:r w:rsidR="0094799C" w:rsidRPr="004B56B6">
        <w:rPr>
          <w:rFonts w:ascii="Times New Roman" w:hAnsi="Times New Roman" w:cs="Times New Roman"/>
        </w:rPr>
        <w:t>aims</w:t>
      </w:r>
      <w:r w:rsidRPr="004B56B6">
        <w:rPr>
          <w:rFonts w:ascii="Times New Roman" w:hAnsi="Times New Roman" w:cs="Times New Roman"/>
        </w:rPr>
        <w:t xml:space="preserve"> to </w:t>
      </w:r>
      <w:r w:rsidR="0094799C" w:rsidRPr="004B56B6">
        <w:rPr>
          <w:rFonts w:ascii="Times New Roman" w:hAnsi="Times New Roman" w:cs="Times New Roman"/>
        </w:rPr>
        <w:t>shape</w:t>
      </w:r>
      <w:r w:rsidRPr="004B56B6">
        <w:rPr>
          <w:rFonts w:ascii="Times New Roman" w:hAnsi="Times New Roman" w:cs="Times New Roman"/>
        </w:rPr>
        <w:t xml:space="preserve"> a more </w:t>
      </w:r>
      <w:r w:rsidR="0094799C" w:rsidRPr="004B56B6">
        <w:rPr>
          <w:rFonts w:ascii="Times New Roman" w:hAnsi="Times New Roman" w:cs="Times New Roman"/>
        </w:rPr>
        <w:t>viable economy and decipher</w:t>
      </w:r>
      <w:r w:rsidRPr="004B56B6">
        <w:rPr>
          <w:rFonts w:ascii="Times New Roman" w:hAnsi="Times New Roman" w:cs="Times New Roman"/>
        </w:rPr>
        <w:t xml:space="preserve"> </w:t>
      </w:r>
      <w:r w:rsidR="0094799C" w:rsidRPr="004B56B6">
        <w:rPr>
          <w:rFonts w:ascii="Times New Roman" w:hAnsi="Times New Roman" w:cs="Times New Roman"/>
        </w:rPr>
        <w:t xml:space="preserve">economic </w:t>
      </w:r>
      <w:r w:rsidRPr="004B56B6">
        <w:rPr>
          <w:rFonts w:ascii="Times New Roman" w:hAnsi="Times New Roman" w:cs="Times New Roman"/>
        </w:rPr>
        <w:t xml:space="preserve">imbalances. “The plan </w:t>
      </w:r>
      <w:r w:rsidR="004B56B6">
        <w:rPr>
          <w:rFonts w:ascii="Times New Roman" w:hAnsi="Times New Roman" w:cs="Times New Roman"/>
        </w:rPr>
        <w:t>contains</w:t>
      </w:r>
      <w:r w:rsidRPr="004B56B6">
        <w:rPr>
          <w:rFonts w:ascii="Times New Roman" w:hAnsi="Times New Roman" w:cs="Times New Roman"/>
        </w:rPr>
        <w:t xml:space="preserve"> reforms such as </w:t>
      </w:r>
      <w:r w:rsidR="004B56B6" w:rsidRPr="004B56B6">
        <w:rPr>
          <w:rFonts w:ascii="Times New Roman" w:hAnsi="Times New Roman" w:cs="Times New Roman"/>
        </w:rPr>
        <w:t>piloting</w:t>
      </w:r>
      <w:r w:rsidRPr="004B56B6">
        <w:rPr>
          <w:rFonts w:ascii="Times New Roman" w:hAnsi="Times New Roman" w:cs="Times New Roman"/>
        </w:rPr>
        <w:t xml:space="preserve"> a comprehensive review of the </w:t>
      </w:r>
      <w:r w:rsidR="004B56B6">
        <w:rPr>
          <w:rFonts w:ascii="Times New Roman" w:hAnsi="Times New Roman" w:cs="Times New Roman"/>
        </w:rPr>
        <w:t>salaries</w:t>
      </w:r>
      <w:r w:rsidRPr="004B56B6">
        <w:rPr>
          <w:rFonts w:ascii="Times New Roman" w:hAnsi="Times New Roman" w:cs="Times New Roman"/>
        </w:rPr>
        <w:t xml:space="preserve"> law, </w:t>
      </w:r>
      <w:r w:rsidR="004B56B6" w:rsidRPr="004B56B6">
        <w:rPr>
          <w:rFonts w:ascii="Times New Roman" w:hAnsi="Times New Roman" w:cs="Times New Roman"/>
        </w:rPr>
        <w:t>presenting</w:t>
      </w:r>
      <w:r w:rsidRPr="004B56B6">
        <w:rPr>
          <w:rFonts w:ascii="Times New Roman" w:hAnsi="Times New Roman" w:cs="Times New Roman"/>
        </w:rPr>
        <w:t xml:space="preserve"> universal health coverage to all citizens, reviewing the macroeconomic model and growth strategies, reducing the inefficient public sector wage bill, boosting job creation, including through a reduction of the National Social </w:t>
      </w:r>
      <w:r w:rsidRPr="004B56B6">
        <w:rPr>
          <w:rFonts w:ascii="Times New Roman" w:hAnsi="Times New Roman" w:cs="Times New Roman"/>
        </w:rPr>
        <w:lastRenderedPageBreak/>
        <w:t>Security Fund (NSSF) contributions for newly employed persons under the age of 30, among other things”</w:t>
      </w:r>
      <w:r w:rsidR="0094799C" w:rsidRPr="004B56B6">
        <w:rPr>
          <w:rFonts w:ascii="Times New Roman" w:hAnsi="Times New Roman" w:cs="Times New Roman"/>
        </w:rPr>
        <w:t>.</w:t>
      </w:r>
      <w:r w:rsidRPr="004B56B6">
        <w:rPr>
          <w:rFonts w:ascii="Times New Roman" w:hAnsi="Times New Roman" w:cs="Times New Roman"/>
        </w:rPr>
        <w:t xml:space="preserve"> (ILO, 2020). However, one year later, the government is still struggling in vain to conduct these reforms due to persisting political, financial and economic challenges. </w:t>
      </w:r>
    </w:p>
    <w:p w14:paraId="2B46EF53" w14:textId="77777777" w:rsidR="00562C1A" w:rsidRPr="004B56B6" w:rsidRDefault="00562C1A" w:rsidP="00562C1A">
      <w:pPr>
        <w:pStyle w:val="Heading1"/>
        <w:numPr>
          <w:ilvl w:val="1"/>
          <w:numId w:val="2"/>
        </w:numPr>
        <w:spacing w:line="480" w:lineRule="auto"/>
        <w:rPr>
          <w:b/>
          <w:bCs/>
          <w:sz w:val="24"/>
          <w:szCs w:val="24"/>
        </w:rPr>
      </w:pPr>
      <w:bookmarkStart w:id="15" w:name="_Toc68446524"/>
      <w:bookmarkStart w:id="16" w:name="_Toc72017557"/>
      <w:r w:rsidRPr="004B56B6">
        <w:rPr>
          <w:b/>
          <w:bCs/>
          <w:sz w:val="24"/>
          <w:szCs w:val="24"/>
        </w:rPr>
        <w:t>Human Resources Management</w:t>
      </w:r>
      <w:bookmarkEnd w:id="15"/>
      <w:bookmarkEnd w:id="16"/>
      <w:r w:rsidRPr="004B56B6">
        <w:rPr>
          <w:b/>
          <w:bCs/>
          <w:sz w:val="24"/>
          <w:szCs w:val="24"/>
        </w:rPr>
        <w:t xml:space="preserve"> </w:t>
      </w:r>
    </w:p>
    <w:p w14:paraId="5B580743" w14:textId="77777777" w:rsidR="00562C1A" w:rsidRPr="004B56B6" w:rsidRDefault="00562C1A" w:rsidP="00562C1A">
      <w:pPr>
        <w:pStyle w:val="ListParagraph"/>
        <w:numPr>
          <w:ilvl w:val="2"/>
          <w:numId w:val="2"/>
        </w:numPr>
        <w:shd w:val="clear" w:color="auto" w:fill="FFFFFF"/>
        <w:spacing w:line="480" w:lineRule="auto"/>
        <w:jc w:val="both"/>
        <w:rPr>
          <w:rFonts w:ascii="Times New Roman" w:hAnsi="Times New Roman" w:cs="Times New Roman"/>
        </w:rPr>
      </w:pPr>
      <w:r w:rsidRPr="004B56B6">
        <w:rPr>
          <w:rFonts w:ascii="Times New Roman" w:hAnsi="Times New Roman" w:cs="Times New Roman"/>
          <w:b/>
          <w:bCs/>
        </w:rPr>
        <w:t>Definition</w:t>
      </w:r>
    </w:p>
    <w:p w14:paraId="5B1B7373" w14:textId="50330AC9" w:rsidR="00562C1A" w:rsidRPr="004B56B6" w:rsidRDefault="00D474E5" w:rsidP="00D474E5">
      <w:pPr>
        <w:pStyle w:val="ListParagraph"/>
        <w:shd w:val="clear" w:color="auto" w:fill="FFFFFF"/>
        <w:spacing w:line="480" w:lineRule="auto"/>
        <w:ind w:firstLine="720"/>
        <w:jc w:val="both"/>
        <w:rPr>
          <w:rFonts w:ascii="Times New Roman" w:hAnsi="Times New Roman" w:cs="Times New Roman"/>
        </w:rPr>
      </w:pPr>
      <w:r w:rsidRPr="004B56B6">
        <w:rPr>
          <w:rFonts w:ascii="Times New Roman" w:hAnsi="Times New Roman" w:cs="Times New Roman"/>
        </w:rPr>
        <w:t>Several HR</w:t>
      </w:r>
      <w:r w:rsidR="00562C1A" w:rsidRPr="004B56B6">
        <w:rPr>
          <w:rFonts w:ascii="Times New Roman" w:hAnsi="Times New Roman" w:cs="Times New Roman"/>
        </w:rPr>
        <w:t xml:space="preserve"> practitioners and researchers </w:t>
      </w:r>
      <w:r w:rsidRPr="004B56B6">
        <w:rPr>
          <w:rFonts w:ascii="Times New Roman" w:hAnsi="Times New Roman" w:cs="Times New Roman"/>
        </w:rPr>
        <w:t xml:space="preserve">explained Human Resources Management </w:t>
      </w:r>
      <w:r w:rsidR="00562C1A" w:rsidRPr="004B56B6">
        <w:rPr>
          <w:rFonts w:ascii="Times New Roman" w:hAnsi="Times New Roman" w:cs="Times New Roman"/>
        </w:rPr>
        <w:t xml:space="preserve">using distinct key terms, however, the core meaning of them all is to identify how to </w:t>
      </w:r>
      <w:r w:rsidRPr="004B56B6">
        <w:rPr>
          <w:rFonts w:ascii="Times New Roman" w:hAnsi="Times New Roman" w:cs="Times New Roman"/>
        </w:rPr>
        <w:t>succeed in managing</w:t>
      </w:r>
      <w:r w:rsidR="00562C1A" w:rsidRPr="004B56B6">
        <w:rPr>
          <w:rFonts w:ascii="Times New Roman" w:hAnsi="Times New Roman" w:cs="Times New Roman"/>
        </w:rPr>
        <w:t xml:space="preserve"> employees in a firm, a company, an organization or any institution. </w:t>
      </w:r>
    </w:p>
    <w:p w14:paraId="0B9FF180" w14:textId="23A316C7" w:rsidR="00D474E5" w:rsidRPr="004B56B6" w:rsidRDefault="00562C1A" w:rsidP="00D474E5">
      <w:pPr>
        <w:pStyle w:val="ListParagraph"/>
        <w:shd w:val="clear" w:color="auto" w:fill="FFFFFF"/>
        <w:spacing w:line="480" w:lineRule="auto"/>
        <w:ind w:firstLine="720"/>
        <w:jc w:val="both"/>
        <w:rPr>
          <w:rFonts w:ascii="Times New Roman" w:hAnsi="Times New Roman" w:cs="Times New Roman"/>
        </w:rPr>
      </w:pPr>
      <w:r w:rsidRPr="004B56B6">
        <w:rPr>
          <w:rFonts w:ascii="Times New Roman" w:hAnsi="Times New Roman" w:cs="Times New Roman"/>
        </w:rPr>
        <w:t xml:space="preserve">In his article on “Definition of Human Resources Management”, Manish </w:t>
      </w:r>
      <w:proofErr w:type="spellStart"/>
      <w:r w:rsidRPr="004B56B6">
        <w:rPr>
          <w:rFonts w:ascii="Times New Roman" w:hAnsi="Times New Roman" w:cs="Times New Roman"/>
        </w:rPr>
        <w:t>Narang</w:t>
      </w:r>
      <w:proofErr w:type="spellEnd"/>
      <w:r w:rsidRPr="004B56B6">
        <w:rPr>
          <w:rFonts w:ascii="Times New Roman" w:hAnsi="Times New Roman" w:cs="Times New Roman"/>
        </w:rPr>
        <w:t xml:space="preserve"> discusses several definitions</w:t>
      </w:r>
      <w:r w:rsidR="00D474E5" w:rsidRPr="004B56B6">
        <w:rPr>
          <w:rFonts w:ascii="Times New Roman" w:hAnsi="Times New Roman" w:cs="Times New Roman"/>
        </w:rPr>
        <w:t xml:space="preserve"> stated by some HR practitioners</w:t>
      </w:r>
      <w:r w:rsidRPr="004B56B6">
        <w:rPr>
          <w:rFonts w:ascii="Times New Roman" w:hAnsi="Times New Roman" w:cs="Times New Roman"/>
        </w:rPr>
        <w:t xml:space="preserve">. He mentioned that Edwin </w:t>
      </w:r>
      <w:proofErr w:type="spellStart"/>
      <w:r w:rsidRPr="004B56B6">
        <w:rPr>
          <w:rFonts w:ascii="Times New Roman" w:hAnsi="Times New Roman" w:cs="Times New Roman"/>
        </w:rPr>
        <w:t>Flippo</w:t>
      </w:r>
      <w:proofErr w:type="spellEnd"/>
      <w:r w:rsidRPr="004B56B6">
        <w:rPr>
          <w:rFonts w:ascii="Times New Roman" w:hAnsi="Times New Roman" w:cs="Times New Roman"/>
        </w:rPr>
        <w:t> </w:t>
      </w:r>
      <w:r w:rsidR="00D474E5" w:rsidRPr="004B56B6">
        <w:rPr>
          <w:rFonts w:ascii="Times New Roman" w:hAnsi="Times New Roman" w:cs="Times New Roman"/>
        </w:rPr>
        <w:t>describes</w:t>
      </w:r>
      <w:r w:rsidRPr="004B56B6">
        <w:rPr>
          <w:rFonts w:ascii="Times New Roman" w:hAnsi="Times New Roman" w:cs="Times New Roman"/>
        </w:rPr>
        <w:t xml:space="preserve"> Human Resource Management as “</w:t>
      </w:r>
      <w:r w:rsidR="00D474E5" w:rsidRPr="004B56B6">
        <w:rPr>
          <w:rFonts w:ascii="Times New Roman" w:hAnsi="Times New Roman" w:cs="Times New Roman"/>
        </w:rPr>
        <w:t>organizing planning</w:t>
      </w:r>
      <w:r w:rsidRPr="004B56B6">
        <w:rPr>
          <w:rFonts w:ascii="Times New Roman" w:hAnsi="Times New Roman" w:cs="Times New Roman"/>
        </w:rPr>
        <w:t xml:space="preserve">, directing, </w:t>
      </w:r>
      <w:r w:rsidR="00D474E5" w:rsidRPr="004B56B6">
        <w:rPr>
          <w:rFonts w:ascii="Times New Roman" w:hAnsi="Times New Roman" w:cs="Times New Roman"/>
        </w:rPr>
        <w:t xml:space="preserve">development, </w:t>
      </w:r>
      <w:r w:rsidRPr="004B56B6">
        <w:rPr>
          <w:rFonts w:ascii="Times New Roman" w:hAnsi="Times New Roman" w:cs="Times New Roman"/>
        </w:rPr>
        <w:t>controlling of procurement,</w:t>
      </w:r>
      <w:r w:rsidR="00D474E5" w:rsidRPr="004B56B6">
        <w:rPr>
          <w:rFonts w:ascii="Times New Roman" w:hAnsi="Times New Roman" w:cs="Times New Roman"/>
        </w:rPr>
        <w:t xml:space="preserve"> integration, compensation</w:t>
      </w:r>
      <w:r w:rsidRPr="004B56B6">
        <w:rPr>
          <w:rFonts w:ascii="Times New Roman" w:hAnsi="Times New Roman" w:cs="Times New Roman"/>
        </w:rPr>
        <w:t>, maintenance and separation of human resources to the end that individual, organizational and s</w:t>
      </w:r>
      <w:r w:rsidR="00D474E5" w:rsidRPr="004B56B6">
        <w:rPr>
          <w:rFonts w:ascii="Times New Roman" w:hAnsi="Times New Roman" w:cs="Times New Roman"/>
        </w:rPr>
        <w:t>ocial objectives are achieved”. (</w:t>
      </w:r>
      <w:proofErr w:type="spellStart"/>
      <w:r w:rsidR="00D474E5" w:rsidRPr="004B56B6">
        <w:rPr>
          <w:rFonts w:ascii="Times New Roman" w:hAnsi="Times New Roman" w:cs="Times New Roman"/>
        </w:rPr>
        <w:t>Narang</w:t>
      </w:r>
      <w:proofErr w:type="spellEnd"/>
      <w:r w:rsidR="00D474E5" w:rsidRPr="004B56B6">
        <w:rPr>
          <w:rFonts w:ascii="Times New Roman" w:hAnsi="Times New Roman" w:cs="Times New Roman"/>
        </w:rPr>
        <w:t>, no date).</w:t>
      </w:r>
    </w:p>
    <w:p w14:paraId="4728E203" w14:textId="0762DAD2" w:rsidR="00562C1A" w:rsidRPr="004B56B6" w:rsidRDefault="00D474E5" w:rsidP="004B56B6">
      <w:pPr>
        <w:pStyle w:val="ListParagraph"/>
        <w:shd w:val="clear" w:color="auto" w:fill="FFFFFF"/>
        <w:spacing w:line="480" w:lineRule="auto"/>
        <w:ind w:firstLine="720"/>
        <w:jc w:val="both"/>
        <w:rPr>
          <w:rFonts w:ascii="Times New Roman" w:hAnsi="Times New Roman" w:cs="Times New Roman"/>
        </w:rPr>
      </w:pPr>
      <w:r w:rsidRPr="004B56B6">
        <w:rPr>
          <w:rFonts w:ascii="Times New Roman" w:hAnsi="Times New Roman" w:cs="Times New Roman"/>
        </w:rPr>
        <w:t>Though</w:t>
      </w:r>
      <w:r w:rsidR="00562C1A" w:rsidRPr="004B56B6">
        <w:rPr>
          <w:rFonts w:ascii="Times New Roman" w:hAnsi="Times New Roman" w:cs="Times New Roman"/>
        </w:rPr>
        <w:t>, The National Institute of Personal Management (NIPM) of India has de</w:t>
      </w:r>
      <w:r w:rsidRPr="004B56B6">
        <w:rPr>
          <w:rFonts w:ascii="Times New Roman" w:hAnsi="Times New Roman" w:cs="Times New Roman"/>
        </w:rPr>
        <w:t xml:space="preserve">scribe the </w:t>
      </w:r>
      <w:r w:rsidR="00562C1A" w:rsidRPr="004B56B6">
        <w:rPr>
          <w:rFonts w:ascii="Times New Roman" w:hAnsi="Times New Roman" w:cs="Times New Roman"/>
        </w:rPr>
        <w:t xml:space="preserve">human resources – personal management as “that </w:t>
      </w:r>
      <w:r w:rsidR="004B56B6" w:rsidRPr="004B56B6">
        <w:rPr>
          <w:rFonts w:ascii="Times New Roman" w:hAnsi="Times New Roman" w:cs="Times New Roman"/>
        </w:rPr>
        <w:t>section</w:t>
      </w:r>
      <w:r w:rsidR="00562C1A" w:rsidRPr="004B56B6">
        <w:rPr>
          <w:rFonts w:ascii="Times New Roman" w:hAnsi="Times New Roman" w:cs="Times New Roman"/>
        </w:rPr>
        <w:t xml:space="preserve"> of management which is concerned with </w:t>
      </w:r>
      <w:r w:rsidR="004B56B6" w:rsidRPr="004B56B6">
        <w:rPr>
          <w:rFonts w:ascii="Times New Roman" w:hAnsi="Times New Roman" w:cs="Times New Roman"/>
        </w:rPr>
        <w:t>employees</w:t>
      </w:r>
      <w:r w:rsidR="00562C1A" w:rsidRPr="004B56B6">
        <w:rPr>
          <w:rFonts w:ascii="Times New Roman" w:hAnsi="Times New Roman" w:cs="Times New Roman"/>
        </w:rPr>
        <w:t xml:space="preserve"> at work and with their </w:t>
      </w:r>
      <w:r w:rsidR="004B56B6" w:rsidRPr="004B56B6">
        <w:rPr>
          <w:rFonts w:ascii="Times New Roman" w:hAnsi="Times New Roman" w:cs="Times New Roman"/>
        </w:rPr>
        <w:t>connections</w:t>
      </w:r>
      <w:r w:rsidR="00562C1A" w:rsidRPr="004B56B6">
        <w:rPr>
          <w:rFonts w:ascii="Times New Roman" w:hAnsi="Times New Roman" w:cs="Times New Roman"/>
        </w:rPr>
        <w:t xml:space="preserve"> within an </w:t>
      </w:r>
      <w:r w:rsidR="004B56B6" w:rsidRPr="004B56B6">
        <w:rPr>
          <w:rFonts w:ascii="Times New Roman" w:hAnsi="Times New Roman" w:cs="Times New Roman"/>
        </w:rPr>
        <w:t>organization</w:t>
      </w:r>
      <w:r w:rsidR="00562C1A" w:rsidRPr="004B56B6">
        <w:rPr>
          <w:rFonts w:ascii="Times New Roman" w:hAnsi="Times New Roman" w:cs="Times New Roman"/>
        </w:rPr>
        <w:t xml:space="preserve">. Its </w:t>
      </w:r>
      <w:r w:rsidR="004B56B6" w:rsidRPr="004B56B6">
        <w:rPr>
          <w:rFonts w:ascii="Times New Roman" w:hAnsi="Times New Roman" w:cs="Times New Roman"/>
        </w:rPr>
        <w:t>purpose</w:t>
      </w:r>
      <w:r w:rsidR="00562C1A" w:rsidRPr="004B56B6">
        <w:rPr>
          <w:rFonts w:ascii="Times New Roman" w:hAnsi="Times New Roman" w:cs="Times New Roman"/>
        </w:rPr>
        <w:t xml:space="preserve"> is to bring together and develop into an effective </w:t>
      </w:r>
      <w:r w:rsidR="004B56B6" w:rsidRPr="004B56B6">
        <w:rPr>
          <w:rFonts w:ascii="Times New Roman" w:hAnsi="Times New Roman" w:cs="Times New Roman"/>
        </w:rPr>
        <w:t>firm</w:t>
      </w:r>
      <w:r w:rsidR="00562C1A" w:rsidRPr="004B56B6">
        <w:rPr>
          <w:rFonts w:ascii="Times New Roman" w:hAnsi="Times New Roman" w:cs="Times New Roman"/>
        </w:rPr>
        <w:t xml:space="preserve"> of the men and women who make up </w:t>
      </w:r>
      <w:r w:rsidR="004B56B6" w:rsidRPr="004B56B6">
        <w:rPr>
          <w:rFonts w:ascii="Times New Roman" w:hAnsi="Times New Roman" w:cs="Times New Roman"/>
        </w:rPr>
        <w:t>organization</w:t>
      </w:r>
      <w:r w:rsidR="00562C1A" w:rsidRPr="004B56B6">
        <w:rPr>
          <w:rFonts w:ascii="Times New Roman" w:hAnsi="Times New Roman" w:cs="Times New Roman"/>
        </w:rPr>
        <w:t xml:space="preserve"> and having regard for the well – being of the individuals and of working groups, to </w:t>
      </w:r>
      <w:r w:rsidR="004B56B6" w:rsidRPr="004B56B6">
        <w:rPr>
          <w:rFonts w:ascii="Times New Roman" w:hAnsi="Times New Roman" w:cs="Times New Roman"/>
        </w:rPr>
        <w:t>allow</w:t>
      </w:r>
      <w:r w:rsidR="00562C1A" w:rsidRPr="004B56B6">
        <w:rPr>
          <w:rFonts w:ascii="Times New Roman" w:hAnsi="Times New Roman" w:cs="Times New Roman"/>
        </w:rPr>
        <w:t xml:space="preserve"> them to </w:t>
      </w:r>
      <w:r w:rsidR="004B56B6" w:rsidRPr="004B56B6">
        <w:rPr>
          <w:rFonts w:ascii="Times New Roman" w:hAnsi="Times New Roman" w:cs="Times New Roman"/>
        </w:rPr>
        <w:t>do</w:t>
      </w:r>
      <w:r w:rsidR="00562C1A" w:rsidRPr="004B56B6">
        <w:rPr>
          <w:rFonts w:ascii="Times New Roman" w:hAnsi="Times New Roman" w:cs="Times New Roman"/>
        </w:rPr>
        <w:t xml:space="preserve"> their </w:t>
      </w:r>
      <w:r w:rsidR="004B56B6" w:rsidRPr="004B56B6">
        <w:rPr>
          <w:rFonts w:ascii="Times New Roman" w:hAnsi="Times New Roman" w:cs="Times New Roman"/>
        </w:rPr>
        <w:t>greatest</w:t>
      </w:r>
      <w:r w:rsidRPr="004B56B6">
        <w:rPr>
          <w:rFonts w:ascii="Times New Roman" w:hAnsi="Times New Roman" w:cs="Times New Roman"/>
        </w:rPr>
        <w:t xml:space="preserve"> </w:t>
      </w:r>
      <w:r w:rsidR="004B56B6" w:rsidRPr="004B56B6">
        <w:rPr>
          <w:rFonts w:ascii="Times New Roman" w:hAnsi="Times New Roman" w:cs="Times New Roman"/>
        </w:rPr>
        <w:t>involvement</w:t>
      </w:r>
      <w:r w:rsidRPr="004B56B6">
        <w:rPr>
          <w:rFonts w:ascii="Times New Roman" w:hAnsi="Times New Roman" w:cs="Times New Roman"/>
        </w:rPr>
        <w:t xml:space="preserve"> to its </w:t>
      </w:r>
      <w:r w:rsidR="004B56B6" w:rsidRPr="004B56B6">
        <w:rPr>
          <w:rFonts w:ascii="Times New Roman" w:hAnsi="Times New Roman" w:cs="Times New Roman"/>
        </w:rPr>
        <w:t>prosperity</w:t>
      </w:r>
      <w:r w:rsidRPr="004B56B6">
        <w:rPr>
          <w:rFonts w:ascii="Times New Roman" w:hAnsi="Times New Roman" w:cs="Times New Roman"/>
        </w:rPr>
        <w:t>”</w:t>
      </w:r>
      <w:r w:rsidR="00562C1A" w:rsidRPr="004B56B6">
        <w:rPr>
          <w:rFonts w:ascii="Times New Roman" w:hAnsi="Times New Roman" w:cs="Times New Roman"/>
        </w:rPr>
        <w:t xml:space="preserve"> </w:t>
      </w:r>
      <w:r w:rsidRPr="004B56B6">
        <w:rPr>
          <w:rFonts w:ascii="Times New Roman" w:hAnsi="Times New Roman" w:cs="Times New Roman"/>
        </w:rPr>
        <w:t>(</w:t>
      </w:r>
      <w:proofErr w:type="spellStart"/>
      <w:r w:rsidRPr="004B56B6">
        <w:rPr>
          <w:rFonts w:ascii="Times New Roman" w:hAnsi="Times New Roman" w:cs="Times New Roman"/>
        </w:rPr>
        <w:t>Narang</w:t>
      </w:r>
      <w:proofErr w:type="spellEnd"/>
      <w:r w:rsidRPr="004B56B6">
        <w:rPr>
          <w:rFonts w:ascii="Times New Roman" w:hAnsi="Times New Roman" w:cs="Times New Roman"/>
        </w:rPr>
        <w:t>, no date).</w:t>
      </w:r>
    </w:p>
    <w:p w14:paraId="5715AB07" w14:textId="7F7DF0FA" w:rsidR="00927D54" w:rsidRPr="004B56B6" w:rsidRDefault="004B56B6" w:rsidP="004B56B6">
      <w:pPr>
        <w:pStyle w:val="ListParagraph"/>
        <w:shd w:val="clear" w:color="auto" w:fill="FFFFFF"/>
        <w:spacing w:line="480" w:lineRule="auto"/>
        <w:ind w:firstLine="720"/>
        <w:jc w:val="both"/>
        <w:rPr>
          <w:rFonts w:ascii="Times New Roman" w:hAnsi="Times New Roman" w:cs="Times New Roman"/>
        </w:rPr>
      </w:pPr>
      <w:r w:rsidRPr="004B56B6">
        <w:rPr>
          <w:rFonts w:ascii="Times New Roman" w:hAnsi="Times New Roman" w:cs="Times New Roman"/>
        </w:rPr>
        <w:t>While</w:t>
      </w:r>
      <w:r w:rsidR="00562C1A" w:rsidRPr="004B56B6">
        <w:rPr>
          <w:rFonts w:ascii="Times New Roman" w:hAnsi="Times New Roman" w:cs="Times New Roman"/>
        </w:rPr>
        <w:t>, Robbins</w:t>
      </w:r>
      <w:r w:rsidRPr="004B56B6">
        <w:rPr>
          <w:rFonts w:ascii="Times New Roman" w:hAnsi="Times New Roman" w:cs="Times New Roman"/>
        </w:rPr>
        <w:t xml:space="preserve"> and </w:t>
      </w:r>
      <w:proofErr w:type="spellStart"/>
      <w:r w:rsidRPr="004B56B6">
        <w:rPr>
          <w:rFonts w:ascii="Times New Roman" w:hAnsi="Times New Roman" w:cs="Times New Roman"/>
        </w:rPr>
        <w:t>Decenzo</w:t>
      </w:r>
      <w:proofErr w:type="spellEnd"/>
      <w:r w:rsidR="00562C1A" w:rsidRPr="004B56B6">
        <w:rPr>
          <w:rFonts w:ascii="Times New Roman" w:hAnsi="Times New Roman" w:cs="Times New Roman"/>
        </w:rPr>
        <w:t xml:space="preserve">, “Human Resource Management is </w:t>
      </w:r>
      <w:r w:rsidRPr="004B56B6">
        <w:rPr>
          <w:rFonts w:ascii="Times New Roman" w:hAnsi="Times New Roman" w:cs="Times New Roman"/>
        </w:rPr>
        <w:t>interested</w:t>
      </w:r>
      <w:r w:rsidR="00562C1A" w:rsidRPr="004B56B6">
        <w:rPr>
          <w:rFonts w:ascii="Times New Roman" w:hAnsi="Times New Roman" w:cs="Times New Roman"/>
        </w:rPr>
        <w:t xml:space="preserve"> with the </w:t>
      </w:r>
      <w:r w:rsidRPr="004B56B6">
        <w:rPr>
          <w:rFonts w:ascii="Times New Roman" w:hAnsi="Times New Roman" w:cs="Times New Roman"/>
        </w:rPr>
        <w:t>employee</w:t>
      </w:r>
      <w:r w:rsidR="00562C1A" w:rsidRPr="004B56B6">
        <w:rPr>
          <w:rFonts w:ascii="Times New Roman" w:hAnsi="Times New Roman" w:cs="Times New Roman"/>
        </w:rPr>
        <w:t xml:space="preserve"> </w:t>
      </w:r>
      <w:r w:rsidRPr="004B56B6">
        <w:rPr>
          <w:rFonts w:ascii="Times New Roman" w:hAnsi="Times New Roman" w:cs="Times New Roman"/>
        </w:rPr>
        <w:t>measurement</w:t>
      </w:r>
      <w:r w:rsidR="00562C1A" w:rsidRPr="004B56B6">
        <w:rPr>
          <w:rFonts w:ascii="Times New Roman" w:hAnsi="Times New Roman" w:cs="Times New Roman"/>
        </w:rPr>
        <w:t xml:space="preserve"> in </w:t>
      </w:r>
      <w:r w:rsidRPr="004B56B6">
        <w:rPr>
          <w:rFonts w:ascii="Times New Roman" w:hAnsi="Times New Roman" w:cs="Times New Roman"/>
        </w:rPr>
        <w:t xml:space="preserve">the </w:t>
      </w:r>
      <w:r w:rsidR="00562C1A" w:rsidRPr="004B56B6">
        <w:rPr>
          <w:rFonts w:ascii="Times New Roman" w:hAnsi="Times New Roman" w:cs="Times New Roman"/>
        </w:rPr>
        <w:t xml:space="preserve">management”. </w:t>
      </w:r>
      <w:r w:rsidRPr="004B56B6">
        <w:rPr>
          <w:rFonts w:ascii="Times New Roman" w:hAnsi="Times New Roman" w:cs="Times New Roman"/>
        </w:rPr>
        <w:t>Later</w:t>
      </w:r>
      <w:r w:rsidR="00562C1A" w:rsidRPr="004B56B6">
        <w:rPr>
          <w:rFonts w:ascii="Times New Roman" w:hAnsi="Times New Roman" w:cs="Times New Roman"/>
        </w:rPr>
        <w:t xml:space="preserve"> each </w:t>
      </w:r>
      <w:r w:rsidRPr="004B56B6">
        <w:rPr>
          <w:rFonts w:ascii="Times New Roman" w:hAnsi="Times New Roman" w:cs="Times New Roman"/>
        </w:rPr>
        <w:t>firm</w:t>
      </w:r>
      <w:r w:rsidR="00562C1A" w:rsidRPr="004B56B6">
        <w:rPr>
          <w:rFonts w:ascii="Times New Roman" w:hAnsi="Times New Roman" w:cs="Times New Roman"/>
        </w:rPr>
        <w:t xml:space="preserve"> is made up of </w:t>
      </w:r>
      <w:r w:rsidRPr="004B56B6">
        <w:rPr>
          <w:rFonts w:ascii="Times New Roman" w:hAnsi="Times New Roman" w:cs="Times New Roman"/>
        </w:rPr>
        <w:t>workers</w:t>
      </w:r>
      <w:r w:rsidR="00562C1A" w:rsidRPr="004B56B6">
        <w:rPr>
          <w:rFonts w:ascii="Times New Roman" w:hAnsi="Times New Roman" w:cs="Times New Roman"/>
        </w:rPr>
        <w:t xml:space="preserve">, getting their services, rising their skills, </w:t>
      </w:r>
      <w:r w:rsidRPr="004B56B6">
        <w:rPr>
          <w:rFonts w:ascii="Times New Roman" w:hAnsi="Times New Roman" w:cs="Times New Roman"/>
        </w:rPr>
        <w:t>encouraging</w:t>
      </w:r>
      <w:r w:rsidR="00562C1A" w:rsidRPr="004B56B6">
        <w:rPr>
          <w:rFonts w:ascii="Times New Roman" w:hAnsi="Times New Roman" w:cs="Times New Roman"/>
        </w:rPr>
        <w:t xml:space="preserve"> them to a progressive </w:t>
      </w:r>
      <w:r w:rsidRPr="004B56B6">
        <w:rPr>
          <w:rFonts w:ascii="Times New Roman" w:hAnsi="Times New Roman" w:cs="Times New Roman"/>
        </w:rPr>
        <w:lastRenderedPageBreak/>
        <w:t>phase</w:t>
      </w:r>
      <w:r w:rsidR="00562C1A" w:rsidRPr="004B56B6">
        <w:rPr>
          <w:rFonts w:ascii="Times New Roman" w:hAnsi="Times New Roman" w:cs="Times New Roman"/>
        </w:rPr>
        <w:t xml:space="preserve"> of performance and guaranteeing that they continue to </w:t>
      </w:r>
      <w:r w:rsidRPr="004B56B6">
        <w:rPr>
          <w:rFonts w:ascii="Times New Roman" w:hAnsi="Times New Roman" w:cs="Times New Roman"/>
        </w:rPr>
        <w:t>reserve</w:t>
      </w:r>
      <w:r w:rsidR="00562C1A" w:rsidRPr="004B56B6">
        <w:rPr>
          <w:rFonts w:ascii="Times New Roman" w:hAnsi="Times New Roman" w:cs="Times New Roman"/>
        </w:rPr>
        <w:t xml:space="preserve"> their promise to the organization is essential to </w:t>
      </w:r>
      <w:r w:rsidRPr="004B56B6">
        <w:rPr>
          <w:rFonts w:ascii="Times New Roman" w:hAnsi="Times New Roman" w:cs="Times New Roman"/>
        </w:rPr>
        <w:t>achieve</w:t>
      </w:r>
      <w:r w:rsidR="00562C1A" w:rsidRPr="004B56B6">
        <w:rPr>
          <w:rFonts w:ascii="Times New Roman" w:hAnsi="Times New Roman" w:cs="Times New Roman"/>
        </w:rPr>
        <w:t xml:space="preserve"> organizational objectives. (</w:t>
      </w:r>
      <w:proofErr w:type="spellStart"/>
      <w:r w:rsidR="00562C1A" w:rsidRPr="004B56B6">
        <w:rPr>
          <w:rFonts w:ascii="Times New Roman" w:hAnsi="Times New Roman" w:cs="Times New Roman"/>
        </w:rPr>
        <w:t>Narang</w:t>
      </w:r>
      <w:proofErr w:type="spellEnd"/>
      <w:r w:rsidR="00562C1A" w:rsidRPr="004B56B6">
        <w:rPr>
          <w:rFonts w:ascii="Times New Roman" w:hAnsi="Times New Roman" w:cs="Times New Roman"/>
        </w:rPr>
        <w:t xml:space="preserve">, no date). </w:t>
      </w:r>
    </w:p>
    <w:p w14:paraId="137A330F" w14:textId="77777777" w:rsidR="00562C1A" w:rsidRPr="004B56B6" w:rsidRDefault="00562C1A" w:rsidP="00562C1A">
      <w:pPr>
        <w:pStyle w:val="ListParagraph"/>
        <w:numPr>
          <w:ilvl w:val="2"/>
          <w:numId w:val="2"/>
        </w:numPr>
        <w:spacing w:line="480" w:lineRule="auto"/>
        <w:jc w:val="both"/>
        <w:rPr>
          <w:rFonts w:ascii="Times New Roman" w:hAnsi="Times New Roman" w:cs="Times New Roman"/>
          <w:b/>
          <w:bCs/>
        </w:rPr>
      </w:pPr>
      <w:r w:rsidRPr="004B56B6">
        <w:rPr>
          <w:rFonts w:ascii="Times New Roman" w:hAnsi="Times New Roman" w:cs="Times New Roman"/>
          <w:b/>
          <w:bCs/>
        </w:rPr>
        <w:t xml:space="preserve">HRM Purpose and Functions </w:t>
      </w:r>
    </w:p>
    <w:p w14:paraId="52058949" w14:textId="4D2F0944" w:rsidR="00562C1A" w:rsidRPr="00093774" w:rsidRDefault="00562C1A" w:rsidP="004B56B6">
      <w:pPr>
        <w:pStyle w:val="ListParagraph"/>
        <w:spacing w:line="480" w:lineRule="auto"/>
        <w:ind w:firstLine="720"/>
        <w:jc w:val="both"/>
        <w:rPr>
          <w:rFonts w:ascii="Times New Roman" w:hAnsi="Times New Roman" w:cs="Times New Roman"/>
          <w:b/>
          <w:bCs/>
        </w:rPr>
      </w:pPr>
      <w:r w:rsidRPr="00093774">
        <w:rPr>
          <w:rFonts w:ascii="Times New Roman" w:hAnsi="Times New Roman" w:cs="Times New Roman"/>
        </w:rPr>
        <w:t xml:space="preserve">According to </w:t>
      </w:r>
      <w:proofErr w:type="spellStart"/>
      <w:r w:rsidRPr="00093774">
        <w:rPr>
          <w:rFonts w:ascii="Times New Roman" w:hAnsi="Times New Roman" w:cs="Times New Roman"/>
        </w:rPr>
        <w:t>Picincu</w:t>
      </w:r>
      <w:proofErr w:type="spellEnd"/>
      <w:r w:rsidRPr="00093774">
        <w:rPr>
          <w:rFonts w:ascii="Times New Roman" w:hAnsi="Times New Roman" w:cs="Times New Roman"/>
        </w:rPr>
        <w:t xml:space="preserve">, A., the purpose of </w:t>
      </w:r>
      <w:r w:rsidR="004B56B6" w:rsidRPr="00093774">
        <w:rPr>
          <w:rFonts w:ascii="Times New Roman" w:hAnsi="Times New Roman" w:cs="Times New Roman"/>
        </w:rPr>
        <w:t>HRM</w:t>
      </w:r>
      <w:r w:rsidRPr="00093774">
        <w:rPr>
          <w:rFonts w:ascii="Times New Roman" w:hAnsi="Times New Roman" w:cs="Times New Roman"/>
        </w:rPr>
        <w:t xml:space="preserve"> is to </w:t>
      </w:r>
      <w:r w:rsidR="004B56B6" w:rsidRPr="00093774">
        <w:rPr>
          <w:rFonts w:ascii="Times New Roman" w:hAnsi="Times New Roman" w:cs="Times New Roman"/>
        </w:rPr>
        <w:t>take full advantage of</w:t>
      </w:r>
      <w:r w:rsidRPr="00093774">
        <w:rPr>
          <w:rFonts w:ascii="Times New Roman" w:hAnsi="Times New Roman" w:cs="Times New Roman"/>
        </w:rPr>
        <w:t xml:space="preserve"> a company’s performance by </w:t>
      </w:r>
      <w:r w:rsidR="004B56B6" w:rsidRPr="00093774">
        <w:rPr>
          <w:rFonts w:ascii="Times New Roman" w:hAnsi="Times New Roman" w:cs="Times New Roman"/>
        </w:rPr>
        <w:t>exploiting</w:t>
      </w:r>
      <w:r w:rsidRPr="00093774">
        <w:rPr>
          <w:rFonts w:ascii="Times New Roman" w:hAnsi="Times New Roman" w:cs="Times New Roman"/>
        </w:rPr>
        <w:t xml:space="preserve"> in the </w:t>
      </w:r>
      <w:r w:rsidR="004B56B6" w:rsidRPr="00093774">
        <w:rPr>
          <w:rFonts w:ascii="Times New Roman" w:hAnsi="Times New Roman" w:cs="Times New Roman"/>
        </w:rPr>
        <w:t>correct</w:t>
      </w:r>
      <w:r w:rsidRPr="00093774">
        <w:rPr>
          <w:rFonts w:ascii="Times New Roman" w:hAnsi="Times New Roman" w:cs="Times New Roman"/>
        </w:rPr>
        <w:t xml:space="preserve"> people, </w:t>
      </w:r>
      <w:r w:rsidR="004B56B6" w:rsidRPr="00093774">
        <w:rPr>
          <w:rFonts w:ascii="Times New Roman" w:hAnsi="Times New Roman" w:cs="Times New Roman"/>
        </w:rPr>
        <w:t>developing</w:t>
      </w:r>
      <w:r w:rsidRPr="00093774">
        <w:rPr>
          <w:rFonts w:ascii="Times New Roman" w:hAnsi="Times New Roman" w:cs="Times New Roman"/>
        </w:rPr>
        <w:t xml:space="preserve"> human talent, and supporting employees’ welfare. Although it may vary between each organization and the other, but the main purpose of Human Resources Management is as follows:</w:t>
      </w:r>
    </w:p>
    <w:p w14:paraId="6EEB1024" w14:textId="03A7FB71" w:rsidR="004B56B6" w:rsidRPr="00093774" w:rsidRDefault="004B56B6"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Employee recognition and engagement;</w:t>
      </w:r>
    </w:p>
    <w:p w14:paraId="39709042" w14:textId="3EFF9B06" w:rsidR="00562C1A" w:rsidRPr="00093774" w:rsidRDefault="00562C1A"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Internal and external recruitment;</w:t>
      </w:r>
    </w:p>
    <w:p w14:paraId="312FE44A" w14:textId="77777777" w:rsidR="004B56B6" w:rsidRPr="00093774" w:rsidRDefault="004B56B6" w:rsidP="004B56B6">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Labor and employee relations;</w:t>
      </w:r>
    </w:p>
    <w:p w14:paraId="2E5B0C8B" w14:textId="77777777" w:rsidR="00562C1A" w:rsidRPr="00093774" w:rsidRDefault="00562C1A"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Candidate selection;</w:t>
      </w:r>
    </w:p>
    <w:p w14:paraId="5819383E" w14:textId="7B4564E6" w:rsidR="004B56B6" w:rsidRPr="00093774" w:rsidRDefault="004B56B6"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 xml:space="preserve">Career development; </w:t>
      </w:r>
    </w:p>
    <w:p w14:paraId="75FCFECB" w14:textId="436D6DC7" w:rsidR="00562C1A" w:rsidRPr="00093774" w:rsidRDefault="00562C1A"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Employee onboarding and training;</w:t>
      </w:r>
    </w:p>
    <w:p w14:paraId="57F1753C" w14:textId="77777777" w:rsidR="00562C1A" w:rsidRPr="00093774" w:rsidRDefault="00562C1A"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Employee compensation;</w:t>
      </w:r>
    </w:p>
    <w:p w14:paraId="652B600D" w14:textId="77777777" w:rsidR="00562C1A" w:rsidRPr="00093774" w:rsidRDefault="00562C1A"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Organization development;</w:t>
      </w:r>
    </w:p>
    <w:p w14:paraId="066E112C" w14:textId="77777777" w:rsidR="004B56B6" w:rsidRPr="00093774" w:rsidRDefault="004B56B6" w:rsidP="004B56B6">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Employee performance assessment;</w:t>
      </w:r>
    </w:p>
    <w:p w14:paraId="67748A4D" w14:textId="4800F193" w:rsidR="00562C1A" w:rsidRPr="00093774" w:rsidRDefault="004B56B6" w:rsidP="004B56B6">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Compliance with labor laws.</w:t>
      </w:r>
      <w:r w:rsidR="00D17417" w:rsidRPr="00093774">
        <w:rPr>
          <w:rFonts w:ascii="Times New Roman" w:hAnsi="Times New Roman" w:cs="Times New Roman"/>
        </w:rPr>
        <w:t xml:space="preserve"> </w:t>
      </w:r>
      <w:r w:rsidR="00562C1A" w:rsidRPr="00093774">
        <w:rPr>
          <w:rFonts w:ascii="Times New Roman" w:hAnsi="Times New Roman" w:cs="Times New Roman"/>
        </w:rPr>
        <w:t>(</w:t>
      </w:r>
      <w:proofErr w:type="spellStart"/>
      <w:r w:rsidR="00562C1A" w:rsidRPr="00093774">
        <w:rPr>
          <w:rFonts w:ascii="Times New Roman" w:hAnsi="Times New Roman" w:cs="Times New Roman"/>
        </w:rPr>
        <w:t>Picincu</w:t>
      </w:r>
      <w:proofErr w:type="spellEnd"/>
      <w:r w:rsidR="00562C1A" w:rsidRPr="00093774">
        <w:rPr>
          <w:rFonts w:ascii="Times New Roman" w:hAnsi="Times New Roman" w:cs="Times New Roman"/>
        </w:rPr>
        <w:t>, 2019).</w:t>
      </w:r>
    </w:p>
    <w:p w14:paraId="3DBCA6B4" w14:textId="1791EB2D" w:rsidR="00093774" w:rsidRPr="00093774" w:rsidRDefault="00562C1A" w:rsidP="00093774">
      <w:pPr>
        <w:pStyle w:val="ListParagraph"/>
        <w:spacing w:line="480" w:lineRule="auto"/>
        <w:jc w:val="both"/>
        <w:rPr>
          <w:rFonts w:ascii="Times New Roman" w:hAnsi="Times New Roman" w:cs="Times New Roman"/>
        </w:rPr>
      </w:pPr>
      <w:r w:rsidRPr="00093774">
        <w:rPr>
          <w:rFonts w:ascii="Times New Roman" w:hAnsi="Times New Roman" w:cs="Times New Roman"/>
        </w:rPr>
        <w:t xml:space="preserve">Similarly, Boundless Management argues that human resource management’s </w:t>
      </w:r>
      <w:r w:rsidR="00093774" w:rsidRPr="00093774">
        <w:rPr>
          <w:rFonts w:ascii="Times New Roman" w:hAnsi="Times New Roman" w:cs="Times New Roman"/>
        </w:rPr>
        <w:t>job</w:t>
      </w:r>
      <w:r w:rsidRPr="00093774">
        <w:rPr>
          <w:rFonts w:ascii="Times New Roman" w:hAnsi="Times New Roman" w:cs="Times New Roman"/>
        </w:rPr>
        <w:t xml:space="preserve"> is to </w:t>
      </w:r>
      <w:r w:rsidR="00093774" w:rsidRPr="00093774">
        <w:rPr>
          <w:rFonts w:ascii="Times New Roman" w:hAnsi="Times New Roman" w:cs="Times New Roman"/>
        </w:rPr>
        <w:t>manage people within a</w:t>
      </w:r>
      <w:r w:rsidRPr="00093774">
        <w:rPr>
          <w:rFonts w:ascii="Times New Roman" w:hAnsi="Times New Roman" w:cs="Times New Roman"/>
        </w:rPr>
        <w:t xml:space="preserve"> </w:t>
      </w:r>
      <w:r w:rsidR="00093774" w:rsidRPr="00093774">
        <w:rPr>
          <w:rFonts w:ascii="Times New Roman" w:hAnsi="Times New Roman" w:cs="Times New Roman"/>
        </w:rPr>
        <w:t>firm</w:t>
      </w:r>
      <w:r w:rsidRPr="00093774">
        <w:rPr>
          <w:rFonts w:ascii="Times New Roman" w:hAnsi="Times New Roman" w:cs="Times New Roman"/>
        </w:rPr>
        <w:t xml:space="preserve"> to </w:t>
      </w:r>
      <w:r w:rsidR="00093774" w:rsidRPr="00093774">
        <w:rPr>
          <w:rFonts w:ascii="Times New Roman" w:hAnsi="Times New Roman" w:cs="Times New Roman"/>
        </w:rPr>
        <w:t>accomplish the organizational</w:t>
      </w:r>
      <w:r w:rsidRPr="00093774">
        <w:rPr>
          <w:rFonts w:ascii="Times New Roman" w:hAnsi="Times New Roman" w:cs="Times New Roman"/>
        </w:rPr>
        <w:t xml:space="preserve"> goals. </w:t>
      </w:r>
      <w:r w:rsidR="00093774" w:rsidRPr="00093774">
        <w:rPr>
          <w:rFonts w:ascii="Times New Roman" w:hAnsi="Times New Roman" w:cs="Times New Roman"/>
        </w:rPr>
        <w:t>“</w:t>
      </w:r>
      <w:r w:rsidRPr="00093774">
        <w:rPr>
          <w:rFonts w:ascii="Times New Roman" w:hAnsi="Times New Roman" w:cs="Times New Roman"/>
        </w:rPr>
        <w:t>The main functions of HRM are:</w:t>
      </w:r>
    </w:p>
    <w:p w14:paraId="75057E46" w14:textId="77777777" w:rsidR="00093774" w:rsidRPr="00093774" w:rsidRDefault="00093774" w:rsidP="00093774">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Managing transformation and change;</w:t>
      </w:r>
    </w:p>
    <w:p w14:paraId="4EC86F74" w14:textId="77777777" w:rsidR="00562C1A" w:rsidRPr="00093774" w:rsidRDefault="00562C1A" w:rsidP="00562C1A">
      <w:pPr>
        <w:pStyle w:val="ListParagraph"/>
        <w:numPr>
          <w:ilvl w:val="0"/>
          <w:numId w:val="10"/>
        </w:numPr>
        <w:tabs>
          <w:tab w:val="left" w:pos="1620"/>
        </w:tabs>
        <w:spacing w:line="480" w:lineRule="auto"/>
        <w:rPr>
          <w:rFonts w:ascii="Times New Roman" w:hAnsi="Times New Roman" w:cs="Times New Roman"/>
        </w:rPr>
      </w:pPr>
      <w:r w:rsidRPr="00093774">
        <w:rPr>
          <w:rFonts w:ascii="Times New Roman" w:hAnsi="Times New Roman" w:cs="Times New Roman"/>
        </w:rPr>
        <w:t>Aligning human resources and business goals;</w:t>
      </w:r>
    </w:p>
    <w:p w14:paraId="7A689F29" w14:textId="44F7B270" w:rsidR="00562C1A" w:rsidRPr="00093774" w:rsidRDefault="00093774"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Understanding and integrating labor laws and ethics</w:t>
      </w:r>
      <w:r w:rsidR="00562C1A" w:rsidRPr="00093774">
        <w:rPr>
          <w:rFonts w:ascii="Times New Roman" w:hAnsi="Times New Roman" w:cs="Times New Roman"/>
        </w:rPr>
        <w:t>;</w:t>
      </w:r>
    </w:p>
    <w:p w14:paraId="1AAEE8EC" w14:textId="77777777" w:rsidR="00562C1A" w:rsidRPr="00093774" w:rsidRDefault="00562C1A"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Listening and responding to employees to maintain high job-satisfaction levels;</w:t>
      </w:r>
    </w:p>
    <w:p w14:paraId="52CF477E" w14:textId="56886DC5" w:rsidR="00093774" w:rsidRPr="00093774" w:rsidRDefault="00093774" w:rsidP="00562C1A">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lastRenderedPageBreak/>
        <w:t xml:space="preserve">Re-engineering organization processes; </w:t>
      </w:r>
    </w:p>
    <w:p w14:paraId="4F368A0A" w14:textId="687581CF" w:rsidR="00562C1A" w:rsidRPr="00093774" w:rsidRDefault="00562C1A" w:rsidP="00093774">
      <w:pPr>
        <w:pStyle w:val="ListParagraph"/>
        <w:numPr>
          <w:ilvl w:val="0"/>
          <w:numId w:val="10"/>
        </w:numPr>
        <w:spacing w:line="480" w:lineRule="auto"/>
        <w:rPr>
          <w:rFonts w:ascii="Times New Roman" w:hAnsi="Times New Roman" w:cs="Times New Roman"/>
        </w:rPr>
      </w:pPr>
      <w:r w:rsidRPr="00093774">
        <w:rPr>
          <w:rFonts w:ascii="Times New Roman" w:hAnsi="Times New Roman" w:cs="Times New Roman"/>
        </w:rPr>
        <w:t>Staffing (i.e., hiring and firing) and training</w:t>
      </w:r>
      <w:r w:rsidR="00093774" w:rsidRPr="00093774">
        <w:rPr>
          <w:rFonts w:ascii="Times New Roman" w:hAnsi="Times New Roman" w:cs="Times New Roman"/>
        </w:rPr>
        <w:t>”. (Boundless Management, 2020).</w:t>
      </w:r>
    </w:p>
    <w:p w14:paraId="7FA3BB92" w14:textId="77777777" w:rsidR="00562C1A" w:rsidRPr="00093774" w:rsidRDefault="00562C1A" w:rsidP="00562C1A">
      <w:pPr>
        <w:pStyle w:val="ListParagraph"/>
        <w:numPr>
          <w:ilvl w:val="2"/>
          <w:numId w:val="2"/>
        </w:numPr>
        <w:spacing w:line="480" w:lineRule="auto"/>
        <w:jc w:val="both"/>
        <w:rPr>
          <w:rFonts w:ascii="Times New Roman" w:hAnsi="Times New Roman" w:cs="Times New Roman"/>
          <w:b/>
          <w:bCs/>
        </w:rPr>
      </w:pPr>
      <w:r>
        <w:rPr>
          <w:rFonts w:ascii="Times New Roman" w:hAnsi="Times New Roman" w:cs="Times New Roman"/>
          <w:b/>
          <w:bCs/>
        </w:rPr>
        <w:t xml:space="preserve">HRM </w:t>
      </w:r>
      <w:r w:rsidRPr="00093774">
        <w:rPr>
          <w:rFonts w:ascii="Times New Roman" w:hAnsi="Times New Roman" w:cs="Times New Roman"/>
          <w:b/>
          <w:bCs/>
        </w:rPr>
        <w:t xml:space="preserve">Objectives: </w:t>
      </w:r>
    </w:p>
    <w:p w14:paraId="475FBEDC" w14:textId="33DDF2A2" w:rsidR="00562C1A" w:rsidRPr="00F13614" w:rsidRDefault="00562C1A" w:rsidP="00093774">
      <w:pPr>
        <w:pStyle w:val="ListParagraph"/>
        <w:spacing w:line="480" w:lineRule="auto"/>
        <w:ind w:firstLine="720"/>
        <w:jc w:val="both"/>
        <w:rPr>
          <w:rFonts w:ascii="Times New Roman" w:hAnsi="Times New Roman" w:cs="Times New Roman"/>
        </w:rPr>
      </w:pPr>
      <w:r w:rsidRPr="00093774">
        <w:rPr>
          <w:rFonts w:ascii="Times New Roman" w:hAnsi="Times New Roman" w:cs="Times New Roman"/>
        </w:rPr>
        <w:t xml:space="preserve"> According to Aline Sampras, the </w:t>
      </w:r>
      <w:r w:rsidR="00093774" w:rsidRPr="00093774">
        <w:rPr>
          <w:rFonts w:ascii="Times New Roman" w:hAnsi="Times New Roman" w:cs="Times New Roman"/>
        </w:rPr>
        <w:t>core</w:t>
      </w:r>
      <w:r w:rsidRPr="00093774">
        <w:rPr>
          <w:rFonts w:ascii="Times New Roman" w:hAnsi="Times New Roman" w:cs="Times New Roman"/>
        </w:rPr>
        <w:t xml:space="preserve"> objective of HRM is to </w:t>
      </w:r>
      <w:r w:rsidR="00093774" w:rsidRPr="00093774">
        <w:rPr>
          <w:rFonts w:ascii="Times New Roman" w:hAnsi="Times New Roman" w:cs="Times New Roman"/>
        </w:rPr>
        <w:t>guarantee</w:t>
      </w:r>
      <w:r w:rsidRPr="00093774">
        <w:rPr>
          <w:rFonts w:ascii="Times New Roman" w:hAnsi="Times New Roman" w:cs="Times New Roman"/>
        </w:rPr>
        <w:t xml:space="preserve"> the availability of </w:t>
      </w:r>
      <w:r w:rsidR="00093774" w:rsidRPr="00093774">
        <w:rPr>
          <w:rFonts w:ascii="Times New Roman" w:hAnsi="Times New Roman" w:cs="Times New Roman"/>
        </w:rPr>
        <w:t>knowledgeable and willing labor force for a</w:t>
      </w:r>
      <w:r w:rsidRPr="00093774">
        <w:rPr>
          <w:rFonts w:ascii="Times New Roman" w:hAnsi="Times New Roman" w:cs="Times New Roman"/>
        </w:rPr>
        <w:t xml:space="preserve"> </w:t>
      </w:r>
      <w:r w:rsidR="00093774" w:rsidRPr="00093774">
        <w:rPr>
          <w:rFonts w:ascii="Times New Roman" w:hAnsi="Times New Roman" w:cs="Times New Roman"/>
        </w:rPr>
        <w:t>firm</w:t>
      </w:r>
      <w:r w:rsidRPr="00093774">
        <w:rPr>
          <w:rFonts w:ascii="Times New Roman" w:hAnsi="Times New Roman" w:cs="Times New Roman"/>
        </w:rPr>
        <w:t xml:space="preserve">. </w:t>
      </w:r>
      <w:r w:rsidR="00093774" w:rsidRPr="00093774">
        <w:rPr>
          <w:rFonts w:ascii="Times New Roman" w:hAnsi="Times New Roman" w:cs="Times New Roman"/>
        </w:rPr>
        <w:t>Separate</w:t>
      </w:r>
      <w:r w:rsidRPr="00093774">
        <w:rPr>
          <w:rFonts w:ascii="Times New Roman" w:hAnsi="Times New Roman" w:cs="Times New Roman"/>
        </w:rPr>
        <w:t xml:space="preserve"> of this, there are </w:t>
      </w:r>
      <w:r w:rsidR="00093774" w:rsidRPr="00093774">
        <w:rPr>
          <w:rFonts w:ascii="Times New Roman" w:hAnsi="Times New Roman" w:cs="Times New Roman"/>
        </w:rPr>
        <w:t xml:space="preserve">many </w:t>
      </w:r>
      <w:r w:rsidRPr="00093774">
        <w:rPr>
          <w:rFonts w:ascii="Times New Roman" w:hAnsi="Times New Roman" w:cs="Times New Roman"/>
        </w:rPr>
        <w:t xml:space="preserve">other objectives. Specifically, HRM objectives are four-fold: Organization, </w:t>
      </w:r>
      <w:r w:rsidR="00093774" w:rsidRPr="00093774">
        <w:rPr>
          <w:rFonts w:ascii="Times New Roman" w:hAnsi="Times New Roman" w:cs="Times New Roman"/>
        </w:rPr>
        <w:t xml:space="preserve">personal, </w:t>
      </w:r>
      <w:r w:rsidRPr="00093774">
        <w:rPr>
          <w:rFonts w:ascii="Times New Roman" w:hAnsi="Times New Roman" w:cs="Times New Roman"/>
        </w:rPr>
        <w:t xml:space="preserve">Functional </w:t>
      </w:r>
      <w:r w:rsidR="00093774" w:rsidRPr="00093774">
        <w:rPr>
          <w:rFonts w:ascii="Times New Roman" w:hAnsi="Times New Roman" w:cs="Times New Roman"/>
        </w:rPr>
        <w:t>and Societal</w:t>
      </w:r>
      <w:r w:rsidRPr="00093774">
        <w:rPr>
          <w:rFonts w:ascii="Times New Roman" w:hAnsi="Times New Roman" w:cs="Times New Roman"/>
        </w:rPr>
        <w:t>.</w:t>
      </w:r>
      <w:r>
        <w:rPr>
          <w:rFonts w:ascii="Times New Roman" w:hAnsi="Times New Roman" w:cs="Times New Roman"/>
        </w:rPr>
        <w:t xml:space="preserve"> (</w:t>
      </w:r>
      <w:r w:rsidRPr="00F13614">
        <w:rPr>
          <w:rFonts w:ascii="Times New Roman" w:hAnsi="Times New Roman" w:cs="Times New Roman"/>
        </w:rPr>
        <w:t>Sampras</w:t>
      </w:r>
      <w:r>
        <w:rPr>
          <w:rFonts w:ascii="Times New Roman" w:hAnsi="Times New Roman" w:cs="Times New Roman"/>
        </w:rPr>
        <w:t>, 2019).</w:t>
      </w:r>
    </w:p>
    <w:p w14:paraId="3F29CA46" w14:textId="77777777" w:rsidR="00562C1A" w:rsidRDefault="00562C1A" w:rsidP="00562C1A">
      <w:pPr>
        <w:keepNext/>
        <w:spacing w:line="480" w:lineRule="auto"/>
        <w:ind w:left="1224"/>
        <w:jc w:val="center"/>
      </w:pPr>
      <w:r>
        <w:rPr>
          <w:rFonts w:ascii="Times New Roman" w:hAnsi="Times New Roman" w:cs="Times New Roman"/>
          <w:noProof/>
        </w:rPr>
        <w:drawing>
          <wp:inline distT="0" distB="0" distL="0" distR="0" wp14:anchorId="2666BFBA" wp14:editId="4ED609E7">
            <wp:extent cx="3558845" cy="253695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email">
                      <a:extLst>
                        <a:ext uri="{28A0092B-C50C-407E-A947-70E740481C1C}">
                          <a14:useLocalDpi xmlns:a14="http://schemas.microsoft.com/office/drawing/2010/main"/>
                        </a:ext>
                      </a:extLst>
                    </a:blip>
                    <a:stretch>
                      <a:fillRect/>
                    </a:stretch>
                  </pic:blipFill>
                  <pic:spPr>
                    <a:xfrm>
                      <a:off x="0" y="0"/>
                      <a:ext cx="3638041" cy="2593415"/>
                    </a:xfrm>
                    <a:prstGeom prst="rect">
                      <a:avLst/>
                    </a:prstGeom>
                  </pic:spPr>
                </pic:pic>
              </a:graphicData>
            </a:graphic>
          </wp:inline>
        </w:drawing>
      </w:r>
    </w:p>
    <w:p w14:paraId="4141BCCA" w14:textId="2ACB7703" w:rsidR="00562C1A" w:rsidRDefault="00562C1A" w:rsidP="00562C1A">
      <w:pPr>
        <w:pStyle w:val="Caption"/>
        <w:ind w:left="1224"/>
        <w:jc w:val="center"/>
      </w:pPr>
      <w:bookmarkStart w:id="17" w:name="_Toc72331857"/>
      <w:r>
        <w:t xml:space="preserve">Figure </w:t>
      </w:r>
      <w:r w:rsidR="000031F9">
        <w:fldChar w:fldCharType="begin"/>
      </w:r>
      <w:r w:rsidR="000031F9">
        <w:instrText xml:space="preserve"> SEQ Figure \* ARABIC </w:instrText>
      </w:r>
      <w:r w:rsidR="000031F9">
        <w:fldChar w:fldCharType="separate"/>
      </w:r>
      <w:r w:rsidR="0067286C">
        <w:rPr>
          <w:noProof/>
        </w:rPr>
        <w:t>2</w:t>
      </w:r>
      <w:r w:rsidR="000031F9">
        <w:rPr>
          <w:noProof/>
        </w:rPr>
        <w:fldChar w:fldCharType="end"/>
      </w:r>
      <w:r>
        <w:t>: Human Resource Management Objectives</w:t>
      </w:r>
      <w:bookmarkEnd w:id="17"/>
    </w:p>
    <w:p w14:paraId="7A9180C3" w14:textId="77777777" w:rsidR="00093774" w:rsidRPr="0095401A" w:rsidRDefault="00093774" w:rsidP="00093774">
      <w:pPr>
        <w:pStyle w:val="NormalWeb"/>
        <w:numPr>
          <w:ilvl w:val="0"/>
          <w:numId w:val="7"/>
        </w:numPr>
        <w:shd w:val="clear" w:color="auto" w:fill="FFFFFF"/>
        <w:spacing w:before="0" w:beforeAutospacing="0" w:after="0" w:afterAutospacing="0" w:line="480" w:lineRule="auto"/>
        <w:ind w:left="1584"/>
        <w:contextualSpacing/>
        <w:jc w:val="both"/>
        <w:rPr>
          <w:rFonts w:eastAsiaTheme="minorHAnsi"/>
          <w:b/>
          <w:bCs/>
        </w:rPr>
      </w:pPr>
      <w:r w:rsidRPr="0095401A">
        <w:rPr>
          <w:rFonts w:eastAsiaTheme="minorHAnsi"/>
          <w:b/>
          <w:bCs/>
        </w:rPr>
        <w:t>Functional Objectives:</w:t>
      </w:r>
    </w:p>
    <w:p w14:paraId="3B05C45B" w14:textId="1532B93E" w:rsidR="00093774" w:rsidRPr="0095401A" w:rsidRDefault="00093774" w:rsidP="00093774">
      <w:pPr>
        <w:pStyle w:val="NormalWeb"/>
        <w:shd w:val="clear" w:color="auto" w:fill="FFFFFF"/>
        <w:spacing w:before="0" w:beforeAutospacing="0" w:after="150" w:afterAutospacing="0" w:line="480" w:lineRule="auto"/>
        <w:ind w:left="1224"/>
        <w:jc w:val="both"/>
        <w:rPr>
          <w:rFonts w:eastAsiaTheme="minorHAnsi"/>
        </w:rPr>
      </w:pPr>
      <w:r w:rsidRPr="0095401A">
        <w:rPr>
          <w:rFonts w:eastAsiaTheme="minorHAnsi"/>
        </w:rPr>
        <w:t>To preserve the contribution of department at a suitable level firm should fulfill the needs. Resources are not used when HRM is either more or less developed to suit the firm demands.</w:t>
      </w:r>
      <w:r w:rsidRPr="0095401A">
        <w:t xml:space="preserve"> (Sampras, 2019).</w:t>
      </w:r>
    </w:p>
    <w:p w14:paraId="5AA16ADB" w14:textId="77777777" w:rsidR="00093774" w:rsidRPr="0095401A" w:rsidRDefault="00093774" w:rsidP="00093774"/>
    <w:p w14:paraId="11F477AA" w14:textId="77777777" w:rsidR="00562C1A" w:rsidRPr="0095401A" w:rsidRDefault="00562C1A" w:rsidP="00562C1A">
      <w:pPr>
        <w:pStyle w:val="ListParagraph"/>
        <w:numPr>
          <w:ilvl w:val="0"/>
          <w:numId w:val="7"/>
        </w:numPr>
        <w:spacing w:line="480" w:lineRule="auto"/>
        <w:ind w:left="1584"/>
        <w:jc w:val="both"/>
        <w:rPr>
          <w:rFonts w:ascii="Times New Roman" w:hAnsi="Times New Roman" w:cs="Times New Roman"/>
          <w:b/>
          <w:bCs/>
        </w:rPr>
      </w:pPr>
      <w:r w:rsidRPr="0095401A">
        <w:rPr>
          <w:rFonts w:ascii="Times New Roman" w:hAnsi="Times New Roman" w:cs="Times New Roman"/>
          <w:b/>
          <w:bCs/>
        </w:rPr>
        <w:t>Personal Objectives:</w:t>
      </w:r>
    </w:p>
    <w:p w14:paraId="21D18B2A" w14:textId="0C4DA047" w:rsidR="003847BB" w:rsidRPr="0095401A" w:rsidRDefault="00562C1A" w:rsidP="0095401A">
      <w:pPr>
        <w:pStyle w:val="NormalWeb"/>
        <w:shd w:val="clear" w:color="auto" w:fill="FFFFFF"/>
        <w:spacing w:before="0" w:beforeAutospacing="0" w:after="150" w:afterAutospacing="0" w:line="480" w:lineRule="auto"/>
        <w:ind w:left="1224"/>
        <w:jc w:val="both"/>
      </w:pPr>
      <w:r w:rsidRPr="0095401A">
        <w:rPr>
          <w:rFonts w:eastAsiaTheme="minorHAnsi"/>
        </w:rPr>
        <w:t xml:space="preserve">To </w:t>
      </w:r>
      <w:r w:rsidR="00093774" w:rsidRPr="0095401A">
        <w:rPr>
          <w:rFonts w:eastAsiaTheme="minorHAnsi"/>
        </w:rPr>
        <w:t>provision</w:t>
      </w:r>
      <w:r w:rsidRPr="0095401A">
        <w:rPr>
          <w:rFonts w:eastAsiaTheme="minorHAnsi"/>
        </w:rPr>
        <w:t xml:space="preserve"> Employees in </w:t>
      </w:r>
      <w:r w:rsidR="00093774" w:rsidRPr="0095401A">
        <w:rPr>
          <w:rFonts w:eastAsiaTheme="minorHAnsi"/>
        </w:rPr>
        <w:t>achieving</w:t>
      </w:r>
      <w:r w:rsidRPr="0095401A">
        <w:rPr>
          <w:rFonts w:eastAsiaTheme="minorHAnsi"/>
        </w:rPr>
        <w:t xml:space="preserve"> their personal </w:t>
      </w:r>
      <w:r w:rsidR="0095401A" w:rsidRPr="0095401A">
        <w:rPr>
          <w:rFonts w:eastAsiaTheme="minorHAnsi"/>
        </w:rPr>
        <w:t>objectives</w:t>
      </w:r>
      <w:r w:rsidRPr="0095401A">
        <w:rPr>
          <w:rFonts w:eastAsiaTheme="minorHAnsi"/>
        </w:rPr>
        <w:t xml:space="preserve">, </w:t>
      </w:r>
      <w:r w:rsidR="0095401A" w:rsidRPr="0095401A">
        <w:rPr>
          <w:rFonts w:eastAsiaTheme="minorHAnsi"/>
        </w:rPr>
        <w:t>as a minimum</w:t>
      </w:r>
      <w:r w:rsidRPr="0095401A">
        <w:rPr>
          <w:rFonts w:eastAsiaTheme="minorHAnsi"/>
        </w:rPr>
        <w:t xml:space="preserve"> in so far as these </w:t>
      </w:r>
      <w:r w:rsidR="0095401A" w:rsidRPr="0095401A">
        <w:rPr>
          <w:rFonts w:eastAsiaTheme="minorHAnsi"/>
        </w:rPr>
        <w:t>objectives</w:t>
      </w:r>
      <w:r w:rsidRPr="0095401A">
        <w:rPr>
          <w:rFonts w:eastAsiaTheme="minorHAnsi"/>
        </w:rPr>
        <w:t xml:space="preserve"> </w:t>
      </w:r>
      <w:r w:rsidR="0095401A" w:rsidRPr="0095401A">
        <w:rPr>
          <w:rFonts w:eastAsiaTheme="minorHAnsi"/>
        </w:rPr>
        <w:t>ameliorate</w:t>
      </w:r>
      <w:r w:rsidRPr="0095401A">
        <w:rPr>
          <w:rFonts w:eastAsiaTheme="minorHAnsi"/>
        </w:rPr>
        <w:t xml:space="preserve"> the individual’s contribution to the </w:t>
      </w:r>
      <w:r w:rsidR="0095401A" w:rsidRPr="0095401A">
        <w:rPr>
          <w:rFonts w:eastAsiaTheme="minorHAnsi"/>
        </w:rPr>
        <w:t>firm</w:t>
      </w:r>
      <w:r w:rsidRPr="0095401A">
        <w:rPr>
          <w:rFonts w:eastAsiaTheme="minorHAnsi"/>
        </w:rPr>
        <w:t xml:space="preserve">. Personal objectives of employees must be </w:t>
      </w:r>
      <w:r w:rsidR="0095401A" w:rsidRPr="0095401A">
        <w:rPr>
          <w:rFonts w:eastAsiaTheme="minorHAnsi"/>
        </w:rPr>
        <w:t>preserved</w:t>
      </w:r>
      <w:r w:rsidRPr="0095401A">
        <w:rPr>
          <w:rFonts w:eastAsiaTheme="minorHAnsi"/>
        </w:rPr>
        <w:t xml:space="preserve">, </w:t>
      </w:r>
      <w:r w:rsidR="0095401A" w:rsidRPr="0095401A">
        <w:rPr>
          <w:rFonts w:eastAsiaTheme="minorHAnsi"/>
        </w:rPr>
        <w:t>booked</w:t>
      </w:r>
      <w:r w:rsidRPr="0095401A">
        <w:rPr>
          <w:rFonts w:eastAsiaTheme="minorHAnsi"/>
        </w:rPr>
        <w:t xml:space="preserve"> and </w:t>
      </w:r>
      <w:r w:rsidR="0095401A" w:rsidRPr="0095401A">
        <w:rPr>
          <w:rFonts w:eastAsiaTheme="minorHAnsi"/>
        </w:rPr>
        <w:t>encouraged</w:t>
      </w:r>
      <w:r w:rsidRPr="0095401A">
        <w:rPr>
          <w:rFonts w:eastAsiaTheme="minorHAnsi"/>
        </w:rPr>
        <w:t>.</w:t>
      </w:r>
      <w:r w:rsidR="00093774" w:rsidRPr="0095401A">
        <w:t xml:space="preserve"> (Sampras, 2019).</w:t>
      </w:r>
    </w:p>
    <w:p w14:paraId="1A59BEF3" w14:textId="77777777" w:rsidR="00093774" w:rsidRPr="0095401A" w:rsidRDefault="00093774" w:rsidP="00093774">
      <w:pPr>
        <w:pStyle w:val="NormalWeb"/>
        <w:numPr>
          <w:ilvl w:val="0"/>
          <w:numId w:val="7"/>
        </w:numPr>
        <w:shd w:val="clear" w:color="auto" w:fill="FFFFFF"/>
        <w:spacing w:before="0" w:beforeAutospacing="0" w:after="0" w:afterAutospacing="0" w:line="480" w:lineRule="auto"/>
        <w:ind w:left="1584"/>
        <w:contextualSpacing/>
        <w:jc w:val="both"/>
        <w:rPr>
          <w:rFonts w:eastAsiaTheme="minorHAnsi"/>
          <w:b/>
          <w:bCs/>
        </w:rPr>
      </w:pPr>
      <w:r w:rsidRPr="0095401A">
        <w:rPr>
          <w:rFonts w:eastAsiaTheme="minorHAnsi"/>
          <w:b/>
          <w:bCs/>
        </w:rPr>
        <w:lastRenderedPageBreak/>
        <w:t>Societal Objectives:</w:t>
      </w:r>
    </w:p>
    <w:p w14:paraId="1627E2CB" w14:textId="2ECC3EC3" w:rsidR="00093774" w:rsidRPr="0095401A" w:rsidRDefault="00093774" w:rsidP="0095401A">
      <w:pPr>
        <w:pStyle w:val="NormalWeb"/>
        <w:shd w:val="clear" w:color="auto" w:fill="FFFFFF"/>
        <w:spacing w:before="0" w:beforeAutospacing="0" w:after="150" w:afterAutospacing="0" w:line="480" w:lineRule="auto"/>
        <w:ind w:left="1224"/>
        <w:jc w:val="both"/>
        <w:rPr>
          <w:rFonts w:eastAsiaTheme="minorHAnsi"/>
        </w:rPr>
      </w:pPr>
      <w:r w:rsidRPr="0095401A">
        <w:rPr>
          <w:rFonts w:eastAsiaTheme="minorHAnsi"/>
        </w:rPr>
        <w:t xml:space="preserve">To be </w:t>
      </w:r>
      <w:r w:rsidR="0095401A" w:rsidRPr="0095401A">
        <w:rPr>
          <w:rFonts w:eastAsiaTheme="minorHAnsi"/>
        </w:rPr>
        <w:t>morally</w:t>
      </w:r>
      <w:r w:rsidRPr="0095401A">
        <w:rPr>
          <w:rFonts w:eastAsiaTheme="minorHAnsi"/>
        </w:rPr>
        <w:t xml:space="preserve"> &amp; socially accountable for the needs and challenges of society while </w:t>
      </w:r>
      <w:r w:rsidR="0095401A" w:rsidRPr="0095401A">
        <w:rPr>
          <w:rFonts w:eastAsiaTheme="minorHAnsi"/>
        </w:rPr>
        <w:t>reducing</w:t>
      </w:r>
      <w:r w:rsidRPr="0095401A">
        <w:rPr>
          <w:rFonts w:eastAsiaTheme="minorHAnsi"/>
        </w:rPr>
        <w:t xml:space="preserve"> the negative impact of such demands upon the </w:t>
      </w:r>
      <w:r w:rsidR="0095401A" w:rsidRPr="0095401A">
        <w:rPr>
          <w:rFonts w:eastAsiaTheme="minorHAnsi"/>
        </w:rPr>
        <w:t>firm</w:t>
      </w:r>
      <w:r w:rsidRPr="0095401A">
        <w:rPr>
          <w:rFonts w:eastAsiaTheme="minorHAnsi"/>
        </w:rPr>
        <w:t xml:space="preserve"> to use their resources for society’s benefits in ethical ways may lead to </w:t>
      </w:r>
      <w:r w:rsidR="0095401A" w:rsidRPr="0095401A">
        <w:rPr>
          <w:rFonts w:eastAsiaTheme="minorHAnsi"/>
        </w:rPr>
        <w:t>limit</w:t>
      </w:r>
      <w:r w:rsidRPr="0095401A">
        <w:rPr>
          <w:rFonts w:eastAsiaTheme="minorHAnsi"/>
        </w:rPr>
        <w:t>.</w:t>
      </w:r>
      <w:r w:rsidRPr="0095401A">
        <w:t xml:space="preserve"> (Sampras, 2019).</w:t>
      </w:r>
    </w:p>
    <w:p w14:paraId="47EF6E7D" w14:textId="77777777" w:rsidR="00562C1A" w:rsidRPr="0095401A" w:rsidRDefault="00562C1A" w:rsidP="00562C1A">
      <w:pPr>
        <w:pStyle w:val="NormalWeb"/>
        <w:numPr>
          <w:ilvl w:val="0"/>
          <w:numId w:val="7"/>
        </w:numPr>
        <w:shd w:val="clear" w:color="auto" w:fill="FFFFFF"/>
        <w:spacing w:before="0" w:beforeAutospacing="0" w:after="0" w:afterAutospacing="0" w:line="480" w:lineRule="auto"/>
        <w:ind w:left="1584"/>
        <w:contextualSpacing/>
        <w:jc w:val="both"/>
        <w:rPr>
          <w:rFonts w:eastAsiaTheme="minorHAnsi"/>
          <w:b/>
          <w:bCs/>
        </w:rPr>
      </w:pPr>
      <w:r w:rsidRPr="0095401A">
        <w:rPr>
          <w:rFonts w:eastAsiaTheme="minorHAnsi"/>
          <w:b/>
          <w:bCs/>
        </w:rPr>
        <w:t>Organizational Objectives:</w:t>
      </w:r>
    </w:p>
    <w:p w14:paraId="476E84E1" w14:textId="161DD457" w:rsidR="00562C1A" w:rsidRPr="0095401A" w:rsidRDefault="00562C1A" w:rsidP="0095401A">
      <w:pPr>
        <w:pStyle w:val="NormalWeb"/>
        <w:shd w:val="clear" w:color="auto" w:fill="FFFFFF"/>
        <w:spacing w:before="0" w:beforeAutospacing="0" w:after="150" w:afterAutospacing="0" w:line="480" w:lineRule="auto"/>
        <w:ind w:left="1224"/>
        <w:jc w:val="both"/>
        <w:rPr>
          <w:rFonts w:eastAsiaTheme="minorHAnsi"/>
        </w:rPr>
      </w:pPr>
      <w:r w:rsidRPr="0095401A">
        <w:rPr>
          <w:rFonts w:eastAsiaTheme="minorHAnsi"/>
        </w:rPr>
        <w:t xml:space="preserve">To </w:t>
      </w:r>
      <w:r w:rsidR="0095401A" w:rsidRPr="0095401A">
        <w:rPr>
          <w:rFonts w:eastAsiaTheme="minorHAnsi"/>
        </w:rPr>
        <w:t>classify</w:t>
      </w:r>
      <w:r w:rsidRPr="0095401A">
        <w:rPr>
          <w:rFonts w:eastAsiaTheme="minorHAnsi"/>
        </w:rPr>
        <w:t xml:space="preserve"> the role of HRM in </w:t>
      </w:r>
      <w:r w:rsidR="0095401A" w:rsidRPr="0095401A">
        <w:rPr>
          <w:rFonts w:eastAsiaTheme="minorHAnsi"/>
        </w:rPr>
        <w:t>fetching</w:t>
      </w:r>
      <w:r w:rsidRPr="0095401A">
        <w:rPr>
          <w:rFonts w:eastAsiaTheme="minorHAnsi"/>
        </w:rPr>
        <w:t xml:space="preserve"> about organization</w:t>
      </w:r>
      <w:r w:rsidR="0095401A" w:rsidRPr="0095401A">
        <w:rPr>
          <w:rFonts w:eastAsiaTheme="minorHAnsi"/>
        </w:rPr>
        <w:t>al effectiveness, HRM is not a finish</w:t>
      </w:r>
      <w:r w:rsidRPr="0095401A">
        <w:rPr>
          <w:rFonts w:eastAsiaTheme="minorHAnsi"/>
        </w:rPr>
        <w:t xml:space="preserve"> in itself but it is only a mean to </w:t>
      </w:r>
      <w:r w:rsidR="0095401A" w:rsidRPr="0095401A">
        <w:rPr>
          <w:rFonts w:eastAsiaTheme="minorHAnsi"/>
        </w:rPr>
        <w:t>contribute</w:t>
      </w:r>
      <w:r w:rsidRPr="0095401A">
        <w:rPr>
          <w:rFonts w:eastAsiaTheme="minorHAnsi"/>
        </w:rPr>
        <w:t xml:space="preserve"> the organization with its main </w:t>
      </w:r>
      <w:r w:rsidR="0095401A" w:rsidRPr="0095401A">
        <w:rPr>
          <w:rFonts w:eastAsiaTheme="minorHAnsi"/>
        </w:rPr>
        <w:t>goals</w:t>
      </w:r>
      <w:r w:rsidRPr="0095401A">
        <w:rPr>
          <w:rFonts w:eastAsiaTheme="minorHAnsi"/>
        </w:rPr>
        <w:t xml:space="preserve"> organization.</w:t>
      </w:r>
      <w:r w:rsidR="00093774" w:rsidRPr="0095401A">
        <w:t xml:space="preserve"> (Sampras, 2019).</w:t>
      </w:r>
    </w:p>
    <w:p w14:paraId="4589529D" w14:textId="77777777" w:rsidR="00562C1A" w:rsidRPr="0095401A" w:rsidRDefault="00562C1A" w:rsidP="00562C1A">
      <w:pPr>
        <w:pStyle w:val="NormalWeb"/>
        <w:numPr>
          <w:ilvl w:val="0"/>
          <w:numId w:val="7"/>
        </w:numPr>
        <w:shd w:val="clear" w:color="auto" w:fill="FFFFFF"/>
        <w:spacing w:before="0" w:beforeAutospacing="0" w:after="0" w:afterAutospacing="0" w:line="480" w:lineRule="auto"/>
        <w:ind w:left="1584"/>
        <w:contextualSpacing/>
        <w:jc w:val="both"/>
        <w:rPr>
          <w:rFonts w:eastAsiaTheme="minorHAnsi"/>
          <w:b/>
          <w:bCs/>
        </w:rPr>
      </w:pPr>
      <w:r w:rsidRPr="0095401A">
        <w:rPr>
          <w:rFonts w:eastAsiaTheme="minorHAnsi"/>
          <w:b/>
          <w:bCs/>
        </w:rPr>
        <w:t>Other objectives:</w:t>
      </w:r>
    </w:p>
    <w:p w14:paraId="0881A836" w14:textId="2C3FA19F" w:rsidR="00562C1A" w:rsidRPr="0095401A" w:rsidRDefault="00562C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95401A">
        <w:rPr>
          <w:rFonts w:ascii="Times New Roman" w:hAnsi="Times New Roman" w:cs="Times New Roman"/>
        </w:rPr>
        <w:t xml:space="preserve">To </w:t>
      </w:r>
      <w:r w:rsidR="0095401A" w:rsidRPr="0095401A">
        <w:rPr>
          <w:rFonts w:ascii="Times New Roman" w:hAnsi="Times New Roman" w:cs="Times New Roman"/>
        </w:rPr>
        <w:t xml:space="preserve">promote </w:t>
      </w:r>
      <w:r w:rsidRPr="0095401A">
        <w:rPr>
          <w:rFonts w:ascii="Times New Roman" w:hAnsi="Times New Roman" w:cs="Times New Roman"/>
        </w:rPr>
        <w:t xml:space="preserve">and </w:t>
      </w:r>
      <w:r w:rsidR="0095401A" w:rsidRPr="0095401A">
        <w:rPr>
          <w:rFonts w:ascii="Times New Roman" w:hAnsi="Times New Roman" w:cs="Times New Roman"/>
        </w:rPr>
        <w:t>preserve</w:t>
      </w:r>
      <w:r w:rsidRPr="0095401A">
        <w:rPr>
          <w:rFonts w:ascii="Times New Roman" w:hAnsi="Times New Roman" w:cs="Times New Roman"/>
        </w:rPr>
        <w:t xml:space="preserve"> organizational structure and desirable working </w:t>
      </w:r>
      <w:r w:rsidR="0095401A" w:rsidRPr="0095401A">
        <w:rPr>
          <w:rFonts w:ascii="Times New Roman" w:hAnsi="Times New Roman" w:cs="Times New Roman"/>
        </w:rPr>
        <w:t>connections</w:t>
      </w:r>
      <w:r w:rsidRPr="0095401A">
        <w:rPr>
          <w:rFonts w:ascii="Times New Roman" w:hAnsi="Times New Roman" w:cs="Times New Roman"/>
        </w:rPr>
        <w:t xml:space="preserve"> among all the </w:t>
      </w:r>
      <w:r w:rsidR="0095401A" w:rsidRPr="0095401A">
        <w:rPr>
          <w:rFonts w:ascii="Times New Roman" w:hAnsi="Times New Roman" w:cs="Times New Roman"/>
        </w:rPr>
        <w:t>participants</w:t>
      </w:r>
      <w:r w:rsidRPr="0095401A">
        <w:rPr>
          <w:rFonts w:ascii="Times New Roman" w:hAnsi="Times New Roman" w:cs="Times New Roman"/>
        </w:rPr>
        <w:t xml:space="preserve"> of the organization.</w:t>
      </w:r>
    </w:p>
    <w:p w14:paraId="711ED45D" w14:textId="7BEC4CAA" w:rsidR="00562C1A" w:rsidRPr="0095401A" w:rsidRDefault="009540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95401A">
        <w:rPr>
          <w:rFonts w:ascii="Times New Roman" w:hAnsi="Times New Roman" w:cs="Times New Roman"/>
        </w:rPr>
        <w:t>Develop harmonization</w:t>
      </w:r>
      <w:r w:rsidR="00562C1A" w:rsidRPr="0095401A">
        <w:rPr>
          <w:rFonts w:ascii="Times New Roman" w:hAnsi="Times New Roman" w:cs="Times New Roman"/>
        </w:rPr>
        <w:t xml:space="preserve"> among individual and group</w:t>
      </w:r>
      <w:r w:rsidRPr="0095401A">
        <w:rPr>
          <w:rFonts w:ascii="Times New Roman" w:hAnsi="Times New Roman" w:cs="Times New Roman"/>
        </w:rPr>
        <w:t>s</w:t>
      </w:r>
      <w:r w:rsidR="00562C1A" w:rsidRPr="0095401A">
        <w:rPr>
          <w:rFonts w:ascii="Times New Roman" w:hAnsi="Times New Roman" w:cs="Times New Roman"/>
        </w:rPr>
        <w:t xml:space="preserve"> within organization to </w:t>
      </w:r>
      <w:r w:rsidRPr="0095401A">
        <w:rPr>
          <w:rFonts w:ascii="Times New Roman" w:hAnsi="Times New Roman" w:cs="Times New Roman"/>
        </w:rPr>
        <w:t>protected</w:t>
      </w:r>
      <w:r w:rsidR="00562C1A" w:rsidRPr="0095401A">
        <w:rPr>
          <w:rFonts w:ascii="Times New Roman" w:hAnsi="Times New Roman" w:cs="Times New Roman"/>
        </w:rPr>
        <w:t xml:space="preserve"> the integration of organization.</w:t>
      </w:r>
    </w:p>
    <w:p w14:paraId="1D659247" w14:textId="0916267E" w:rsidR="0095401A" w:rsidRPr="0095401A" w:rsidRDefault="0095401A" w:rsidP="009540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95401A">
        <w:rPr>
          <w:rFonts w:ascii="Times New Roman" w:hAnsi="Times New Roman" w:cs="Times New Roman"/>
        </w:rPr>
        <w:t>To spread an effective utilization of human resources in the accomplishment of organizational goals.</w:t>
      </w:r>
    </w:p>
    <w:p w14:paraId="1DE7D55E" w14:textId="4AB388A5" w:rsidR="0095401A" w:rsidRPr="0095401A" w:rsidRDefault="0095401A" w:rsidP="0095401A">
      <w:pPr>
        <w:numPr>
          <w:ilvl w:val="0"/>
          <w:numId w:val="6"/>
        </w:numPr>
        <w:shd w:val="clear" w:color="auto" w:fill="FFFFFF"/>
        <w:tabs>
          <w:tab w:val="clear" w:pos="720"/>
          <w:tab w:val="num" w:pos="1800"/>
        </w:tabs>
        <w:spacing w:line="480" w:lineRule="auto"/>
        <w:ind w:left="1800"/>
        <w:jc w:val="both"/>
        <w:rPr>
          <w:rFonts w:ascii="Times New Roman" w:hAnsi="Times New Roman" w:cs="Times New Roman"/>
        </w:rPr>
      </w:pPr>
      <w:r w:rsidRPr="0095401A">
        <w:rPr>
          <w:rFonts w:ascii="Times New Roman" w:hAnsi="Times New Roman" w:cs="Times New Roman"/>
        </w:rPr>
        <w:t>Realize the basic organizational goals by making and utilizing an able and interested labor force.</w:t>
      </w:r>
    </w:p>
    <w:p w14:paraId="46C5EF31" w14:textId="78FC08B3" w:rsidR="00562C1A" w:rsidRPr="0095401A" w:rsidRDefault="00562C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95401A">
        <w:rPr>
          <w:rFonts w:ascii="Times New Roman" w:hAnsi="Times New Roman" w:cs="Times New Roman"/>
        </w:rPr>
        <w:t xml:space="preserve">To </w:t>
      </w:r>
      <w:r w:rsidR="0095401A" w:rsidRPr="0095401A">
        <w:rPr>
          <w:rFonts w:ascii="Times New Roman" w:hAnsi="Times New Roman" w:cs="Times New Roman"/>
        </w:rPr>
        <w:t>generate</w:t>
      </w:r>
      <w:r w:rsidRPr="0095401A">
        <w:rPr>
          <w:rFonts w:ascii="Times New Roman" w:hAnsi="Times New Roman" w:cs="Times New Roman"/>
        </w:rPr>
        <w:t xml:space="preserve"> </w:t>
      </w:r>
      <w:r w:rsidR="0095401A" w:rsidRPr="0095401A">
        <w:rPr>
          <w:rFonts w:ascii="Times New Roman" w:hAnsi="Times New Roman" w:cs="Times New Roman"/>
        </w:rPr>
        <w:t>services</w:t>
      </w:r>
      <w:r w:rsidRPr="0095401A">
        <w:rPr>
          <w:rFonts w:ascii="Times New Roman" w:hAnsi="Times New Roman" w:cs="Times New Roman"/>
        </w:rPr>
        <w:t xml:space="preserve"> and </w:t>
      </w:r>
      <w:r w:rsidR="0095401A" w:rsidRPr="0095401A">
        <w:rPr>
          <w:rFonts w:ascii="Times New Roman" w:hAnsi="Times New Roman" w:cs="Times New Roman"/>
        </w:rPr>
        <w:t>chances</w:t>
      </w:r>
      <w:r w:rsidRPr="0095401A">
        <w:rPr>
          <w:rFonts w:ascii="Times New Roman" w:hAnsi="Times New Roman" w:cs="Times New Roman"/>
        </w:rPr>
        <w:t xml:space="preserve"> for individual or group development so as to match it with the </w:t>
      </w:r>
      <w:r w:rsidR="0095401A" w:rsidRPr="0095401A">
        <w:rPr>
          <w:rFonts w:ascii="Times New Roman" w:hAnsi="Times New Roman" w:cs="Times New Roman"/>
        </w:rPr>
        <w:t>growing</w:t>
      </w:r>
      <w:r w:rsidRPr="0095401A">
        <w:rPr>
          <w:rFonts w:ascii="Times New Roman" w:hAnsi="Times New Roman" w:cs="Times New Roman"/>
        </w:rPr>
        <w:t xml:space="preserve"> of the organization.</w:t>
      </w:r>
    </w:p>
    <w:p w14:paraId="758E4E62" w14:textId="49B29F14" w:rsidR="00562C1A" w:rsidRPr="0095401A" w:rsidRDefault="00562C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95401A">
        <w:rPr>
          <w:rFonts w:ascii="Times New Roman" w:hAnsi="Times New Roman" w:cs="Times New Roman"/>
        </w:rPr>
        <w:t xml:space="preserve">To </w:t>
      </w:r>
      <w:r w:rsidR="0095401A" w:rsidRPr="0095401A">
        <w:rPr>
          <w:rFonts w:ascii="Times New Roman" w:hAnsi="Times New Roman" w:cs="Times New Roman"/>
        </w:rPr>
        <w:t>detect</w:t>
      </w:r>
      <w:r w:rsidRPr="0095401A">
        <w:rPr>
          <w:rFonts w:ascii="Times New Roman" w:hAnsi="Times New Roman" w:cs="Times New Roman"/>
        </w:rPr>
        <w:t xml:space="preserve"> and satisfy individual and group </w:t>
      </w:r>
      <w:r w:rsidR="0095401A" w:rsidRPr="0095401A">
        <w:rPr>
          <w:rFonts w:ascii="Times New Roman" w:hAnsi="Times New Roman" w:cs="Times New Roman"/>
        </w:rPr>
        <w:t>requirements</w:t>
      </w:r>
      <w:r w:rsidRPr="0095401A">
        <w:rPr>
          <w:rFonts w:ascii="Times New Roman" w:hAnsi="Times New Roman" w:cs="Times New Roman"/>
        </w:rPr>
        <w:t xml:space="preserve"> by providing </w:t>
      </w:r>
      <w:r w:rsidR="0095401A" w:rsidRPr="0095401A">
        <w:rPr>
          <w:rFonts w:ascii="Times New Roman" w:hAnsi="Times New Roman" w:cs="Times New Roman"/>
        </w:rPr>
        <w:t>satisfactory</w:t>
      </w:r>
      <w:r w:rsidRPr="0095401A">
        <w:rPr>
          <w:rFonts w:ascii="Times New Roman" w:hAnsi="Times New Roman" w:cs="Times New Roman"/>
        </w:rPr>
        <w:t xml:space="preserve"> and </w:t>
      </w:r>
      <w:r w:rsidR="0095401A" w:rsidRPr="0095401A">
        <w:rPr>
          <w:rFonts w:ascii="Times New Roman" w:hAnsi="Times New Roman" w:cs="Times New Roman"/>
        </w:rPr>
        <w:t>reasonable</w:t>
      </w:r>
      <w:r w:rsidRPr="0095401A">
        <w:rPr>
          <w:rFonts w:ascii="Times New Roman" w:hAnsi="Times New Roman" w:cs="Times New Roman"/>
        </w:rPr>
        <w:t xml:space="preserve"> wages, </w:t>
      </w:r>
      <w:r w:rsidR="0095401A" w:rsidRPr="0095401A">
        <w:rPr>
          <w:rFonts w:ascii="Times New Roman" w:hAnsi="Times New Roman" w:cs="Times New Roman"/>
        </w:rPr>
        <w:t>motivations</w:t>
      </w:r>
      <w:r w:rsidRPr="0095401A">
        <w:rPr>
          <w:rFonts w:ascii="Times New Roman" w:hAnsi="Times New Roman" w:cs="Times New Roman"/>
        </w:rPr>
        <w:t xml:space="preserve">, employee benefits and social security and measures for </w:t>
      </w:r>
      <w:r w:rsidR="0095401A" w:rsidRPr="0095401A">
        <w:rPr>
          <w:rFonts w:ascii="Times New Roman" w:hAnsi="Times New Roman" w:cs="Times New Roman"/>
        </w:rPr>
        <w:t>inspiring</w:t>
      </w:r>
      <w:r w:rsidRPr="0095401A">
        <w:rPr>
          <w:rFonts w:ascii="Times New Roman" w:hAnsi="Times New Roman" w:cs="Times New Roman"/>
        </w:rPr>
        <w:t xml:space="preserve"> work, </w:t>
      </w:r>
      <w:r w:rsidR="0095401A" w:rsidRPr="0095401A">
        <w:rPr>
          <w:rFonts w:ascii="Times New Roman" w:hAnsi="Times New Roman" w:cs="Times New Roman"/>
        </w:rPr>
        <w:t>respect</w:t>
      </w:r>
      <w:r w:rsidRPr="0095401A">
        <w:rPr>
          <w:rFonts w:ascii="Times New Roman" w:hAnsi="Times New Roman" w:cs="Times New Roman"/>
        </w:rPr>
        <w:t xml:space="preserve">, </w:t>
      </w:r>
      <w:r w:rsidR="0095401A" w:rsidRPr="0095401A">
        <w:rPr>
          <w:rFonts w:ascii="Times New Roman" w:hAnsi="Times New Roman" w:cs="Times New Roman"/>
        </w:rPr>
        <w:t>gratitude</w:t>
      </w:r>
      <w:r w:rsidRPr="0095401A">
        <w:rPr>
          <w:rFonts w:ascii="Times New Roman" w:hAnsi="Times New Roman" w:cs="Times New Roman"/>
        </w:rPr>
        <w:t xml:space="preserve">, security, </w:t>
      </w:r>
      <w:r w:rsidR="0095401A" w:rsidRPr="0095401A">
        <w:rPr>
          <w:rFonts w:ascii="Times New Roman" w:hAnsi="Times New Roman" w:cs="Times New Roman"/>
        </w:rPr>
        <w:t>position</w:t>
      </w:r>
      <w:r w:rsidRPr="0095401A">
        <w:rPr>
          <w:rFonts w:ascii="Times New Roman" w:hAnsi="Times New Roman" w:cs="Times New Roman"/>
        </w:rPr>
        <w:t>.</w:t>
      </w:r>
    </w:p>
    <w:p w14:paraId="6F620474" w14:textId="0402DF53" w:rsidR="00562C1A" w:rsidRPr="00D0366E" w:rsidRDefault="00562C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D0366E">
        <w:rPr>
          <w:rFonts w:ascii="Times New Roman" w:hAnsi="Times New Roman" w:cs="Times New Roman"/>
        </w:rPr>
        <w:lastRenderedPageBreak/>
        <w:t xml:space="preserve">To </w:t>
      </w:r>
      <w:r w:rsidR="0095401A" w:rsidRPr="00D0366E">
        <w:rPr>
          <w:rFonts w:ascii="Times New Roman" w:hAnsi="Times New Roman" w:cs="Times New Roman"/>
        </w:rPr>
        <w:t>preserve</w:t>
      </w:r>
      <w:r w:rsidRPr="00D0366E">
        <w:rPr>
          <w:rFonts w:ascii="Times New Roman" w:hAnsi="Times New Roman" w:cs="Times New Roman"/>
        </w:rPr>
        <w:t xml:space="preserve"> high employee’s morale and human relations by </w:t>
      </w:r>
      <w:r w:rsidR="0095401A" w:rsidRPr="00D0366E">
        <w:rPr>
          <w:rFonts w:ascii="Times New Roman" w:hAnsi="Times New Roman" w:cs="Times New Roman"/>
        </w:rPr>
        <w:t>satisfying</w:t>
      </w:r>
      <w:r w:rsidRPr="00D0366E">
        <w:rPr>
          <w:rFonts w:ascii="Times New Roman" w:hAnsi="Times New Roman" w:cs="Times New Roman"/>
        </w:rPr>
        <w:t xml:space="preserve"> and improving the various conditions and facilities.</w:t>
      </w:r>
    </w:p>
    <w:p w14:paraId="41D59F88" w14:textId="2E46904E" w:rsidR="00562C1A" w:rsidRPr="00D0366E" w:rsidRDefault="00562C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D0366E">
        <w:rPr>
          <w:rFonts w:ascii="Times New Roman" w:hAnsi="Times New Roman" w:cs="Times New Roman"/>
        </w:rPr>
        <w:t xml:space="preserve">To </w:t>
      </w:r>
      <w:r w:rsidR="0095401A" w:rsidRPr="00D0366E">
        <w:rPr>
          <w:rFonts w:ascii="Times New Roman" w:hAnsi="Times New Roman" w:cs="Times New Roman"/>
        </w:rPr>
        <w:t>study</w:t>
      </w:r>
      <w:r w:rsidRPr="00D0366E">
        <w:rPr>
          <w:rFonts w:ascii="Times New Roman" w:hAnsi="Times New Roman" w:cs="Times New Roman"/>
        </w:rPr>
        <w:t xml:space="preserve"> and contribute to the minimization of socio-economic evils such as unemployment, under employment, inequalities in the distribution of income and wealth and to improve the welfare of the society by providing employment </w:t>
      </w:r>
      <w:r w:rsidR="0095401A" w:rsidRPr="00D0366E">
        <w:rPr>
          <w:rFonts w:ascii="Times New Roman" w:hAnsi="Times New Roman" w:cs="Times New Roman"/>
        </w:rPr>
        <w:t>chances</w:t>
      </w:r>
      <w:r w:rsidRPr="00D0366E">
        <w:rPr>
          <w:rFonts w:ascii="Times New Roman" w:hAnsi="Times New Roman" w:cs="Times New Roman"/>
        </w:rPr>
        <w:t xml:space="preserve"> to women and disadvantaged sections of the society.</w:t>
      </w:r>
    </w:p>
    <w:p w14:paraId="3B55EEBC" w14:textId="62D38245" w:rsidR="00562C1A" w:rsidRPr="00D0366E" w:rsidRDefault="00562C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D0366E">
        <w:rPr>
          <w:rFonts w:ascii="Times New Roman" w:hAnsi="Times New Roman" w:cs="Times New Roman"/>
        </w:rPr>
        <w:t xml:space="preserve">To </w:t>
      </w:r>
      <w:r w:rsidR="0095401A" w:rsidRPr="00D0366E">
        <w:rPr>
          <w:rFonts w:ascii="Times New Roman" w:hAnsi="Times New Roman" w:cs="Times New Roman"/>
        </w:rPr>
        <w:t>deliver</w:t>
      </w:r>
      <w:r w:rsidRPr="00D0366E">
        <w:rPr>
          <w:rFonts w:ascii="Times New Roman" w:hAnsi="Times New Roman" w:cs="Times New Roman"/>
        </w:rPr>
        <w:t xml:space="preserve"> an opportunity for expression and voice management.</w:t>
      </w:r>
    </w:p>
    <w:p w14:paraId="2A1F0FF9" w14:textId="71F179FC" w:rsidR="00562C1A" w:rsidRPr="00D0366E" w:rsidRDefault="00562C1A" w:rsidP="00562C1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D0366E">
        <w:rPr>
          <w:rFonts w:ascii="Times New Roman" w:hAnsi="Times New Roman" w:cs="Times New Roman"/>
        </w:rPr>
        <w:t xml:space="preserve">To </w:t>
      </w:r>
      <w:r w:rsidR="0095401A" w:rsidRPr="00D0366E">
        <w:rPr>
          <w:rFonts w:ascii="Times New Roman" w:hAnsi="Times New Roman" w:cs="Times New Roman"/>
        </w:rPr>
        <w:t>offer</w:t>
      </w:r>
      <w:r w:rsidRPr="00D0366E">
        <w:rPr>
          <w:rFonts w:ascii="Times New Roman" w:hAnsi="Times New Roman" w:cs="Times New Roman"/>
        </w:rPr>
        <w:t xml:space="preserve"> </w:t>
      </w:r>
      <w:r w:rsidR="0095401A" w:rsidRPr="00D0366E">
        <w:rPr>
          <w:rFonts w:ascii="Times New Roman" w:hAnsi="Times New Roman" w:cs="Times New Roman"/>
        </w:rPr>
        <w:t>services</w:t>
      </w:r>
      <w:r w:rsidRPr="00D0366E">
        <w:rPr>
          <w:rFonts w:ascii="Times New Roman" w:hAnsi="Times New Roman" w:cs="Times New Roman"/>
        </w:rPr>
        <w:t xml:space="preserve"> and conditions of work and creation of favorable atmosphere for maintaining stability of employment.</w:t>
      </w:r>
    </w:p>
    <w:p w14:paraId="07398A3E" w14:textId="0786F38A" w:rsidR="0095401A" w:rsidRPr="00D0366E" w:rsidRDefault="0095401A" w:rsidP="008B19E5">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D0366E">
        <w:rPr>
          <w:rFonts w:ascii="Times New Roman" w:hAnsi="Times New Roman" w:cs="Times New Roman"/>
        </w:rPr>
        <w:t xml:space="preserve">Preserve high employee morale Training and development Opportunity for expression Provide fair, acceptable and efficient leadership Facilities and conditions. </w:t>
      </w:r>
    </w:p>
    <w:p w14:paraId="04B490DD" w14:textId="2D1E4DF6" w:rsidR="00562C1A" w:rsidRPr="00D0366E" w:rsidRDefault="008B19E5" w:rsidP="008B19E5">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D0366E">
        <w:rPr>
          <w:rFonts w:ascii="Times New Roman" w:hAnsi="Times New Roman" w:cs="Times New Roman"/>
        </w:rPr>
        <w:t>To create and utilize an able and</w:t>
      </w:r>
      <w:r w:rsidR="00562C1A" w:rsidRPr="00D0366E">
        <w:rPr>
          <w:rFonts w:ascii="Times New Roman" w:hAnsi="Times New Roman" w:cs="Times New Roman"/>
        </w:rPr>
        <w:t xml:space="preserve"> motivated </w:t>
      </w:r>
      <w:r w:rsidRPr="00D0366E">
        <w:rPr>
          <w:rFonts w:ascii="Times New Roman" w:hAnsi="Times New Roman" w:cs="Times New Roman"/>
        </w:rPr>
        <w:t>labor</w:t>
      </w:r>
      <w:r w:rsidR="00562C1A" w:rsidRPr="00D0366E">
        <w:rPr>
          <w:rFonts w:ascii="Times New Roman" w:hAnsi="Times New Roman" w:cs="Times New Roman"/>
        </w:rPr>
        <w:t xml:space="preserve"> for</w:t>
      </w:r>
      <w:r w:rsidRPr="00D0366E">
        <w:rPr>
          <w:rFonts w:ascii="Times New Roman" w:hAnsi="Times New Roman" w:cs="Times New Roman"/>
        </w:rPr>
        <w:t>ce Establish and</w:t>
      </w:r>
      <w:r w:rsidR="00562C1A" w:rsidRPr="00D0366E">
        <w:rPr>
          <w:rFonts w:ascii="Times New Roman" w:hAnsi="Times New Roman" w:cs="Times New Roman"/>
        </w:rPr>
        <w:t xml:space="preserve"> maintain sound organizational structure </w:t>
      </w:r>
      <w:r w:rsidRPr="00D0366E">
        <w:rPr>
          <w:rFonts w:ascii="Times New Roman" w:hAnsi="Times New Roman" w:cs="Times New Roman"/>
        </w:rPr>
        <w:t>Make</w:t>
      </w:r>
      <w:r w:rsidR="00562C1A" w:rsidRPr="00D0366E">
        <w:rPr>
          <w:rFonts w:ascii="Times New Roman" w:hAnsi="Times New Roman" w:cs="Times New Roman"/>
        </w:rPr>
        <w:t xml:space="preserve"> facilities attain an </w:t>
      </w:r>
      <w:r w:rsidRPr="00D0366E">
        <w:rPr>
          <w:rFonts w:ascii="Times New Roman" w:hAnsi="Times New Roman" w:cs="Times New Roman"/>
        </w:rPr>
        <w:t>actual utilization Identify and satisfy individual and</w:t>
      </w:r>
      <w:r w:rsidR="00562C1A" w:rsidRPr="00D0366E">
        <w:rPr>
          <w:rFonts w:ascii="Times New Roman" w:hAnsi="Times New Roman" w:cs="Times New Roman"/>
        </w:rPr>
        <w:t xml:space="preserve"> group </w:t>
      </w:r>
      <w:r w:rsidRPr="00D0366E">
        <w:rPr>
          <w:rFonts w:ascii="Times New Roman" w:hAnsi="Times New Roman" w:cs="Times New Roman"/>
        </w:rPr>
        <w:t>wants</w:t>
      </w:r>
      <w:r w:rsidR="00562C1A" w:rsidRPr="00D0366E">
        <w:rPr>
          <w:rFonts w:ascii="Times New Roman" w:hAnsi="Times New Roman" w:cs="Times New Roman"/>
        </w:rPr>
        <w:t>.</w:t>
      </w:r>
    </w:p>
    <w:p w14:paraId="632301ED" w14:textId="1F81FFE0" w:rsidR="007F5BAA" w:rsidRPr="007F5BAA" w:rsidRDefault="00562C1A" w:rsidP="007F5BAA">
      <w:pPr>
        <w:numPr>
          <w:ilvl w:val="0"/>
          <w:numId w:val="6"/>
        </w:numPr>
        <w:shd w:val="clear" w:color="auto" w:fill="FFFFFF"/>
        <w:tabs>
          <w:tab w:val="clear" w:pos="720"/>
          <w:tab w:val="num" w:pos="1800"/>
        </w:tabs>
        <w:spacing w:before="100" w:beforeAutospacing="1" w:after="100" w:afterAutospacing="1" w:line="480" w:lineRule="auto"/>
        <w:ind w:left="1800"/>
        <w:jc w:val="both"/>
        <w:rPr>
          <w:rFonts w:ascii="Times New Roman" w:hAnsi="Times New Roman" w:cs="Times New Roman"/>
        </w:rPr>
      </w:pPr>
      <w:r w:rsidRPr="00D0366E">
        <w:rPr>
          <w:rFonts w:ascii="Times New Roman" w:hAnsi="Times New Roman" w:cs="Times New Roman"/>
        </w:rPr>
        <w:t xml:space="preserve"> </w:t>
      </w:r>
      <w:r w:rsidR="0095401A" w:rsidRPr="00D0366E">
        <w:rPr>
          <w:rFonts w:ascii="Times New Roman" w:hAnsi="Times New Roman" w:cs="Times New Roman"/>
        </w:rPr>
        <w:t xml:space="preserve">To </w:t>
      </w:r>
      <w:r w:rsidR="008B19E5" w:rsidRPr="00D0366E">
        <w:rPr>
          <w:rFonts w:ascii="Times New Roman" w:hAnsi="Times New Roman" w:cs="Times New Roman"/>
        </w:rPr>
        <w:t>afford</w:t>
      </w:r>
      <w:r w:rsidR="0095401A" w:rsidRPr="00D0366E">
        <w:rPr>
          <w:rFonts w:ascii="Times New Roman" w:hAnsi="Times New Roman" w:cs="Times New Roman"/>
        </w:rPr>
        <w:t xml:space="preserve"> </w:t>
      </w:r>
      <w:r w:rsidR="008B19E5" w:rsidRPr="00D0366E">
        <w:rPr>
          <w:rFonts w:ascii="Times New Roman" w:hAnsi="Times New Roman" w:cs="Times New Roman"/>
        </w:rPr>
        <w:t>reasonable</w:t>
      </w:r>
      <w:r w:rsidR="0095401A" w:rsidRPr="00D0366E">
        <w:rPr>
          <w:rFonts w:ascii="Times New Roman" w:hAnsi="Times New Roman" w:cs="Times New Roman"/>
        </w:rPr>
        <w:t xml:space="preserve">, </w:t>
      </w:r>
      <w:r w:rsidR="008B19E5" w:rsidRPr="00D0366E">
        <w:rPr>
          <w:rFonts w:ascii="Times New Roman" w:hAnsi="Times New Roman" w:cs="Times New Roman"/>
        </w:rPr>
        <w:t>adequate</w:t>
      </w:r>
      <w:r w:rsidR="0095401A" w:rsidRPr="00D0366E">
        <w:rPr>
          <w:rFonts w:ascii="Times New Roman" w:hAnsi="Times New Roman" w:cs="Times New Roman"/>
        </w:rPr>
        <w:t xml:space="preserve"> and </w:t>
      </w:r>
      <w:r w:rsidR="008B19E5" w:rsidRPr="00D0366E">
        <w:rPr>
          <w:rFonts w:ascii="Times New Roman" w:hAnsi="Times New Roman" w:cs="Times New Roman"/>
        </w:rPr>
        <w:t>effective</w:t>
      </w:r>
      <w:r w:rsidR="0095401A" w:rsidRPr="00D0366E">
        <w:rPr>
          <w:rFonts w:ascii="Times New Roman" w:hAnsi="Times New Roman" w:cs="Times New Roman"/>
        </w:rPr>
        <w:t xml:space="preserve"> leadership. </w:t>
      </w:r>
      <w:r w:rsidRPr="00D0366E">
        <w:rPr>
          <w:rFonts w:ascii="Times New Roman" w:hAnsi="Times New Roman" w:cs="Times New Roman"/>
        </w:rPr>
        <w:t>(Sampras, 2019).</w:t>
      </w:r>
    </w:p>
    <w:p w14:paraId="35D07FB2" w14:textId="77777777" w:rsidR="00562C1A" w:rsidRDefault="00562C1A" w:rsidP="00562C1A">
      <w:pPr>
        <w:pStyle w:val="Heading1"/>
        <w:numPr>
          <w:ilvl w:val="1"/>
          <w:numId w:val="2"/>
        </w:numPr>
        <w:spacing w:line="480" w:lineRule="auto"/>
        <w:jc w:val="both"/>
        <w:rPr>
          <w:b/>
          <w:bCs/>
          <w:sz w:val="24"/>
          <w:szCs w:val="24"/>
        </w:rPr>
      </w:pPr>
      <w:bookmarkStart w:id="18" w:name="_Toc68446525"/>
      <w:bookmarkStart w:id="19" w:name="_Toc72017558"/>
      <w:r>
        <w:rPr>
          <w:b/>
          <w:bCs/>
          <w:sz w:val="24"/>
          <w:szCs w:val="24"/>
        </w:rPr>
        <w:t xml:space="preserve">Lebanon’s Crippling Economic </w:t>
      </w:r>
      <w:bookmarkEnd w:id="18"/>
      <w:r>
        <w:rPr>
          <w:b/>
          <w:bCs/>
          <w:sz w:val="24"/>
          <w:szCs w:val="24"/>
        </w:rPr>
        <w:t>Crisis</w:t>
      </w:r>
      <w:bookmarkEnd w:id="19"/>
    </w:p>
    <w:p w14:paraId="1ABFAC6E" w14:textId="77777777" w:rsidR="00562C1A" w:rsidRDefault="00562C1A" w:rsidP="00562C1A">
      <w:pPr>
        <w:pStyle w:val="ListParagraph"/>
        <w:numPr>
          <w:ilvl w:val="2"/>
          <w:numId w:val="2"/>
        </w:numPr>
        <w:spacing w:line="480" w:lineRule="auto"/>
        <w:jc w:val="both"/>
        <w:rPr>
          <w:rFonts w:ascii="Times New Roman" w:hAnsi="Times New Roman" w:cs="Times New Roman"/>
          <w:b/>
          <w:bCs/>
        </w:rPr>
      </w:pPr>
      <w:r w:rsidRPr="00DA668D">
        <w:rPr>
          <w:b/>
          <w:bCs/>
        </w:rPr>
        <w:t xml:space="preserve"> </w:t>
      </w:r>
      <w:r>
        <w:rPr>
          <w:rFonts w:ascii="Times New Roman" w:hAnsi="Times New Roman" w:cs="Times New Roman"/>
          <w:b/>
          <w:bCs/>
        </w:rPr>
        <w:t>Historical Synopsis</w:t>
      </w:r>
      <w:r w:rsidRPr="00054C67">
        <w:rPr>
          <w:rFonts w:ascii="Times New Roman" w:hAnsi="Times New Roman" w:cs="Times New Roman"/>
          <w:b/>
          <w:bCs/>
        </w:rPr>
        <w:t xml:space="preserve"> </w:t>
      </w:r>
    </w:p>
    <w:p w14:paraId="4646A67E" w14:textId="2D848BFE" w:rsidR="00562C1A" w:rsidRPr="00F965E1" w:rsidRDefault="00562C1A" w:rsidP="00562C1A">
      <w:pPr>
        <w:pStyle w:val="ListParagraph"/>
        <w:spacing w:line="480" w:lineRule="auto"/>
        <w:ind w:firstLine="720"/>
        <w:jc w:val="both"/>
        <w:rPr>
          <w:rFonts w:ascii="Times New Roman" w:hAnsi="Times New Roman" w:cs="Times New Roman"/>
        </w:rPr>
      </w:pPr>
      <w:r w:rsidRPr="00054C67">
        <w:rPr>
          <w:rFonts w:ascii="Times New Roman" w:hAnsi="Times New Roman" w:cs="Times New Roman"/>
        </w:rPr>
        <w:t>Following the Lebanese Civil War (1975-1990), Lebanon</w:t>
      </w:r>
      <w:r>
        <w:rPr>
          <w:rFonts w:ascii="Times New Roman" w:hAnsi="Times New Roman" w:cs="Times New Roman"/>
        </w:rPr>
        <w:t>’s economy and markets became</w:t>
      </w:r>
      <w:r w:rsidRPr="00054C67">
        <w:rPr>
          <w:rFonts w:ascii="Times New Roman" w:hAnsi="Times New Roman" w:cs="Times New Roman"/>
        </w:rPr>
        <w:t xml:space="preserve"> known for </w:t>
      </w:r>
      <w:r w:rsidRPr="00E0649B">
        <w:rPr>
          <w:rFonts w:ascii="Times New Roman" w:hAnsi="Times New Roman" w:cs="Times New Roman"/>
        </w:rPr>
        <w:t xml:space="preserve">their private and liberal economic </w:t>
      </w:r>
      <w:r w:rsidR="00E0649B" w:rsidRPr="00E0649B">
        <w:rPr>
          <w:rFonts w:ascii="Times New Roman" w:hAnsi="Times New Roman" w:cs="Times New Roman"/>
        </w:rPr>
        <w:t>movement</w:t>
      </w:r>
      <w:r w:rsidRPr="00E0649B">
        <w:rPr>
          <w:rFonts w:ascii="Times New Roman" w:hAnsi="Times New Roman" w:cs="Times New Roman"/>
        </w:rPr>
        <w:t xml:space="preserve"> and openness to </w:t>
      </w:r>
      <w:r w:rsidR="00E0649B" w:rsidRPr="00E0649B">
        <w:rPr>
          <w:rFonts w:ascii="Times New Roman" w:hAnsi="Times New Roman" w:cs="Times New Roman"/>
        </w:rPr>
        <w:t>overseas</w:t>
      </w:r>
      <w:r w:rsidRPr="00E0649B">
        <w:rPr>
          <w:rFonts w:ascii="Times New Roman" w:hAnsi="Times New Roman" w:cs="Times New Roman"/>
        </w:rPr>
        <w:t xml:space="preserve"> with </w:t>
      </w:r>
      <w:r w:rsidR="00E0649B" w:rsidRPr="00E0649B">
        <w:rPr>
          <w:rFonts w:ascii="Times New Roman" w:hAnsi="Times New Roman" w:cs="Times New Roman"/>
        </w:rPr>
        <w:t>enormous</w:t>
      </w:r>
      <w:r w:rsidRPr="00E0649B">
        <w:rPr>
          <w:rFonts w:ascii="Times New Roman" w:hAnsi="Times New Roman" w:cs="Times New Roman"/>
        </w:rPr>
        <w:t xml:space="preserve"> capital, investments and labor mobility. In an article</w:t>
      </w:r>
      <w:r>
        <w:rPr>
          <w:rFonts w:ascii="Times New Roman" w:hAnsi="Times New Roman" w:cs="Times New Roman"/>
        </w:rPr>
        <w:t xml:space="preserve"> published by the Lebanese Embassy in Washington D.C, the major sectors of the economy were listed, where the “services” sector ranked first. “</w:t>
      </w:r>
      <w:r w:rsidRPr="00EA3D85">
        <w:rPr>
          <w:rFonts w:ascii="Times New Roman" w:hAnsi="Times New Roman" w:cs="Times New Roman"/>
        </w:rPr>
        <w:t xml:space="preserve">The Lebanese economy is based primarily on the service sector, which accounts for approximately 60% of GDP (down from approximately 70%. in the 1970’s). Major subsectors are commerce, </w:t>
      </w:r>
      <w:r w:rsidRPr="00EA3D85">
        <w:rPr>
          <w:rFonts w:ascii="Times New Roman" w:hAnsi="Times New Roman" w:cs="Times New Roman"/>
        </w:rPr>
        <w:lastRenderedPageBreak/>
        <w:t>tourism and financial services. Other components include h</w:t>
      </w:r>
      <w:r>
        <w:rPr>
          <w:rFonts w:ascii="Times New Roman" w:hAnsi="Times New Roman" w:cs="Times New Roman"/>
        </w:rPr>
        <w:t xml:space="preserve">ealth care and higher education.” (The </w:t>
      </w:r>
      <w:r w:rsidRPr="00F965E1">
        <w:rPr>
          <w:rFonts w:ascii="Times New Roman" w:hAnsi="Times New Roman" w:cs="Times New Roman"/>
        </w:rPr>
        <w:t xml:space="preserve">Lebanese Embassy in USA, 2021). </w:t>
      </w:r>
    </w:p>
    <w:p w14:paraId="1F6E01E6" w14:textId="05820F7A" w:rsidR="00562C1A" w:rsidRPr="00234962" w:rsidRDefault="00562C1A" w:rsidP="00562C1A">
      <w:pPr>
        <w:pStyle w:val="ListParagraph"/>
        <w:spacing w:line="480" w:lineRule="auto"/>
        <w:ind w:firstLine="720"/>
        <w:jc w:val="both"/>
        <w:rPr>
          <w:rFonts w:ascii="Times New Roman" w:hAnsi="Times New Roman" w:cs="Times New Roman"/>
        </w:rPr>
      </w:pPr>
      <w:r w:rsidRPr="00F965E1">
        <w:rPr>
          <w:rFonts w:ascii="Times New Roman" w:hAnsi="Times New Roman" w:cs="Times New Roman"/>
        </w:rPr>
        <w:t xml:space="preserve">In the beginning of the 1990s, Lebanon undertook an aspiring plan of social and economic </w:t>
      </w:r>
      <w:r w:rsidR="00405296" w:rsidRPr="00F965E1">
        <w:rPr>
          <w:rFonts w:ascii="Times New Roman" w:hAnsi="Times New Roman" w:cs="Times New Roman"/>
        </w:rPr>
        <w:t>renovation</w:t>
      </w:r>
      <w:r w:rsidRPr="00F965E1">
        <w:rPr>
          <w:rFonts w:ascii="Times New Roman" w:hAnsi="Times New Roman" w:cs="Times New Roman"/>
        </w:rPr>
        <w:t xml:space="preserve"> that </w:t>
      </w:r>
      <w:r w:rsidR="00405296" w:rsidRPr="00F965E1">
        <w:rPr>
          <w:rFonts w:ascii="Times New Roman" w:hAnsi="Times New Roman" w:cs="Times New Roman"/>
        </w:rPr>
        <w:t>complex</w:t>
      </w:r>
      <w:r w:rsidRPr="00F965E1">
        <w:rPr>
          <w:rFonts w:ascii="Times New Roman" w:hAnsi="Times New Roman" w:cs="Times New Roman"/>
        </w:rPr>
        <w:t xml:space="preserve"> widespread </w:t>
      </w:r>
      <w:r w:rsidR="00405296" w:rsidRPr="00F965E1">
        <w:rPr>
          <w:rFonts w:ascii="Times New Roman" w:hAnsi="Times New Roman" w:cs="Times New Roman"/>
        </w:rPr>
        <w:t>renewal</w:t>
      </w:r>
      <w:r w:rsidRPr="00F965E1">
        <w:rPr>
          <w:rFonts w:ascii="Times New Roman" w:hAnsi="Times New Roman" w:cs="Times New Roman"/>
        </w:rPr>
        <w:t xml:space="preserve"> of the country’s </w:t>
      </w:r>
      <w:r w:rsidR="00405296" w:rsidRPr="00F965E1">
        <w:rPr>
          <w:rFonts w:ascii="Times New Roman" w:hAnsi="Times New Roman" w:cs="Times New Roman"/>
        </w:rPr>
        <w:t>debilitated</w:t>
      </w:r>
      <w:r w:rsidRPr="00F965E1">
        <w:rPr>
          <w:rFonts w:ascii="Times New Roman" w:hAnsi="Times New Roman" w:cs="Times New Roman"/>
        </w:rPr>
        <w:t xml:space="preserve"> </w:t>
      </w:r>
      <w:r w:rsidR="00405296" w:rsidRPr="00F965E1">
        <w:rPr>
          <w:rFonts w:ascii="Times New Roman" w:hAnsi="Times New Roman" w:cs="Times New Roman"/>
        </w:rPr>
        <w:t>substructure</w:t>
      </w:r>
      <w:r w:rsidRPr="00F965E1">
        <w:rPr>
          <w:rFonts w:ascii="Times New Roman" w:hAnsi="Times New Roman" w:cs="Times New Roman"/>
        </w:rPr>
        <w:t xml:space="preserve">, and it aimed at making Beirut, and Lebanon in general, a regional financial and commercial hub. However, </w:t>
      </w:r>
      <w:r w:rsidR="00405296" w:rsidRPr="00F965E1">
        <w:rPr>
          <w:rFonts w:ascii="Times New Roman" w:hAnsi="Times New Roman" w:cs="Times New Roman"/>
        </w:rPr>
        <w:t>abundant</w:t>
      </w:r>
      <w:r w:rsidRPr="00F965E1">
        <w:rPr>
          <w:rFonts w:ascii="Times New Roman" w:hAnsi="Times New Roman" w:cs="Times New Roman"/>
        </w:rPr>
        <w:t xml:space="preserve"> of the </w:t>
      </w:r>
      <w:r w:rsidR="00405296" w:rsidRPr="00F965E1">
        <w:rPr>
          <w:rFonts w:ascii="Times New Roman" w:hAnsi="Times New Roman" w:cs="Times New Roman"/>
        </w:rPr>
        <w:t>renovation</w:t>
      </w:r>
      <w:r w:rsidRPr="00F965E1">
        <w:rPr>
          <w:rFonts w:ascii="Times New Roman" w:hAnsi="Times New Roman" w:cs="Times New Roman"/>
        </w:rPr>
        <w:t xml:space="preserve"> </w:t>
      </w:r>
      <w:r w:rsidR="00405296" w:rsidRPr="00F965E1">
        <w:rPr>
          <w:rFonts w:ascii="Times New Roman" w:hAnsi="Times New Roman" w:cs="Times New Roman"/>
        </w:rPr>
        <w:t>strategy</w:t>
      </w:r>
      <w:r w:rsidRPr="00F965E1">
        <w:rPr>
          <w:rFonts w:ascii="Times New Roman" w:hAnsi="Times New Roman" w:cs="Times New Roman"/>
        </w:rPr>
        <w:t xml:space="preserve"> was </w:t>
      </w:r>
      <w:r w:rsidR="00405296" w:rsidRPr="00F965E1">
        <w:rPr>
          <w:rFonts w:ascii="Times New Roman" w:hAnsi="Times New Roman" w:cs="Times New Roman"/>
        </w:rPr>
        <w:t>reinforced</w:t>
      </w:r>
      <w:r w:rsidRPr="00F965E1">
        <w:rPr>
          <w:rFonts w:ascii="Times New Roman" w:hAnsi="Times New Roman" w:cs="Times New Roman"/>
        </w:rPr>
        <w:t xml:space="preserve"> through </w:t>
      </w:r>
      <w:r w:rsidR="00405296" w:rsidRPr="00F965E1">
        <w:rPr>
          <w:rFonts w:ascii="Times New Roman" w:hAnsi="Times New Roman" w:cs="Times New Roman"/>
        </w:rPr>
        <w:t>interior</w:t>
      </w:r>
      <w:r w:rsidRPr="00F965E1">
        <w:rPr>
          <w:rFonts w:ascii="Times New Roman" w:hAnsi="Times New Roman" w:cs="Times New Roman"/>
        </w:rPr>
        <w:t xml:space="preserve"> </w:t>
      </w:r>
      <w:r w:rsidR="00405296" w:rsidRPr="00F965E1">
        <w:rPr>
          <w:rFonts w:ascii="Times New Roman" w:hAnsi="Times New Roman" w:cs="Times New Roman"/>
        </w:rPr>
        <w:t>stealing</w:t>
      </w:r>
      <w:r w:rsidRPr="00F965E1">
        <w:rPr>
          <w:rFonts w:ascii="Times New Roman" w:hAnsi="Times New Roman" w:cs="Times New Roman"/>
        </w:rPr>
        <w:t xml:space="preserve">, which </w:t>
      </w:r>
      <w:r w:rsidR="00405296" w:rsidRPr="00F965E1">
        <w:rPr>
          <w:rFonts w:ascii="Times New Roman" w:hAnsi="Times New Roman" w:cs="Times New Roman"/>
        </w:rPr>
        <w:t>controlled</w:t>
      </w:r>
      <w:r w:rsidRPr="00F965E1">
        <w:rPr>
          <w:rFonts w:ascii="Times New Roman" w:hAnsi="Times New Roman" w:cs="Times New Roman"/>
        </w:rPr>
        <w:t xml:space="preserve"> to the rise of both budget </w:t>
      </w:r>
      <w:r w:rsidR="00405296" w:rsidRPr="00F965E1">
        <w:rPr>
          <w:rFonts w:ascii="Times New Roman" w:hAnsi="Times New Roman" w:cs="Times New Roman"/>
        </w:rPr>
        <w:t>scarcities</w:t>
      </w:r>
      <w:r w:rsidRPr="00F965E1">
        <w:rPr>
          <w:rFonts w:ascii="Times New Roman" w:hAnsi="Times New Roman" w:cs="Times New Roman"/>
        </w:rPr>
        <w:t xml:space="preserve"> and a </w:t>
      </w:r>
      <w:r w:rsidR="00405296" w:rsidRPr="00F965E1">
        <w:rPr>
          <w:rFonts w:ascii="Times New Roman" w:hAnsi="Times New Roman" w:cs="Times New Roman"/>
        </w:rPr>
        <w:t>rising</w:t>
      </w:r>
      <w:r w:rsidRPr="00F965E1">
        <w:rPr>
          <w:rFonts w:ascii="Times New Roman" w:hAnsi="Times New Roman" w:cs="Times New Roman"/>
        </w:rPr>
        <w:t xml:space="preserve"> public debt. </w:t>
      </w:r>
      <w:r w:rsidR="00405296" w:rsidRPr="00F965E1">
        <w:rPr>
          <w:rFonts w:ascii="Times New Roman" w:hAnsi="Times New Roman" w:cs="Times New Roman"/>
        </w:rPr>
        <w:t>Nonetheless</w:t>
      </w:r>
      <w:r w:rsidRPr="00F965E1">
        <w:rPr>
          <w:rFonts w:ascii="Times New Roman" w:hAnsi="Times New Roman" w:cs="Times New Roman"/>
        </w:rPr>
        <w:t xml:space="preserve">, in </w:t>
      </w:r>
      <w:r w:rsidR="00405296" w:rsidRPr="00F965E1">
        <w:rPr>
          <w:rFonts w:ascii="Times New Roman" w:hAnsi="Times New Roman" w:cs="Times New Roman"/>
        </w:rPr>
        <w:t>meanness</w:t>
      </w:r>
      <w:r w:rsidRPr="00F965E1">
        <w:rPr>
          <w:rFonts w:ascii="Times New Roman" w:hAnsi="Times New Roman" w:cs="Times New Roman"/>
        </w:rPr>
        <w:t xml:space="preserve"> of this debt, Lebanon was</w:t>
      </w:r>
      <w:r>
        <w:rPr>
          <w:rFonts w:ascii="Times New Roman" w:hAnsi="Times New Roman" w:cs="Times New Roman"/>
        </w:rPr>
        <w:t xml:space="preserve"> able to overcome the 2008 global economic recession with minimum setbacks. “</w:t>
      </w:r>
      <w:r w:rsidRPr="00276E27">
        <w:rPr>
          <w:rFonts w:ascii="Times New Roman" w:hAnsi="Times New Roman" w:cs="Times New Roman"/>
        </w:rPr>
        <w:t>Despite Lebanon’s uneasy economic recovery, its economy remained resilient in the face of the 2008 global economic recession. Increased domestic security contributed to investment and growth, while its small export base insulated the economy from the global downturn. From 2007 to 10, gross domestic product (GDP) growth averaged 8 percent.</w:t>
      </w:r>
      <w:r>
        <w:rPr>
          <w:rFonts w:ascii="Times New Roman" w:hAnsi="Times New Roman" w:cs="Times New Roman"/>
        </w:rPr>
        <w:t xml:space="preserve">”. (Britannica, </w:t>
      </w:r>
      <w:r w:rsidRPr="00234962">
        <w:rPr>
          <w:rFonts w:ascii="Times New Roman" w:hAnsi="Times New Roman" w:cs="Times New Roman"/>
        </w:rPr>
        <w:t xml:space="preserve">2021). </w:t>
      </w:r>
    </w:p>
    <w:p w14:paraId="5A4B8B07" w14:textId="27F444E7" w:rsidR="00562C1A" w:rsidRPr="0029387D" w:rsidRDefault="00562C1A" w:rsidP="00562C1A">
      <w:pPr>
        <w:pStyle w:val="ListParagraph"/>
        <w:spacing w:line="480" w:lineRule="auto"/>
        <w:ind w:firstLine="720"/>
        <w:jc w:val="both"/>
        <w:rPr>
          <w:rFonts w:ascii="Times New Roman" w:hAnsi="Times New Roman" w:cs="Times New Roman"/>
        </w:rPr>
      </w:pPr>
      <w:r w:rsidRPr="00234962">
        <w:rPr>
          <w:rFonts w:ascii="Times New Roman" w:hAnsi="Times New Roman" w:cs="Times New Roman"/>
        </w:rPr>
        <w:t xml:space="preserve">Following the Syrian Crisis, the GDP </w:t>
      </w:r>
      <w:r w:rsidR="00234962" w:rsidRPr="00234962">
        <w:rPr>
          <w:rFonts w:ascii="Times New Roman" w:hAnsi="Times New Roman" w:cs="Times New Roman"/>
        </w:rPr>
        <w:t>development</w:t>
      </w:r>
      <w:r w:rsidRPr="00234962">
        <w:rPr>
          <w:rFonts w:ascii="Times New Roman" w:hAnsi="Times New Roman" w:cs="Times New Roman"/>
        </w:rPr>
        <w:t xml:space="preserve"> in Lebanon </w:t>
      </w:r>
      <w:r w:rsidR="00234962" w:rsidRPr="00234962">
        <w:rPr>
          <w:rFonts w:ascii="Times New Roman" w:hAnsi="Times New Roman" w:cs="Times New Roman"/>
        </w:rPr>
        <w:t>reduced to less than two</w:t>
      </w:r>
      <w:r w:rsidRPr="00234962">
        <w:rPr>
          <w:rFonts w:ascii="Times New Roman" w:hAnsi="Times New Roman" w:cs="Times New Roman"/>
        </w:rPr>
        <w:t xml:space="preserve"> percent from 2011 to 2017, as Lebanon had to </w:t>
      </w:r>
      <w:r w:rsidR="00234962" w:rsidRPr="00234962">
        <w:rPr>
          <w:rFonts w:ascii="Times New Roman" w:hAnsi="Times New Roman" w:cs="Times New Roman"/>
        </w:rPr>
        <w:t>contract</w:t>
      </w:r>
      <w:r w:rsidRPr="00234962">
        <w:rPr>
          <w:rFonts w:ascii="Times New Roman" w:hAnsi="Times New Roman" w:cs="Times New Roman"/>
        </w:rPr>
        <w:t xml:space="preserve"> with </w:t>
      </w:r>
      <w:proofErr w:type="gramStart"/>
      <w:r w:rsidRPr="00234962">
        <w:rPr>
          <w:rFonts w:ascii="Times New Roman" w:hAnsi="Times New Roman" w:cs="Times New Roman"/>
        </w:rPr>
        <w:t>a</w:t>
      </w:r>
      <w:proofErr w:type="gramEnd"/>
      <w:r w:rsidRPr="00234962">
        <w:rPr>
          <w:rFonts w:ascii="Times New Roman" w:hAnsi="Times New Roman" w:cs="Times New Roman"/>
        </w:rPr>
        <w:t xml:space="preserve"> </w:t>
      </w:r>
      <w:r w:rsidR="00234962" w:rsidRPr="00234962">
        <w:rPr>
          <w:rFonts w:ascii="Times New Roman" w:hAnsi="Times New Roman" w:cs="Times New Roman"/>
        </w:rPr>
        <w:t>enormous</w:t>
      </w:r>
      <w:r w:rsidRPr="00234962">
        <w:rPr>
          <w:rFonts w:ascii="Times New Roman" w:hAnsi="Times New Roman" w:cs="Times New Roman"/>
        </w:rPr>
        <w:t xml:space="preserve"> </w:t>
      </w:r>
      <w:r w:rsidR="00234962" w:rsidRPr="00234962">
        <w:rPr>
          <w:rFonts w:ascii="Times New Roman" w:hAnsi="Times New Roman" w:cs="Times New Roman"/>
        </w:rPr>
        <w:t>arrival</w:t>
      </w:r>
      <w:r w:rsidRPr="00234962">
        <w:rPr>
          <w:rFonts w:ascii="Times New Roman" w:hAnsi="Times New Roman" w:cs="Times New Roman"/>
        </w:rPr>
        <w:t xml:space="preserve"> of Syrian refugees as well as being </w:t>
      </w:r>
      <w:r w:rsidR="00234962" w:rsidRPr="00234962">
        <w:rPr>
          <w:rFonts w:ascii="Times New Roman" w:hAnsi="Times New Roman" w:cs="Times New Roman"/>
        </w:rPr>
        <w:t xml:space="preserve">reliant on a </w:t>
      </w:r>
      <w:r w:rsidRPr="00234962">
        <w:rPr>
          <w:rFonts w:ascii="Times New Roman" w:hAnsi="Times New Roman" w:cs="Times New Roman"/>
        </w:rPr>
        <w:t>Syria’s economy that also faced a huge downfall ever since the crisis sta</w:t>
      </w:r>
      <w:r w:rsidRPr="0029387D">
        <w:rPr>
          <w:rFonts w:ascii="Times New Roman" w:hAnsi="Times New Roman" w:cs="Times New Roman"/>
        </w:rPr>
        <w:t xml:space="preserve">rted. </w:t>
      </w:r>
    </w:p>
    <w:p w14:paraId="1F216768" w14:textId="71F4202C" w:rsidR="00562C1A" w:rsidRDefault="00562C1A" w:rsidP="0029387D">
      <w:pPr>
        <w:pStyle w:val="ListParagraph"/>
        <w:spacing w:line="480" w:lineRule="auto"/>
        <w:ind w:firstLine="720"/>
        <w:jc w:val="both"/>
        <w:rPr>
          <w:rFonts w:ascii="Times New Roman" w:hAnsi="Times New Roman" w:cs="Times New Roman"/>
        </w:rPr>
      </w:pPr>
      <w:r w:rsidRPr="0029387D">
        <w:rPr>
          <w:rFonts w:ascii="Times New Roman" w:hAnsi="Times New Roman" w:cs="Times New Roman"/>
        </w:rPr>
        <w:t>For over three decades, since December 1997, the exch</w:t>
      </w:r>
      <w:r w:rsidR="0029387D" w:rsidRPr="0029387D">
        <w:rPr>
          <w:rFonts w:ascii="Times New Roman" w:hAnsi="Times New Roman" w:cs="Times New Roman"/>
        </w:rPr>
        <w:t xml:space="preserve">ange rate of the Lebanese Lira </w:t>
      </w:r>
      <w:r w:rsidRPr="0029387D">
        <w:rPr>
          <w:rFonts w:ascii="Times New Roman" w:hAnsi="Times New Roman" w:cs="Times New Roman"/>
        </w:rPr>
        <w:t xml:space="preserve">has been </w:t>
      </w:r>
      <w:r w:rsidR="0029387D" w:rsidRPr="0029387D">
        <w:rPr>
          <w:rFonts w:ascii="Times New Roman" w:hAnsi="Times New Roman" w:cs="Times New Roman"/>
        </w:rPr>
        <w:t>secured</w:t>
      </w:r>
      <w:r w:rsidRPr="0029387D">
        <w:rPr>
          <w:rFonts w:ascii="Times New Roman" w:hAnsi="Times New Roman" w:cs="Times New Roman"/>
        </w:rPr>
        <w:t xml:space="preserve"> at 1,507.5 Lebanese pounds per U.S. dollar. </w:t>
      </w:r>
      <w:r w:rsidR="0029387D" w:rsidRPr="0029387D">
        <w:rPr>
          <w:rFonts w:ascii="Times New Roman" w:hAnsi="Times New Roman" w:cs="Times New Roman"/>
        </w:rPr>
        <w:t>Nevertheless</w:t>
      </w:r>
      <w:r w:rsidRPr="0029387D">
        <w:rPr>
          <w:rFonts w:ascii="Times New Roman" w:hAnsi="Times New Roman" w:cs="Times New Roman"/>
        </w:rPr>
        <w:t xml:space="preserve">, since the 2019 economic </w:t>
      </w:r>
      <w:r w:rsidR="0029387D" w:rsidRPr="0029387D">
        <w:rPr>
          <w:rFonts w:ascii="Times New Roman" w:hAnsi="Times New Roman" w:cs="Times New Roman"/>
        </w:rPr>
        <w:t>catastrophe</w:t>
      </w:r>
      <w:r w:rsidRPr="0029387D">
        <w:rPr>
          <w:rFonts w:ascii="Times New Roman" w:hAnsi="Times New Roman" w:cs="Times New Roman"/>
        </w:rPr>
        <w:t xml:space="preserve"> in Lebanon, </w:t>
      </w:r>
      <w:r w:rsidR="0029387D" w:rsidRPr="0029387D">
        <w:rPr>
          <w:rFonts w:ascii="Times New Roman" w:hAnsi="Times New Roman" w:cs="Times New Roman"/>
        </w:rPr>
        <w:t xml:space="preserve">a Black </w:t>
      </w:r>
      <w:r w:rsidRPr="0029387D">
        <w:rPr>
          <w:rFonts w:ascii="Times New Roman" w:hAnsi="Times New Roman" w:cs="Times New Roman"/>
        </w:rPr>
        <w:t xml:space="preserve">currency market has </w:t>
      </w:r>
      <w:r w:rsidR="0029387D" w:rsidRPr="0029387D">
        <w:rPr>
          <w:rFonts w:ascii="Times New Roman" w:hAnsi="Times New Roman" w:cs="Times New Roman"/>
        </w:rPr>
        <w:t>appeared</w:t>
      </w:r>
      <w:r w:rsidRPr="0029387D">
        <w:rPr>
          <w:rFonts w:ascii="Times New Roman" w:hAnsi="Times New Roman" w:cs="Times New Roman"/>
        </w:rPr>
        <w:t xml:space="preserve"> with </w:t>
      </w:r>
      <w:r w:rsidR="0029387D" w:rsidRPr="0029387D">
        <w:rPr>
          <w:rFonts w:ascii="Times New Roman" w:hAnsi="Times New Roman" w:cs="Times New Roman"/>
        </w:rPr>
        <w:t>significantly</w:t>
      </w:r>
      <w:r w:rsidRPr="0029387D">
        <w:rPr>
          <w:rFonts w:ascii="Times New Roman" w:hAnsi="Times New Roman" w:cs="Times New Roman"/>
        </w:rPr>
        <w:t xml:space="preserve"> higher exchange rates that reached 15,000 Lebanese </w:t>
      </w:r>
      <w:r w:rsidR="0029387D" w:rsidRPr="0029387D">
        <w:rPr>
          <w:rFonts w:ascii="Times New Roman" w:hAnsi="Times New Roman" w:cs="Times New Roman"/>
        </w:rPr>
        <w:t>Lira</w:t>
      </w:r>
      <w:r w:rsidRPr="0029387D">
        <w:rPr>
          <w:rFonts w:ascii="Times New Roman" w:hAnsi="Times New Roman" w:cs="Times New Roman"/>
        </w:rPr>
        <w:t xml:space="preserve"> per U.S. </w:t>
      </w:r>
      <w:r w:rsidR="0029387D" w:rsidRPr="0029387D">
        <w:rPr>
          <w:rFonts w:ascii="Times New Roman" w:hAnsi="Times New Roman" w:cs="Times New Roman"/>
        </w:rPr>
        <w:t>D</w:t>
      </w:r>
      <w:r w:rsidRPr="0029387D">
        <w:rPr>
          <w:rFonts w:ascii="Times New Roman" w:hAnsi="Times New Roman" w:cs="Times New Roman"/>
        </w:rPr>
        <w:t xml:space="preserve"> as of March, 2021. So, how did this dreadful economic recession happen?</w:t>
      </w:r>
    </w:p>
    <w:p w14:paraId="3D832202" w14:textId="04278B77" w:rsidR="007F5BAA" w:rsidRDefault="007F5BAA" w:rsidP="0029387D">
      <w:pPr>
        <w:pStyle w:val="ListParagraph"/>
        <w:spacing w:line="480" w:lineRule="auto"/>
        <w:ind w:firstLine="720"/>
        <w:jc w:val="both"/>
        <w:rPr>
          <w:rFonts w:ascii="Times New Roman" w:hAnsi="Times New Roman" w:cs="Times New Roman"/>
        </w:rPr>
      </w:pPr>
    </w:p>
    <w:p w14:paraId="7C1E01C9" w14:textId="77777777" w:rsidR="007F5BAA" w:rsidRPr="00635264" w:rsidRDefault="007F5BAA" w:rsidP="0029387D">
      <w:pPr>
        <w:pStyle w:val="ListParagraph"/>
        <w:spacing w:line="480" w:lineRule="auto"/>
        <w:ind w:firstLine="720"/>
        <w:jc w:val="both"/>
        <w:rPr>
          <w:rFonts w:ascii="Times New Roman" w:hAnsi="Times New Roman" w:cs="Times New Roman"/>
        </w:rPr>
      </w:pPr>
    </w:p>
    <w:p w14:paraId="5F88CEC8" w14:textId="77777777" w:rsidR="00562C1A" w:rsidRPr="00054C67" w:rsidRDefault="00562C1A" w:rsidP="00562C1A">
      <w:pPr>
        <w:pStyle w:val="ListParagraph"/>
        <w:ind w:left="1224"/>
        <w:jc w:val="both"/>
        <w:rPr>
          <w:rFonts w:asciiTheme="majorBidi" w:hAnsiTheme="majorBidi" w:cstheme="majorBidi"/>
          <w:b/>
          <w:bCs/>
        </w:rPr>
      </w:pPr>
    </w:p>
    <w:p w14:paraId="1E71ABDF" w14:textId="77777777" w:rsidR="00562C1A" w:rsidRPr="00420066" w:rsidRDefault="00562C1A" w:rsidP="00562C1A">
      <w:pPr>
        <w:pStyle w:val="comp"/>
        <w:numPr>
          <w:ilvl w:val="2"/>
          <w:numId w:val="2"/>
        </w:numPr>
        <w:shd w:val="clear" w:color="auto" w:fill="FFFFFF"/>
        <w:spacing w:before="0" w:beforeAutospacing="0" w:after="0" w:afterAutospacing="0" w:line="480" w:lineRule="auto"/>
        <w:contextualSpacing/>
        <w:jc w:val="both"/>
        <w:rPr>
          <w:rFonts w:eastAsiaTheme="minorHAnsi"/>
          <w:b/>
          <w:bCs/>
        </w:rPr>
      </w:pPr>
      <w:r>
        <w:rPr>
          <w:rFonts w:eastAsiaTheme="minorHAnsi"/>
          <w:b/>
          <w:bCs/>
        </w:rPr>
        <w:t>The Lebanese Economic Meltdown - 2019</w:t>
      </w:r>
    </w:p>
    <w:p w14:paraId="7AE4E3F9" w14:textId="789D869F" w:rsidR="00FC57B4" w:rsidRPr="00FC57B4" w:rsidRDefault="00FC57B4" w:rsidP="00FC57B4">
      <w:pPr>
        <w:pStyle w:val="comp"/>
        <w:shd w:val="clear" w:color="auto" w:fill="FFFFFF"/>
        <w:spacing w:before="0" w:beforeAutospacing="0" w:after="0" w:afterAutospacing="0" w:line="480" w:lineRule="auto"/>
        <w:ind w:left="720" w:firstLine="720"/>
        <w:jc w:val="both"/>
        <w:rPr>
          <w:rFonts w:eastAsiaTheme="minorHAnsi"/>
        </w:rPr>
      </w:pPr>
      <w:r w:rsidRPr="00FC57B4">
        <w:rPr>
          <w:rFonts w:eastAsiaTheme="minorHAnsi"/>
        </w:rPr>
        <w:t xml:space="preserve">Over the last few decades, many financial philosophies were drafted to explain the reasons behind sudden economic downfalls.  </w:t>
      </w:r>
    </w:p>
    <w:p w14:paraId="09DB3BFE" w14:textId="1D9A129B" w:rsidR="00562C1A" w:rsidRPr="00FC57B4" w:rsidRDefault="00562C1A" w:rsidP="00FC57B4">
      <w:pPr>
        <w:pStyle w:val="comp"/>
        <w:shd w:val="clear" w:color="auto" w:fill="FFFFFF"/>
        <w:spacing w:before="0" w:beforeAutospacing="0" w:after="0" w:afterAutospacing="0" w:line="480" w:lineRule="auto"/>
        <w:ind w:left="720" w:firstLine="720"/>
        <w:jc w:val="both"/>
        <w:rPr>
          <w:rFonts w:eastAsiaTheme="minorHAnsi"/>
        </w:rPr>
      </w:pPr>
      <w:r w:rsidRPr="00FC57B4">
        <w:rPr>
          <w:rFonts w:eastAsiaTheme="minorHAnsi"/>
        </w:rPr>
        <w:t>A</w:t>
      </w:r>
      <w:r w:rsidR="00FC57B4" w:rsidRPr="00FC57B4">
        <w:rPr>
          <w:rFonts w:eastAsiaTheme="minorHAnsi"/>
        </w:rPr>
        <w:t>n economic</w:t>
      </w:r>
      <w:r w:rsidRPr="00FC57B4">
        <w:rPr>
          <w:rFonts w:eastAsiaTheme="minorHAnsi"/>
        </w:rPr>
        <w:t xml:space="preserve"> recession is a t</w:t>
      </w:r>
      <w:r w:rsidR="00FC57B4" w:rsidRPr="00FC57B4">
        <w:rPr>
          <w:rFonts w:eastAsiaTheme="minorHAnsi"/>
        </w:rPr>
        <w:t>urning</w:t>
      </w:r>
      <w:r w:rsidRPr="00FC57B4">
        <w:rPr>
          <w:rFonts w:eastAsiaTheme="minorHAnsi"/>
        </w:rPr>
        <w:t xml:space="preserve"> point in the </w:t>
      </w:r>
      <w:hyperlink r:id="rId11" w:history="1">
        <w:r w:rsidR="00FC57B4" w:rsidRPr="00FC57B4">
          <w:rPr>
            <w:rFonts w:eastAsiaTheme="minorHAnsi"/>
          </w:rPr>
          <w:t>economic</w:t>
        </w:r>
      </w:hyperlink>
      <w:r w:rsidR="00FC57B4" w:rsidRPr="00FC57B4">
        <w:rPr>
          <w:rFonts w:eastAsiaTheme="minorHAnsi"/>
        </w:rPr>
        <w:t xml:space="preserve"> sequence; it usually takes place when the economy decays and contracts following a full succession of growth. It is noteworthy to mention that consumer and business confidence are key elements that affect any economic recession. When confidence in the economy is lost, the demand consequently declines. </w:t>
      </w:r>
      <w:r w:rsidRPr="00FC57B4">
        <w:rPr>
          <w:rFonts w:eastAsiaTheme="minorHAnsi"/>
        </w:rPr>
        <w:t>Kimberly Amadeo states that there are twelve typical causes of an</w:t>
      </w:r>
      <w:r w:rsidRPr="00FC57B4">
        <w:rPr>
          <w:rFonts w:eastAsiaTheme="minorHAnsi" w:hint="cs"/>
          <w:rtl/>
        </w:rPr>
        <w:t xml:space="preserve"> </w:t>
      </w:r>
      <w:r w:rsidRPr="00FC57B4">
        <w:rPr>
          <w:rFonts w:eastAsiaTheme="minorHAnsi"/>
        </w:rPr>
        <w:t xml:space="preserve">economic recession, namely:  </w:t>
      </w:r>
    </w:p>
    <w:p w14:paraId="79BAC144" w14:textId="77777777" w:rsidR="00FC57B4" w:rsidRPr="007F5BAA" w:rsidRDefault="00FC57B4" w:rsidP="00B6357B">
      <w:pPr>
        <w:pStyle w:val="comp"/>
        <w:numPr>
          <w:ilvl w:val="0"/>
          <w:numId w:val="11"/>
        </w:numPr>
        <w:shd w:val="clear" w:color="auto" w:fill="FFFFFF"/>
        <w:spacing w:before="0" w:beforeAutospacing="0" w:line="480" w:lineRule="auto"/>
        <w:jc w:val="both"/>
        <w:rPr>
          <w:rFonts w:eastAsiaTheme="minorHAnsi"/>
        </w:rPr>
      </w:pPr>
      <w:r w:rsidRPr="007F5BAA">
        <w:rPr>
          <w:rFonts w:eastAsiaTheme="minorHAnsi"/>
        </w:rPr>
        <w:t>High Interest Rates</w:t>
      </w:r>
    </w:p>
    <w:p w14:paraId="3695D44A" w14:textId="77777777" w:rsidR="00FC57B4" w:rsidRPr="007F5BAA" w:rsidRDefault="00FC57B4" w:rsidP="00FC57B4">
      <w:pPr>
        <w:pStyle w:val="comp"/>
        <w:numPr>
          <w:ilvl w:val="0"/>
          <w:numId w:val="11"/>
        </w:numPr>
        <w:shd w:val="clear" w:color="auto" w:fill="FFFFFF"/>
        <w:spacing w:line="480" w:lineRule="auto"/>
        <w:jc w:val="both"/>
        <w:rPr>
          <w:rFonts w:eastAsiaTheme="minorHAnsi"/>
        </w:rPr>
      </w:pPr>
      <w:r w:rsidRPr="007F5BAA">
        <w:rPr>
          <w:rFonts w:eastAsiaTheme="minorHAnsi"/>
        </w:rPr>
        <w:t>Poor Management</w:t>
      </w:r>
    </w:p>
    <w:p w14:paraId="3A9938AB" w14:textId="77777777" w:rsidR="00562C1A" w:rsidRPr="007F5BAA" w:rsidRDefault="00562C1A" w:rsidP="00562C1A">
      <w:pPr>
        <w:pStyle w:val="comp"/>
        <w:numPr>
          <w:ilvl w:val="0"/>
          <w:numId w:val="11"/>
        </w:numPr>
        <w:shd w:val="clear" w:color="auto" w:fill="FFFFFF"/>
        <w:spacing w:before="0" w:beforeAutospacing="0" w:after="0" w:afterAutospacing="0" w:line="480" w:lineRule="auto"/>
        <w:jc w:val="both"/>
        <w:rPr>
          <w:rFonts w:eastAsiaTheme="minorHAnsi"/>
        </w:rPr>
      </w:pPr>
      <w:r w:rsidRPr="007F5BAA">
        <w:rPr>
          <w:rFonts w:eastAsiaTheme="minorHAnsi"/>
        </w:rPr>
        <w:t>Loss of Confidence in Investment and the Economy</w:t>
      </w:r>
    </w:p>
    <w:p w14:paraId="5A337249" w14:textId="77777777" w:rsidR="00FC57B4" w:rsidRPr="007F5BAA" w:rsidRDefault="00FC57B4" w:rsidP="00FC57B4">
      <w:pPr>
        <w:pStyle w:val="comp"/>
        <w:numPr>
          <w:ilvl w:val="0"/>
          <w:numId w:val="11"/>
        </w:numPr>
        <w:shd w:val="clear" w:color="auto" w:fill="FFFFFF"/>
        <w:spacing w:line="480" w:lineRule="auto"/>
        <w:jc w:val="both"/>
        <w:rPr>
          <w:rFonts w:eastAsiaTheme="minorHAnsi"/>
        </w:rPr>
      </w:pPr>
      <w:r w:rsidRPr="007F5BAA">
        <w:rPr>
          <w:rFonts w:eastAsiaTheme="minorHAnsi"/>
        </w:rPr>
        <w:t>Deregulation</w:t>
      </w:r>
    </w:p>
    <w:p w14:paraId="165EDB69" w14:textId="77777777" w:rsidR="00FC57B4" w:rsidRPr="007F5BAA" w:rsidRDefault="00FC57B4" w:rsidP="00FC57B4">
      <w:pPr>
        <w:pStyle w:val="comp"/>
        <w:numPr>
          <w:ilvl w:val="0"/>
          <w:numId w:val="11"/>
        </w:numPr>
        <w:shd w:val="clear" w:color="auto" w:fill="FFFFFF"/>
        <w:spacing w:line="480" w:lineRule="auto"/>
        <w:jc w:val="both"/>
        <w:rPr>
          <w:rFonts w:eastAsiaTheme="minorHAnsi"/>
        </w:rPr>
      </w:pPr>
      <w:r w:rsidRPr="007F5BAA">
        <w:rPr>
          <w:rFonts w:eastAsiaTheme="minorHAnsi"/>
        </w:rPr>
        <w:t>Credit Crunches</w:t>
      </w:r>
    </w:p>
    <w:p w14:paraId="178FD2FD" w14:textId="77777777" w:rsidR="00562C1A" w:rsidRPr="007F5BAA" w:rsidRDefault="00562C1A" w:rsidP="00562C1A">
      <w:pPr>
        <w:pStyle w:val="comp"/>
        <w:numPr>
          <w:ilvl w:val="0"/>
          <w:numId w:val="11"/>
        </w:numPr>
        <w:shd w:val="clear" w:color="auto" w:fill="FFFFFF"/>
        <w:spacing w:line="480" w:lineRule="auto"/>
        <w:jc w:val="both"/>
        <w:rPr>
          <w:rFonts w:eastAsiaTheme="minorHAnsi"/>
        </w:rPr>
      </w:pPr>
      <w:r w:rsidRPr="007F5BAA">
        <w:rPr>
          <w:rFonts w:eastAsiaTheme="minorHAnsi"/>
        </w:rPr>
        <w:t>A Stock Market Crash</w:t>
      </w:r>
    </w:p>
    <w:p w14:paraId="23865654" w14:textId="77777777" w:rsidR="00FC57B4" w:rsidRPr="007F5BAA" w:rsidRDefault="00FC57B4" w:rsidP="00FC57B4">
      <w:pPr>
        <w:pStyle w:val="comp"/>
        <w:numPr>
          <w:ilvl w:val="0"/>
          <w:numId w:val="11"/>
        </w:numPr>
        <w:shd w:val="clear" w:color="auto" w:fill="FFFFFF"/>
        <w:spacing w:line="480" w:lineRule="auto"/>
        <w:jc w:val="both"/>
        <w:rPr>
          <w:rFonts w:eastAsiaTheme="minorHAnsi"/>
        </w:rPr>
      </w:pPr>
      <w:r w:rsidRPr="007F5BAA">
        <w:rPr>
          <w:rFonts w:eastAsiaTheme="minorHAnsi"/>
        </w:rPr>
        <w:t>Wage-Price Controls</w:t>
      </w:r>
    </w:p>
    <w:p w14:paraId="405138B9" w14:textId="77777777" w:rsidR="00FC57B4" w:rsidRPr="007F5BAA" w:rsidRDefault="00FC57B4" w:rsidP="00FC57B4">
      <w:pPr>
        <w:pStyle w:val="comp"/>
        <w:numPr>
          <w:ilvl w:val="0"/>
          <w:numId w:val="11"/>
        </w:numPr>
        <w:shd w:val="clear" w:color="auto" w:fill="FFFFFF"/>
        <w:spacing w:line="480" w:lineRule="auto"/>
        <w:jc w:val="both"/>
        <w:rPr>
          <w:rFonts w:eastAsiaTheme="minorHAnsi"/>
        </w:rPr>
      </w:pPr>
      <w:r w:rsidRPr="007F5BAA">
        <w:rPr>
          <w:rFonts w:eastAsiaTheme="minorHAnsi"/>
        </w:rPr>
        <w:t>When Asset Bubbles Burst</w:t>
      </w:r>
    </w:p>
    <w:p w14:paraId="039DF95F" w14:textId="77777777" w:rsidR="00562C1A" w:rsidRPr="007F5BAA" w:rsidRDefault="00562C1A" w:rsidP="00562C1A">
      <w:pPr>
        <w:pStyle w:val="comp"/>
        <w:numPr>
          <w:ilvl w:val="0"/>
          <w:numId w:val="11"/>
        </w:numPr>
        <w:shd w:val="clear" w:color="auto" w:fill="FFFFFF"/>
        <w:spacing w:line="480" w:lineRule="auto"/>
        <w:jc w:val="both"/>
        <w:rPr>
          <w:rFonts w:eastAsiaTheme="minorHAnsi"/>
        </w:rPr>
      </w:pPr>
      <w:r w:rsidRPr="007F5BAA">
        <w:rPr>
          <w:rFonts w:eastAsiaTheme="minorHAnsi"/>
        </w:rPr>
        <w:t>Falling Housing Prices and Sales</w:t>
      </w:r>
    </w:p>
    <w:p w14:paraId="74A09933" w14:textId="77777777" w:rsidR="00562C1A" w:rsidRPr="007F5BAA" w:rsidRDefault="00562C1A" w:rsidP="00562C1A">
      <w:pPr>
        <w:pStyle w:val="comp"/>
        <w:numPr>
          <w:ilvl w:val="0"/>
          <w:numId w:val="11"/>
        </w:numPr>
        <w:shd w:val="clear" w:color="auto" w:fill="FFFFFF"/>
        <w:spacing w:line="480" w:lineRule="auto"/>
        <w:jc w:val="both"/>
        <w:rPr>
          <w:rFonts w:eastAsiaTheme="minorHAnsi"/>
        </w:rPr>
      </w:pPr>
      <w:r w:rsidRPr="007F5BAA">
        <w:rPr>
          <w:rFonts w:eastAsiaTheme="minorHAnsi"/>
        </w:rPr>
        <w:t>Post-War Slowdowns</w:t>
      </w:r>
    </w:p>
    <w:p w14:paraId="5CDEA078" w14:textId="77777777" w:rsidR="00D55020" w:rsidRPr="007F5BAA" w:rsidRDefault="00D55020" w:rsidP="00D55020">
      <w:pPr>
        <w:pStyle w:val="comp"/>
        <w:numPr>
          <w:ilvl w:val="0"/>
          <w:numId w:val="11"/>
        </w:numPr>
        <w:shd w:val="clear" w:color="auto" w:fill="FFFFFF"/>
        <w:spacing w:line="480" w:lineRule="auto"/>
        <w:jc w:val="both"/>
        <w:rPr>
          <w:rFonts w:eastAsiaTheme="minorHAnsi"/>
        </w:rPr>
      </w:pPr>
      <w:r w:rsidRPr="007F5BAA">
        <w:rPr>
          <w:rFonts w:eastAsiaTheme="minorHAnsi"/>
        </w:rPr>
        <w:t>Manufacturing Orders Slow Down</w:t>
      </w:r>
    </w:p>
    <w:p w14:paraId="351A2109" w14:textId="537E16E2" w:rsidR="00562C1A" w:rsidRPr="007F5BAA" w:rsidRDefault="00562C1A" w:rsidP="00562C1A">
      <w:pPr>
        <w:pStyle w:val="comp"/>
        <w:numPr>
          <w:ilvl w:val="0"/>
          <w:numId w:val="11"/>
        </w:numPr>
        <w:shd w:val="clear" w:color="auto" w:fill="FFFFFF"/>
        <w:spacing w:before="0" w:beforeAutospacing="0" w:after="0" w:afterAutospacing="0" w:line="480" w:lineRule="auto"/>
        <w:contextualSpacing/>
        <w:jc w:val="both"/>
        <w:rPr>
          <w:rFonts w:eastAsiaTheme="minorHAnsi"/>
        </w:rPr>
      </w:pPr>
      <w:r w:rsidRPr="007F5BAA">
        <w:rPr>
          <w:rFonts w:eastAsiaTheme="minorHAnsi"/>
        </w:rPr>
        <w:t>Deflation</w:t>
      </w:r>
      <w:r w:rsidR="00FC57B4" w:rsidRPr="007F5BAA">
        <w:rPr>
          <w:rFonts w:eastAsiaTheme="minorHAnsi"/>
        </w:rPr>
        <w:t xml:space="preserve"> (Amadeo, 2021).</w:t>
      </w:r>
    </w:p>
    <w:p w14:paraId="46723401" w14:textId="58BD560E" w:rsidR="00562C1A" w:rsidRPr="00DB112C" w:rsidRDefault="00B6357B" w:rsidP="00DB112C">
      <w:pPr>
        <w:pStyle w:val="comp"/>
        <w:shd w:val="clear" w:color="auto" w:fill="FFFFFF"/>
        <w:spacing w:before="0" w:beforeAutospacing="0" w:after="0" w:afterAutospacing="0" w:line="480" w:lineRule="auto"/>
        <w:ind w:left="720" w:firstLine="720"/>
        <w:contextualSpacing/>
        <w:jc w:val="both"/>
        <w:rPr>
          <w:rFonts w:eastAsiaTheme="minorHAnsi"/>
        </w:rPr>
      </w:pPr>
      <w:r w:rsidRPr="00DB112C">
        <w:rPr>
          <w:rFonts w:eastAsiaTheme="minorHAnsi"/>
        </w:rPr>
        <w:t xml:space="preserve">After the Lebanese civil war, the </w:t>
      </w:r>
      <w:r w:rsidR="00DB112C">
        <w:rPr>
          <w:rFonts w:eastAsiaTheme="minorHAnsi"/>
        </w:rPr>
        <w:t xml:space="preserve">successive </w:t>
      </w:r>
      <w:r w:rsidRPr="00DB112C">
        <w:rPr>
          <w:rFonts w:eastAsiaTheme="minorHAnsi"/>
        </w:rPr>
        <w:t xml:space="preserve">Lebanese cabinets started growing the public debt </w:t>
      </w:r>
      <w:r w:rsidR="00562C1A" w:rsidRPr="00DB112C">
        <w:rPr>
          <w:rFonts w:eastAsiaTheme="minorHAnsi"/>
        </w:rPr>
        <w:t xml:space="preserve">by </w:t>
      </w:r>
      <w:r w:rsidRPr="00DB112C">
        <w:rPr>
          <w:rFonts w:eastAsiaTheme="minorHAnsi"/>
        </w:rPr>
        <w:t>providing</w:t>
      </w:r>
      <w:r w:rsidR="00562C1A" w:rsidRPr="00DB112C">
        <w:rPr>
          <w:rFonts w:eastAsiaTheme="minorHAnsi"/>
        </w:rPr>
        <w:t xml:space="preserve"> </w:t>
      </w:r>
      <w:r w:rsidRPr="00DB112C">
        <w:rPr>
          <w:rFonts w:eastAsiaTheme="minorHAnsi"/>
        </w:rPr>
        <w:t>capital</w:t>
      </w:r>
      <w:r w:rsidR="00562C1A" w:rsidRPr="00DB112C">
        <w:rPr>
          <w:rFonts w:eastAsiaTheme="minorHAnsi"/>
        </w:rPr>
        <w:t xml:space="preserve"> bonds</w:t>
      </w:r>
      <w:r w:rsidRPr="00DB112C">
        <w:rPr>
          <w:rFonts w:eastAsiaTheme="minorHAnsi"/>
        </w:rPr>
        <w:t xml:space="preserve"> ruled by the Lebanese Pound</w:t>
      </w:r>
      <w:r w:rsidR="00562C1A" w:rsidRPr="00DB112C">
        <w:rPr>
          <w:rFonts w:eastAsiaTheme="minorHAnsi"/>
        </w:rPr>
        <w:t xml:space="preserve">, and then by </w:t>
      </w:r>
      <w:r w:rsidRPr="00DB112C">
        <w:rPr>
          <w:rFonts w:eastAsiaTheme="minorHAnsi"/>
        </w:rPr>
        <w:lastRenderedPageBreak/>
        <w:t>dispensing</w:t>
      </w:r>
      <w:r w:rsidR="00562C1A" w:rsidRPr="00DB112C">
        <w:rPr>
          <w:rFonts w:eastAsiaTheme="minorHAnsi"/>
        </w:rPr>
        <w:t xml:space="preserve"> Eurobonds</w:t>
      </w:r>
      <w:r w:rsidR="00562C1A" w:rsidRPr="00DB112C">
        <w:rPr>
          <w:rStyle w:val="FootnoteReference"/>
          <w:rFonts w:eastAsiaTheme="minorHAnsi"/>
        </w:rPr>
        <w:footnoteReference w:id="2"/>
      </w:r>
      <w:r w:rsidR="00562C1A" w:rsidRPr="00DB112C">
        <w:rPr>
          <w:rFonts w:eastAsiaTheme="minorHAnsi"/>
        </w:rPr>
        <w:t xml:space="preserve">. </w:t>
      </w:r>
      <w:r w:rsidRPr="00DB112C">
        <w:rPr>
          <w:rFonts w:eastAsiaTheme="minorHAnsi"/>
        </w:rPr>
        <w:t>Currently</w:t>
      </w:r>
      <w:r w:rsidR="00562C1A" w:rsidRPr="00DB112C">
        <w:rPr>
          <w:rFonts w:eastAsiaTheme="minorHAnsi"/>
        </w:rPr>
        <w:t>,</w:t>
      </w:r>
      <w:r w:rsidRPr="00DB112C">
        <w:rPr>
          <w:rFonts w:eastAsiaTheme="minorHAnsi"/>
        </w:rPr>
        <w:t xml:space="preserve"> the public debt has reached </w:t>
      </w:r>
      <w:r w:rsidR="00DB112C" w:rsidRPr="00DB112C">
        <w:rPr>
          <w:rFonts w:eastAsiaTheme="minorHAnsi"/>
        </w:rPr>
        <w:t xml:space="preserve">around 90 billion US dollars </w:t>
      </w:r>
      <w:r w:rsidR="00DB112C">
        <w:rPr>
          <w:rFonts w:eastAsiaTheme="minorHAnsi"/>
        </w:rPr>
        <w:t>where</w:t>
      </w:r>
      <w:r w:rsidR="00DB112C" w:rsidRPr="00DB112C">
        <w:rPr>
          <w:rFonts w:eastAsiaTheme="minorHAnsi"/>
        </w:rPr>
        <w:t xml:space="preserve"> around 33 billion comprise Eurobonds.</w:t>
      </w:r>
      <w:r w:rsidR="00562C1A" w:rsidRPr="00DB112C">
        <w:rPr>
          <w:rFonts w:eastAsiaTheme="minorHAnsi"/>
        </w:rPr>
        <w:t xml:space="preserve"> (Chaker, 2020). </w:t>
      </w:r>
    </w:p>
    <w:p w14:paraId="2641ED1F" w14:textId="35180DC5" w:rsidR="00562C1A" w:rsidRDefault="00562C1A" w:rsidP="00562C1A">
      <w:pPr>
        <w:pStyle w:val="comp"/>
        <w:shd w:val="clear" w:color="auto" w:fill="FFFFFF"/>
        <w:spacing w:line="480" w:lineRule="auto"/>
        <w:ind w:left="720" w:firstLine="720"/>
        <w:contextualSpacing/>
        <w:jc w:val="both"/>
        <w:rPr>
          <w:rFonts w:eastAsiaTheme="minorHAnsi"/>
        </w:rPr>
      </w:pPr>
      <w:r w:rsidRPr="00AA28EC">
        <w:rPr>
          <w:rFonts w:eastAsiaTheme="minorHAnsi"/>
        </w:rPr>
        <w:t xml:space="preserve">In the early 90s, Lebanon adjusted its financial accounts with tourism </w:t>
      </w:r>
      <w:r w:rsidR="00AA28EC" w:rsidRPr="00AA28EC">
        <w:rPr>
          <w:rFonts w:eastAsiaTheme="minorHAnsi"/>
        </w:rPr>
        <w:t>earnings</w:t>
      </w:r>
      <w:r w:rsidRPr="00AA28EC">
        <w:rPr>
          <w:rFonts w:eastAsiaTheme="minorHAnsi"/>
        </w:rPr>
        <w:t xml:space="preserve">, foreign </w:t>
      </w:r>
      <w:r w:rsidR="00AA28EC" w:rsidRPr="00AA28EC">
        <w:rPr>
          <w:rFonts w:eastAsiaTheme="minorHAnsi"/>
        </w:rPr>
        <w:t>care</w:t>
      </w:r>
      <w:r w:rsidRPr="00AA28EC">
        <w:rPr>
          <w:rFonts w:eastAsiaTheme="minorHAnsi"/>
        </w:rPr>
        <w:t xml:space="preserve">, </w:t>
      </w:r>
      <w:r w:rsidR="00AA28EC" w:rsidRPr="00AA28EC">
        <w:rPr>
          <w:rFonts w:eastAsiaTheme="minorHAnsi"/>
        </w:rPr>
        <w:t>incomes</w:t>
      </w:r>
      <w:r w:rsidRPr="00AA28EC">
        <w:rPr>
          <w:rFonts w:eastAsiaTheme="minorHAnsi"/>
        </w:rPr>
        <w:t xml:space="preserve"> from its </w:t>
      </w:r>
      <w:r w:rsidR="00AA28EC" w:rsidRPr="00AA28EC">
        <w:rPr>
          <w:rFonts w:eastAsiaTheme="minorHAnsi"/>
        </w:rPr>
        <w:t>monetary</w:t>
      </w:r>
      <w:r w:rsidRPr="00AA28EC">
        <w:rPr>
          <w:rFonts w:eastAsiaTheme="minorHAnsi"/>
        </w:rPr>
        <w:t xml:space="preserve"> </w:t>
      </w:r>
      <w:r w:rsidR="00AA28EC" w:rsidRPr="00AA28EC">
        <w:rPr>
          <w:rFonts w:eastAsiaTheme="minorHAnsi"/>
        </w:rPr>
        <w:t>business</w:t>
      </w:r>
      <w:r w:rsidRPr="00AA28EC">
        <w:rPr>
          <w:rFonts w:eastAsiaTheme="minorHAnsi"/>
        </w:rPr>
        <w:t xml:space="preserve"> and the </w:t>
      </w:r>
      <w:r w:rsidR="00AA28EC" w:rsidRPr="00AA28EC">
        <w:rPr>
          <w:rFonts w:eastAsiaTheme="minorHAnsi"/>
        </w:rPr>
        <w:t>help</w:t>
      </w:r>
      <w:r w:rsidRPr="00AA28EC">
        <w:rPr>
          <w:rFonts w:eastAsiaTheme="minorHAnsi"/>
        </w:rPr>
        <w:t xml:space="preserve"> of Gulf Arab states, which </w:t>
      </w:r>
      <w:r w:rsidR="00AA28EC" w:rsidRPr="00AA28EC">
        <w:rPr>
          <w:rFonts w:eastAsiaTheme="minorHAnsi"/>
        </w:rPr>
        <w:t>funded</w:t>
      </w:r>
      <w:r w:rsidRPr="00AA28EC">
        <w:rPr>
          <w:rFonts w:eastAsiaTheme="minorHAnsi"/>
        </w:rPr>
        <w:t xml:space="preserve"> Lebanon by </w:t>
      </w:r>
      <w:r w:rsidR="00AA28EC" w:rsidRPr="00AA28EC">
        <w:rPr>
          <w:rFonts w:eastAsiaTheme="minorHAnsi"/>
        </w:rPr>
        <w:t>emphasizing</w:t>
      </w:r>
      <w:r w:rsidRPr="00AA28EC">
        <w:rPr>
          <w:rFonts w:eastAsiaTheme="minorHAnsi"/>
        </w:rPr>
        <w:t xml:space="preserve"> central bank reserves. </w:t>
      </w:r>
      <w:r w:rsidR="00AA28EC" w:rsidRPr="00AA28EC">
        <w:rPr>
          <w:rFonts w:eastAsiaTheme="minorHAnsi"/>
        </w:rPr>
        <w:t>Though</w:t>
      </w:r>
      <w:r w:rsidRPr="00AA28EC">
        <w:rPr>
          <w:rFonts w:eastAsiaTheme="minorHAnsi"/>
        </w:rPr>
        <w:t xml:space="preserve">, one of its most </w:t>
      </w:r>
      <w:r w:rsidR="00AA28EC" w:rsidRPr="00AA28EC">
        <w:rPr>
          <w:rFonts w:eastAsiaTheme="minorHAnsi"/>
        </w:rPr>
        <w:t>reliable</w:t>
      </w:r>
      <w:r w:rsidRPr="00AA28EC">
        <w:rPr>
          <w:rFonts w:eastAsiaTheme="minorHAnsi"/>
        </w:rPr>
        <w:t xml:space="preserve"> </w:t>
      </w:r>
      <w:r w:rsidR="00AA28EC" w:rsidRPr="00AA28EC">
        <w:rPr>
          <w:rFonts w:eastAsiaTheme="minorHAnsi"/>
        </w:rPr>
        <w:t>bases</w:t>
      </w:r>
      <w:r w:rsidRPr="00AA28EC">
        <w:rPr>
          <w:rFonts w:eastAsiaTheme="minorHAnsi"/>
        </w:rPr>
        <w:t xml:space="preserve"> of dollars was remittances from the millions of Lebanese living abroad.</w:t>
      </w:r>
    </w:p>
    <w:p w14:paraId="0E3210DE" w14:textId="54B0B28F" w:rsidR="00562C1A" w:rsidRDefault="00562C1A" w:rsidP="003847BB">
      <w:pPr>
        <w:pStyle w:val="comp"/>
        <w:shd w:val="clear" w:color="auto" w:fill="FFFFFF"/>
        <w:spacing w:line="480" w:lineRule="auto"/>
        <w:ind w:left="720" w:firstLine="720"/>
        <w:contextualSpacing/>
        <w:jc w:val="both"/>
        <w:rPr>
          <w:rFonts w:eastAsiaTheme="minorHAnsi"/>
        </w:rPr>
      </w:pPr>
      <w:r>
        <w:rPr>
          <w:rFonts w:eastAsiaTheme="minorHAnsi"/>
        </w:rPr>
        <w:t xml:space="preserve">Following Syria’s crisis in 2011, remittances starting slowing down as well as the support provided by Gulf states due to political changes that occurred in the country. </w:t>
      </w:r>
      <w:r w:rsidRPr="00AA28EC">
        <w:rPr>
          <w:rFonts w:eastAsiaTheme="minorHAnsi"/>
        </w:rPr>
        <w:t xml:space="preserve">That was until 2016, when banks began </w:t>
      </w:r>
      <w:r w:rsidR="00AA28EC" w:rsidRPr="00AA28EC">
        <w:rPr>
          <w:rFonts w:eastAsiaTheme="minorHAnsi"/>
        </w:rPr>
        <w:t>offering</w:t>
      </w:r>
      <w:r w:rsidRPr="00AA28EC">
        <w:rPr>
          <w:rFonts w:eastAsiaTheme="minorHAnsi"/>
        </w:rPr>
        <w:t xml:space="preserve"> </w:t>
      </w:r>
      <w:r w:rsidR="00AA28EC" w:rsidRPr="00AA28EC">
        <w:rPr>
          <w:rFonts w:eastAsiaTheme="minorHAnsi"/>
        </w:rPr>
        <w:t>important</w:t>
      </w:r>
      <w:r w:rsidRPr="00AA28EC">
        <w:rPr>
          <w:rFonts w:eastAsiaTheme="minorHAnsi"/>
        </w:rPr>
        <w:t xml:space="preserve"> interest rates for </w:t>
      </w:r>
      <w:r w:rsidR="00AA28EC" w:rsidRPr="00AA28EC">
        <w:rPr>
          <w:rFonts w:eastAsiaTheme="minorHAnsi"/>
        </w:rPr>
        <w:t>novel</w:t>
      </w:r>
      <w:r w:rsidRPr="007758D9">
        <w:rPr>
          <w:rFonts w:eastAsiaTheme="minorHAnsi"/>
        </w:rPr>
        <w:t xml:space="preserve"> </w:t>
      </w:r>
      <w:r>
        <w:rPr>
          <w:rFonts w:eastAsiaTheme="minorHAnsi"/>
        </w:rPr>
        <w:t xml:space="preserve">creditors who wish to deposit fresh dollars, </w:t>
      </w:r>
      <w:r w:rsidRPr="007758D9">
        <w:rPr>
          <w:rFonts w:eastAsiaTheme="minorHAnsi"/>
        </w:rPr>
        <w:t xml:space="preserve">and </w:t>
      </w:r>
      <w:r>
        <w:rPr>
          <w:rFonts w:eastAsiaTheme="minorHAnsi"/>
        </w:rPr>
        <w:t xml:space="preserve">even higher interest </w:t>
      </w:r>
      <w:r w:rsidRPr="007758D9">
        <w:rPr>
          <w:rFonts w:eastAsiaTheme="minorHAnsi"/>
        </w:rPr>
        <w:t>rates for Lebanese pound deposits.</w:t>
      </w:r>
    </w:p>
    <w:p w14:paraId="0E9256B2" w14:textId="7FC0279B" w:rsidR="00562C1A" w:rsidRDefault="00562C1A" w:rsidP="00562C1A">
      <w:pPr>
        <w:pStyle w:val="comp"/>
        <w:shd w:val="clear" w:color="auto" w:fill="FFFFFF"/>
        <w:spacing w:before="0" w:beforeAutospacing="0" w:after="0" w:afterAutospacing="0" w:line="480" w:lineRule="auto"/>
        <w:ind w:left="720" w:firstLine="720"/>
        <w:contextualSpacing/>
        <w:jc w:val="both"/>
        <w:rPr>
          <w:rFonts w:eastAsiaTheme="minorHAnsi"/>
        </w:rPr>
      </w:pPr>
      <w:r>
        <w:rPr>
          <w:rFonts w:eastAsiaTheme="minorHAnsi"/>
        </w:rPr>
        <w:t xml:space="preserve">Many </w:t>
      </w:r>
      <w:r w:rsidRPr="00AA28EC">
        <w:rPr>
          <w:rFonts w:eastAsiaTheme="minorHAnsi"/>
        </w:rPr>
        <w:t xml:space="preserve">economists </w:t>
      </w:r>
      <w:r w:rsidR="00AA28EC" w:rsidRPr="00AA28EC">
        <w:rPr>
          <w:rFonts w:eastAsiaTheme="minorHAnsi"/>
        </w:rPr>
        <w:t>defined</w:t>
      </w:r>
      <w:r w:rsidRPr="00AA28EC">
        <w:rPr>
          <w:rFonts w:eastAsiaTheme="minorHAnsi"/>
        </w:rPr>
        <w:t xml:space="preserve"> Lebanon’s </w:t>
      </w:r>
      <w:r w:rsidR="00AA28EC" w:rsidRPr="00AA28EC">
        <w:rPr>
          <w:rFonts w:eastAsiaTheme="minorHAnsi"/>
        </w:rPr>
        <w:t>fiscal</w:t>
      </w:r>
      <w:r w:rsidRPr="00AA28EC">
        <w:rPr>
          <w:rFonts w:eastAsiaTheme="minorHAnsi"/>
        </w:rPr>
        <w:t xml:space="preserve"> system as a “Ponzi scheme</w:t>
      </w:r>
      <w:r w:rsidRPr="00AA28EC">
        <w:rPr>
          <w:rStyle w:val="FootnoteReference"/>
          <w:rFonts w:eastAsiaTheme="minorHAnsi"/>
        </w:rPr>
        <w:footnoteReference w:id="3"/>
      </w:r>
      <w:r w:rsidRPr="00AA28EC">
        <w:rPr>
          <w:rFonts w:eastAsiaTheme="minorHAnsi"/>
        </w:rPr>
        <w:t xml:space="preserve">”, where fresh money is </w:t>
      </w:r>
      <w:r w:rsidR="00AA28EC" w:rsidRPr="00AA28EC">
        <w:rPr>
          <w:rFonts w:eastAsiaTheme="minorHAnsi"/>
        </w:rPr>
        <w:t>hired out</w:t>
      </w:r>
      <w:r w:rsidRPr="00AA28EC">
        <w:rPr>
          <w:rFonts w:eastAsiaTheme="minorHAnsi"/>
        </w:rPr>
        <w:t xml:space="preserve"> to pay existing creditors. It works until fresh money </w:t>
      </w:r>
      <w:r w:rsidR="00AA28EC" w:rsidRPr="00AA28EC">
        <w:rPr>
          <w:rFonts w:eastAsiaTheme="minorHAnsi"/>
        </w:rPr>
        <w:t>turns</w:t>
      </w:r>
      <w:r w:rsidRPr="00AA28EC">
        <w:rPr>
          <w:rFonts w:eastAsiaTheme="minorHAnsi"/>
        </w:rPr>
        <w:t xml:space="preserve"> out. Ponzi scheme controllers promise great revenues with little to zero risk. But in reality, they use </w:t>
      </w:r>
      <w:r w:rsidR="00AA28EC" w:rsidRPr="00AA28EC">
        <w:rPr>
          <w:rFonts w:eastAsiaTheme="minorHAnsi"/>
        </w:rPr>
        <w:t>cash</w:t>
      </w:r>
      <w:r w:rsidRPr="00AA28EC">
        <w:rPr>
          <w:rFonts w:eastAsiaTheme="minorHAnsi"/>
        </w:rPr>
        <w:t xml:space="preserve"> from new </w:t>
      </w:r>
      <w:r w:rsidR="00AA28EC" w:rsidRPr="00AA28EC">
        <w:rPr>
          <w:rFonts w:eastAsiaTheme="minorHAnsi"/>
        </w:rPr>
        <w:t>depositors</w:t>
      </w:r>
      <w:r w:rsidRPr="00AA28EC">
        <w:rPr>
          <w:rFonts w:eastAsiaTheme="minorHAnsi"/>
        </w:rPr>
        <w:t xml:space="preserve"> to pay previous </w:t>
      </w:r>
      <w:r w:rsidR="00AA28EC" w:rsidRPr="00AA28EC">
        <w:rPr>
          <w:rFonts w:eastAsiaTheme="minorHAnsi"/>
        </w:rPr>
        <w:t>depositors</w:t>
      </w:r>
      <w:r w:rsidRPr="00AA28EC">
        <w:rPr>
          <w:rFonts w:eastAsiaTheme="minorHAnsi"/>
        </w:rPr>
        <w:t xml:space="preserve"> and may take some of the </w:t>
      </w:r>
      <w:r w:rsidR="00AA28EC" w:rsidRPr="00AA28EC">
        <w:rPr>
          <w:rFonts w:eastAsiaTheme="minorHAnsi"/>
        </w:rPr>
        <w:t>cash</w:t>
      </w:r>
      <w:r w:rsidRPr="00AA28EC">
        <w:rPr>
          <w:rFonts w:eastAsiaTheme="minorHAnsi"/>
        </w:rPr>
        <w:t xml:space="preserve"> for themselves.</w:t>
      </w:r>
    </w:p>
    <w:p w14:paraId="1F1498BF" w14:textId="77777777" w:rsidR="00562C1A" w:rsidRDefault="00562C1A" w:rsidP="00562C1A">
      <w:pPr>
        <w:pStyle w:val="comp"/>
        <w:shd w:val="clear" w:color="auto" w:fill="FFFFFF"/>
        <w:spacing w:before="0" w:beforeAutospacing="0" w:after="0" w:afterAutospacing="0" w:line="480" w:lineRule="auto"/>
        <w:ind w:left="720" w:firstLine="720"/>
        <w:contextualSpacing/>
        <w:jc w:val="both"/>
        <w:rPr>
          <w:rFonts w:eastAsiaTheme="minorHAnsi"/>
        </w:rPr>
      </w:pPr>
      <w:r w:rsidRPr="00661136">
        <w:rPr>
          <w:rFonts w:eastAsiaTheme="minorHAnsi"/>
        </w:rPr>
        <w:t>In late September 2019, the Lebanese Pound started getting pegged in the black market at a relatively higher rate (1600 liras per U.S. dollar) than the official exchange one (1508 liras per U.S. dollar)</w:t>
      </w:r>
      <w:r>
        <w:rPr>
          <w:rFonts w:eastAsiaTheme="minorHAnsi"/>
        </w:rPr>
        <w:t xml:space="preserve"> due to the extreme shortage of dollars’ reserves</w:t>
      </w:r>
      <w:r w:rsidRPr="00661136">
        <w:rPr>
          <w:rFonts w:eastAsiaTheme="minorHAnsi"/>
        </w:rPr>
        <w:t>.</w:t>
      </w:r>
      <w:r>
        <w:rPr>
          <w:rFonts w:eastAsiaTheme="minorHAnsi"/>
        </w:rPr>
        <w:t xml:space="preserve"> </w:t>
      </w:r>
    </w:p>
    <w:p w14:paraId="4DCF27F5" w14:textId="49FBE434" w:rsidR="00DB112C" w:rsidRPr="00FF06CC" w:rsidRDefault="00DB112C" w:rsidP="00DB112C">
      <w:pPr>
        <w:pStyle w:val="comp"/>
        <w:shd w:val="clear" w:color="auto" w:fill="FFFFFF"/>
        <w:spacing w:before="0" w:beforeAutospacing="0" w:after="0" w:afterAutospacing="0" w:line="480" w:lineRule="auto"/>
        <w:ind w:left="720" w:firstLine="720"/>
        <w:contextualSpacing/>
        <w:jc w:val="both"/>
        <w:rPr>
          <w:rFonts w:eastAsiaTheme="minorHAnsi"/>
        </w:rPr>
      </w:pPr>
      <w:r w:rsidRPr="00FF06CC">
        <w:rPr>
          <w:rFonts w:eastAsiaTheme="minorHAnsi"/>
        </w:rPr>
        <w:t xml:space="preserve">In late </w:t>
      </w:r>
      <w:r w:rsidR="00562C1A" w:rsidRPr="00FF06CC">
        <w:rPr>
          <w:rFonts w:eastAsiaTheme="minorHAnsi"/>
        </w:rPr>
        <w:t xml:space="preserve">2019, </w:t>
      </w:r>
      <w:r w:rsidRPr="00FF06CC">
        <w:rPr>
          <w:rFonts w:eastAsiaTheme="minorHAnsi"/>
        </w:rPr>
        <w:t xml:space="preserve">the central bank issued several circulars enforcing limitations on </w:t>
      </w:r>
      <w:r w:rsidR="00FF06CC" w:rsidRPr="00FF06CC">
        <w:rPr>
          <w:rFonts w:eastAsiaTheme="minorHAnsi"/>
        </w:rPr>
        <w:t xml:space="preserve">cash withdrawals in foreign currencies, which directly suppresses people’s ability to </w:t>
      </w:r>
      <w:r w:rsidR="00FF06CC" w:rsidRPr="00FF06CC">
        <w:rPr>
          <w:rFonts w:eastAsiaTheme="minorHAnsi"/>
        </w:rPr>
        <w:lastRenderedPageBreak/>
        <w:t xml:space="preserve">withdraw US Dollar bank notes. </w:t>
      </w:r>
      <w:r w:rsidR="00FF06CC">
        <w:rPr>
          <w:rFonts w:eastAsiaTheme="minorHAnsi"/>
        </w:rPr>
        <w:t xml:space="preserve">The restrictions also targeted cash transfers within and outside Lebanon. </w:t>
      </w:r>
    </w:p>
    <w:p w14:paraId="530AF878" w14:textId="5C8B2A71" w:rsidR="00301B87" w:rsidRPr="00FF06CC" w:rsidRDefault="00FF06CC" w:rsidP="00FF06CC">
      <w:pPr>
        <w:pStyle w:val="comp"/>
        <w:shd w:val="clear" w:color="auto" w:fill="FFFFFF"/>
        <w:spacing w:before="0" w:beforeAutospacing="0" w:after="0" w:afterAutospacing="0" w:line="480" w:lineRule="auto"/>
        <w:ind w:left="720" w:firstLine="720"/>
        <w:contextualSpacing/>
        <w:jc w:val="both"/>
        <w:rPr>
          <w:rFonts w:eastAsiaTheme="minorHAnsi"/>
        </w:rPr>
      </w:pPr>
      <w:r w:rsidRPr="00FF06CC">
        <w:rPr>
          <w:rFonts w:eastAsiaTheme="minorHAnsi"/>
        </w:rPr>
        <w:t xml:space="preserve">Four months into the crisis, these capital control measures escalated to the point where people were only allowed to withdraw around five hundred US dollars per month, or if they wish, they can withdraw them in Lebanese currency at the official exchange rate (1508 L.B.P per dollar) while the black market rate recorded 3000 L.B.P. per US dollar. </w:t>
      </w:r>
    </w:p>
    <w:p w14:paraId="2755E3C8" w14:textId="77777777" w:rsidR="00562C1A" w:rsidRDefault="00562C1A" w:rsidP="00562C1A">
      <w:pPr>
        <w:pStyle w:val="comp"/>
        <w:numPr>
          <w:ilvl w:val="2"/>
          <w:numId w:val="2"/>
        </w:numPr>
        <w:shd w:val="clear" w:color="auto" w:fill="FFFFFF"/>
        <w:spacing w:before="0" w:beforeAutospacing="0" w:after="0" w:afterAutospacing="0" w:line="480" w:lineRule="auto"/>
        <w:contextualSpacing/>
        <w:jc w:val="both"/>
        <w:rPr>
          <w:rFonts w:eastAsiaTheme="minorHAnsi"/>
          <w:b/>
          <w:bCs/>
        </w:rPr>
      </w:pPr>
      <w:r>
        <w:rPr>
          <w:rFonts w:eastAsiaTheme="minorHAnsi"/>
          <w:b/>
          <w:bCs/>
        </w:rPr>
        <w:t>Deteriorating Living Conditions</w:t>
      </w:r>
      <w:r w:rsidRPr="00FC177D">
        <w:rPr>
          <w:rFonts w:eastAsiaTheme="minorHAnsi"/>
          <w:b/>
          <w:bCs/>
        </w:rPr>
        <w:t xml:space="preserve"> </w:t>
      </w:r>
    </w:p>
    <w:p w14:paraId="25103365" w14:textId="34A8A5E2" w:rsidR="00562C1A" w:rsidRDefault="00562C1A" w:rsidP="00562C1A">
      <w:pPr>
        <w:pStyle w:val="comp"/>
        <w:shd w:val="clear" w:color="auto" w:fill="FFFFFF"/>
        <w:spacing w:before="0" w:beforeAutospacing="0" w:after="0" w:afterAutospacing="0" w:line="480" w:lineRule="auto"/>
        <w:ind w:left="720" w:firstLine="720"/>
        <w:contextualSpacing/>
        <w:jc w:val="both"/>
        <w:rPr>
          <w:rFonts w:eastAsiaTheme="minorHAnsi"/>
        </w:rPr>
      </w:pPr>
      <w:r w:rsidRPr="00280535">
        <w:rPr>
          <w:rFonts w:eastAsiaTheme="minorHAnsi"/>
        </w:rPr>
        <w:t xml:space="preserve">The Lebanese economic and political crisis which the state has been facing since late 2019 has led to widespread unemployment, skyrocketing prices, road blockages by angry protestors and </w:t>
      </w:r>
      <w:r w:rsidRPr="003B7830">
        <w:rPr>
          <w:rFonts w:eastAsiaTheme="minorHAnsi"/>
        </w:rPr>
        <w:t xml:space="preserve">non-defined governmental plans to mitigate the consequences of this severe downfall. By March 2021, the </w:t>
      </w:r>
      <w:r w:rsidR="003B7830" w:rsidRPr="003B7830">
        <w:rPr>
          <w:rFonts w:eastAsiaTheme="minorHAnsi"/>
        </w:rPr>
        <w:t>nation’s</w:t>
      </w:r>
      <w:r w:rsidRPr="003B7830">
        <w:rPr>
          <w:rFonts w:eastAsiaTheme="minorHAnsi"/>
        </w:rPr>
        <w:t xml:space="preserve"> currency has reached a new low against the U.S. dollar,</w:t>
      </w:r>
      <w:r>
        <w:rPr>
          <w:rFonts w:eastAsiaTheme="minorHAnsi"/>
        </w:rPr>
        <w:t xml:space="preserve"> where it’s exchange rate sank to 15,000 to the Dollar on the black market, and then it rebounded to about 12,000. </w:t>
      </w:r>
    </w:p>
    <w:p w14:paraId="799064F5" w14:textId="77777777" w:rsidR="00562C1A" w:rsidRDefault="00562C1A" w:rsidP="00562C1A">
      <w:pPr>
        <w:pStyle w:val="comp"/>
        <w:shd w:val="clear" w:color="auto" w:fill="FFFFFF"/>
        <w:spacing w:before="0" w:beforeAutospacing="0" w:after="0" w:afterAutospacing="0" w:line="480" w:lineRule="auto"/>
        <w:ind w:left="720" w:firstLine="720"/>
        <w:contextualSpacing/>
        <w:jc w:val="both"/>
        <w:rPr>
          <w:rFonts w:eastAsiaTheme="minorHAnsi"/>
        </w:rPr>
      </w:pPr>
      <w:r w:rsidRPr="00115892">
        <w:rPr>
          <w:rFonts w:eastAsiaTheme="minorHAnsi"/>
        </w:rPr>
        <w:t>In a country where most goods are imported, the currency</w:t>
      </w:r>
      <w:r>
        <w:rPr>
          <w:rFonts w:eastAsiaTheme="minorHAnsi"/>
        </w:rPr>
        <w:t>’s</w:t>
      </w:r>
      <w:r w:rsidRPr="00115892">
        <w:rPr>
          <w:rFonts w:eastAsiaTheme="minorHAnsi"/>
        </w:rPr>
        <w:t xml:space="preserve"> downfall has left no sector unaffected</w:t>
      </w:r>
      <w:r>
        <w:rPr>
          <w:rFonts w:eastAsiaTheme="minorHAnsi"/>
        </w:rPr>
        <w:t>. The sharp decline in the currency’s exchange rate devalued people’s salaries, where they lost around 85% of their initial value. Grocery store goods that were once considered affordable became out of reach. Many essential items and basic needs were no longer available such as milk on supermarket or pharmacies’ shelves, as well as fuel in gas stations. Other equally important basic items such as cooking oil and sanitary pads became extremely expensive as their prices peaked. “</w:t>
      </w:r>
      <w:r w:rsidRPr="00115892">
        <w:rPr>
          <w:rFonts w:eastAsiaTheme="minorHAnsi"/>
        </w:rPr>
        <w:t>Food prices had risen 400 percent as of December compared with a year earlier, according to government statistics, while prices for clothing and shoes had gone up 560 percent and hotels and restaurants more than 600 percent</w:t>
      </w:r>
      <w:r>
        <w:rPr>
          <w:rFonts w:eastAsiaTheme="minorHAnsi"/>
        </w:rPr>
        <w:t xml:space="preserve">” (Hubbard and Saad, 2021). </w:t>
      </w:r>
    </w:p>
    <w:p w14:paraId="337DFED8" w14:textId="77777777" w:rsidR="00562C1A" w:rsidRPr="00AA28EC" w:rsidRDefault="00562C1A" w:rsidP="00562C1A">
      <w:pPr>
        <w:pStyle w:val="comp"/>
        <w:shd w:val="clear" w:color="auto" w:fill="FFFFFF"/>
        <w:spacing w:before="0" w:beforeAutospacing="0" w:after="0" w:afterAutospacing="0" w:line="480" w:lineRule="auto"/>
        <w:ind w:left="720" w:firstLine="720"/>
        <w:contextualSpacing/>
        <w:jc w:val="both"/>
        <w:rPr>
          <w:rFonts w:eastAsiaTheme="minorHAnsi"/>
        </w:rPr>
      </w:pPr>
      <w:r w:rsidRPr="00145F55">
        <w:rPr>
          <w:rFonts w:eastAsiaTheme="minorHAnsi"/>
        </w:rPr>
        <w:lastRenderedPageBreak/>
        <w:t>The rate of soldiers’ and police officers’ salaries has also collapsed, increasing fears</w:t>
      </w:r>
      <w:r>
        <w:rPr>
          <w:rFonts w:eastAsiaTheme="minorHAnsi"/>
        </w:rPr>
        <w:t xml:space="preserve"> of social unrest, theft and crimes across the country. In March 2021, Head of the Lebanese Army General</w:t>
      </w:r>
      <w:r w:rsidRPr="00145F55">
        <w:rPr>
          <w:rFonts w:eastAsiaTheme="minorHAnsi"/>
        </w:rPr>
        <w:t xml:space="preserve"> </w:t>
      </w:r>
      <w:r w:rsidRPr="00AA28EC">
        <w:rPr>
          <w:rFonts w:eastAsiaTheme="minorHAnsi"/>
        </w:rPr>
        <w:t xml:space="preserve">Joseph </w:t>
      </w:r>
      <w:proofErr w:type="spellStart"/>
      <w:r w:rsidRPr="00AA28EC">
        <w:rPr>
          <w:rFonts w:eastAsiaTheme="minorHAnsi"/>
        </w:rPr>
        <w:t>Aoun</w:t>
      </w:r>
      <w:proofErr w:type="spellEnd"/>
      <w:r w:rsidRPr="00AA28EC">
        <w:rPr>
          <w:rFonts w:eastAsiaTheme="minorHAnsi"/>
        </w:rPr>
        <w:t>, issued an exceptional public denunciation accusing the Lebanese political leaders with what the country has reached, and stating that soldiers are suffering and going hungry.</w:t>
      </w:r>
    </w:p>
    <w:p w14:paraId="03A6776B" w14:textId="51BF3AC9" w:rsidR="00562C1A" w:rsidRDefault="00562C1A" w:rsidP="00AA28EC">
      <w:pPr>
        <w:pStyle w:val="comp"/>
        <w:shd w:val="clear" w:color="auto" w:fill="FFFFFF"/>
        <w:spacing w:line="480" w:lineRule="auto"/>
        <w:ind w:left="720" w:firstLine="720"/>
        <w:contextualSpacing/>
        <w:jc w:val="both"/>
        <w:rPr>
          <w:rFonts w:eastAsiaTheme="minorHAnsi"/>
        </w:rPr>
      </w:pPr>
      <w:r w:rsidRPr="00AA28EC">
        <w:rPr>
          <w:rFonts w:eastAsiaTheme="minorHAnsi"/>
        </w:rPr>
        <w:t xml:space="preserve">In addition, an end to subsidies (supported by the country’s central bank) is foreseen as the </w:t>
      </w:r>
      <w:r w:rsidR="00AA28EC" w:rsidRPr="00AA28EC">
        <w:rPr>
          <w:rFonts w:eastAsiaTheme="minorHAnsi"/>
        </w:rPr>
        <w:t>nation</w:t>
      </w:r>
      <w:r w:rsidRPr="00AA28EC">
        <w:rPr>
          <w:rFonts w:eastAsiaTheme="minorHAnsi"/>
        </w:rPr>
        <w:t xml:space="preserve"> continues to use up its </w:t>
      </w:r>
      <w:r w:rsidR="00AA28EC" w:rsidRPr="00AA28EC">
        <w:rPr>
          <w:rFonts w:eastAsiaTheme="minorHAnsi"/>
        </w:rPr>
        <w:t>external</w:t>
      </w:r>
      <w:r w:rsidRPr="00AA28EC">
        <w:rPr>
          <w:rFonts w:eastAsiaTheme="minorHAnsi"/>
        </w:rPr>
        <w:t xml:space="preserve"> reserves to support essential imports and basic </w:t>
      </w:r>
      <w:r w:rsidR="00AA28EC" w:rsidRPr="00AA28EC">
        <w:rPr>
          <w:rFonts w:eastAsiaTheme="minorHAnsi"/>
        </w:rPr>
        <w:t>things</w:t>
      </w:r>
      <w:r w:rsidRPr="00AA28EC">
        <w:rPr>
          <w:rFonts w:eastAsiaTheme="minorHAnsi"/>
        </w:rPr>
        <w:t xml:space="preserve"> in the </w:t>
      </w:r>
      <w:r w:rsidR="00AA28EC" w:rsidRPr="00AA28EC">
        <w:rPr>
          <w:rFonts w:eastAsiaTheme="minorHAnsi"/>
        </w:rPr>
        <w:t>mid</w:t>
      </w:r>
      <w:r w:rsidRPr="00AA28EC">
        <w:rPr>
          <w:rFonts w:eastAsiaTheme="minorHAnsi"/>
        </w:rPr>
        <w:t xml:space="preserve"> of the fast </w:t>
      </w:r>
      <w:r w:rsidR="00AA28EC" w:rsidRPr="00AA28EC">
        <w:rPr>
          <w:rFonts w:eastAsiaTheme="minorHAnsi"/>
        </w:rPr>
        <w:t>reduction</w:t>
      </w:r>
      <w:r w:rsidRPr="00AA28EC">
        <w:rPr>
          <w:rFonts w:eastAsiaTheme="minorHAnsi"/>
        </w:rPr>
        <w:t xml:space="preserve"> of the local currency. Most of the Lebanese have </w:t>
      </w:r>
      <w:r w:rsidR="00AA28EC" w:rsidRPr="00AA28EC">
        <w:rPr>
          <w:rFonts w:eastAsiaTheme="minorHAnsi"/>
        </w:rPr>
        <w:t>be contingent</w:t>
      </w:r>
      <w:r w:rsidRPr="00AA28EC">
        <w:rPr>
          <w:rFonts w:eastAsiaTheme="minorHAnsi"/>
        </w:rPr>
        <w:t xml:space="preserve"> on these </w:t>
      </w:r>
      <w:r w:rsidR="00AA28EC" w:rsidRPr="00AA28EC">
        <w:rPr>
          <w:rFonts w:eastAsiaTheme="minorHAnsi"/>
        </w:rPr>
        <w:t xml:space="preserve">grants since the middle of </w:t>
      </w:r>
      <w:r w:rsidRPr="00AA28EC">
        <w:rPr>
          <w:rFonts w:eastAsiaTheme="minorHAnsi"/>
        </w:rPr>
        <w:t xml:space="preserve">2020 to afford </w:t>
      </w:r>
      <w:r w:rsidR="00AA28EC" w:rsidRPr="00AA28EC">
        <w:rPr>
          <w:rFonts w:eastAsiaTheme="minorHAnsi"/>
        </w:rPr>
        <w:t>day-to-day</w:t>
      </w:r>
      <w:r w:rsidRPr="00AA28EC">
        <w:rPr>
          <w:rFonts w:eastAsiaTheme="minorHAnsi"/>
        </w:rPr>
        <w:t xml:space="preserve"> necessities like</w:t>
      </w:r>
      <w:r w:rsidR="00AA28EC" w:rsidRPr="00AA28EC">
        <w:rPr>
          <w:rFonts w:eastAsiaTheme="minorHAnsi"/>
        </w:rPr>
        <w:t xml:space="preserve"> </w:t>
      </w:r>
      <w:r w:rsidRPr="00AA28EC">
        <w:rPr>
          <w:rFonts w:eastAsiaTheme="minorHAnsi"/>
        </w:rPr>
        <w:t>oil</w:t>
      </w:r>
      <w:r w:rsidR="00AA28EC" w:rsidRPr="00AA28EC">
        <w:rPr>
          <w:rFonts w:eastAsiaTheme="minorHAnsi"/>
        </w:rPr>
        <w:t>, bread</w:t>
      </w:r>
      <w:r w:rsidRPr="00AA28EC">
        <w:rPr>
          <w:rFonts w:eastAsiaTheme="minorHAnsi"/>
        </w:rPr>
        <w:t xml:space="preserve"> and milk. In March 2021, Banque du Liban - the </w:t>
      </w:r>
      <w:r w:rsidR="00AA28EC" w:rsidRPr="00AA28EC">
        <w:rPr>
          <w:rFonts w:eastAsiaTheme="minorHAnsi"/>
        </w:rPr>
        <w:t>republic's</w:t>
      </w:r>
      <w:r w:rsidRPr="00AA28EC">
        <w:rPr>
          <w:rFonts w:eastAsiaTheme="minorHAnsi"/>
        </w:rPr>
        <w:t xml:space="preserve"> central bank </w:t>
      </w:r>
      <w:r w:rsidR="00AA28EC" w:rsidRPr="00AA28EC">
        <w:rPr>
          <w:rFonts w:eastAsiaTheme="minorHAnsi"/>
        </w:rPr>
        <w:t>–</w:t>
      </w:r>
      <w:r w:rsidRPr="00AA28EC">
        <w:rPr>
          <w:rFonts w:eastAsiaTheme="minorHAnsi"/>
        </w:rPr>
        <w:t xml:space="preserve"> </w:t>
      </w:r>
      <w:r w:rsidR="00AA28EC" w:rsidRPr="00AA28EC">
        <w:rPr>
          <w:rFonts w:eastAsiaTheme="minorHAnsi"/>
        </w:rPr>
        <w:t>“</w:t>
      </w:r>
      <w:r w:rsidRPr="00AA28EC">
        <w:rPr>
          <w:rFonts w:eastAsiaTheme="minorHAnsi"/>
        </w:rPr>
        <w:t xml:space="preserve">has seen its foreign exchange </w:t>
      </w:r>
      <w:r w:rsidR="00AA28EC" w:rsidRPr="00AA28EC">
        <w:rPr>
          <w:rFonts w:eastAsiaTheme="minorHAnsi"/>
        </w:rPr>
        <w:t>funds</w:t>
      </w:r>
      <w:r w:rsidRPr="00AA28EC">
        <w:rPr>
          <w:rFonts w:eastAsiaTheme="minorHAnsi"/>
        </w:rPr>
        <w:t xml:space="preserve"> almost ha</w:t>
      </w:r>
      <w:r w:rsidR="00AA28EC" w:rsidRPr="00AA28EC">
        <w:rPr>
          <w:rFonts w:eastAsiaTheme="minorHAnsi"/>
        </w:rPr>
        <w:t>lved in just a year from a</w:t>
      </w:r>
      <w:r w:rsidRPr="00AA28EC">
        <w:rPr>
          <w:rFonts w:eastAsiaTheme="minorHAnsi"/>
        </w:rPr>
        <w:t xml:space="preserve"> </w:t>
      </w:r>
      <w:r w:rsidR="00AA28EC" w:rsidRPr="00AA28EC">
        <w:rPr>
          <w:rFonts w:eastAsiaTheme="minorHAnsi"/>
        </w:rPr>
        <w:t>projected</w:t>
      </w:r>
      <w:r w:rsidRPr="00AA28EC">
        <w:rPr>
          <w:rFonts w:eastAsiaTheme="minorHAnsi"/>
        </w:rPr>
        <w:t xml:space="preserve"> $30 billion to $16 billion. Of that, between $1 billion and $1.5 billion can still be earmarked for subsidies, enough to last two to three months</w:t>
      </w:r>
      <w:r w:rsidR="00AA28EC" w:rsidRPr="00AA28EC">
        <w:rPr>
          <w:rFonts w:eastAsiaTheme="minorHAnsi"/>
        </w:rPr>
        <w:t>”</w:t>
      </w:r>
      <w:r w:rsidRPr="00AA28EC">
        <w:rPr>
          <w:rFonts w:eastAsiaTheme="minorHAnsi"/>
        </w:rPr>
        <w:t>. (CGTN, 2021).</w:t>
      </w:r>
      <w:r>
        <w:rPr>
          <w:rFonts w:eastAsiaTheme="minorHAnsi"/>
        </w:rPr>
        <w:t xml:space="preserve"> </w:t>
      </w:r>
    </w:p>
    <w:p w14:paraId="243FFA45" w14:textId="1A18A1BD" w:rsidR="00562C1A" w:rsidRPr="00024EF3" w:rsidRDefault="00562C1A" w:rsidP="00562C1A">
      <w:pPr>
        <w:pStyle w:val="comp"/>
        <w:shd w:val="clear" w:color="auto" w:fill="FFFFFF"/>
        <w:spacing w:line="480" w:lineRule="auto"/>
        <w:ind w:left="792" w:firstLine="720"/>
        <w:contextualSpacing/>
        <w:jc w:val="both"/>
        <w:rPr>
          <w:rFonts w:eastAsiaTheme="minorHAnsi"/>
        </w:rPr>
      </w:pPr>
      <w:r>
        <w:rPr>
          <w:rFonts w:eastAsiaTheme="minorHAnsi"/>
        </w:rPr>
        <w:t>In an official announcement in March 2021, t</w:t>
      </w:r>
      <w:r w:rsidRPr="009C6FAF">
        <w:rPr>
          <w:rFonts w:eastAsiaTheme="minorHAnsi"/>
        </w:rPr>
        <w:t xml:space="preserve">he Lebanese Minister of Finance Mr. Ghazi Wazni stated that </w:t>
      </w:r>
      <w:r w:rsidRPr="00AA28EC">
        <w:rPr>
          <w:rFonts w:eastAsiaTheme="minorHAnsi"/>
        </w:rPr>
        <w:t xml:space="preserve">many </w:t>
      </w:r>
      <w:r w:rsidR="00AA28EC" w:rsidRPr="00AA28EC">
        <w:rPr>
          <w:rFonts w:eastAsiaTheme="minorHAnsi"/>
        </w:rPr>
        <w:t>objects</w:t>
      </w:r>
      <w:r w:rsidRPr="00AA28EC">
        <w:rPr>
          <w:rFonts w:eastAsiaTheme="minorHAnsi"/>
        </w:rPr>
        <w:t xml:space="preserve"> will be removed from the subsidized food basket, but he did not specify whi</w:t>
      </w:r>
      <w:r w:rsidRPr="009C6FAF">
        <w:rPr>
          <w:rFonts w:eastAsiaTheme="minorHAnsi"/>
        </w:rPr>
        <w:t xml:space="preserve">ch items will be excluded. Upon his announcement, several UN agencies warned that the removal of subsidies will induce further harm to Lebanese people who are barely making a living. WFP stated in a report that this move </w:t>
      </w:r>
      <w:r w:rsidRPr="00AA28EC">
        <w:rPr>
          <w:rFonts w:eastAsiaTheme="minorHAnsi"/>
        </w:rPr>
        <w:t xml:space="preserve">will </w:t>
      </w:r>
      <w:r w:rsidR="00AA28EC" w:rsidRPr="00AA28EC">
        <w:rPr>
          <w:rFonts w:eastAsiaTheme="minorHAnsi"/>
        </w:rPr>
        <w:t>place</w:t>
      </w:r>
      <w:r w:rsidRPr="00AA28EC">
        <w:rPr>
          <w:rFonts w:eastAsiaTheme="minorHAnsi"/>
        </w:rPr>
        <w:t xml:space="preserve"> an </w:t>
      </w:r>
      <w:r w:rsidR="00AA28EC" w:rsidRPr="00AA28EC">
        <w:rPr>
          <w:rFonts w:eastAsiaTheme="minorHAnsi"/>
        </w:rPr>
        <w:t>intolerable</w:t>
      </w:r>
      <w:r w:rsidRPr="00AA28EC">
        <w:rPr>
          <w:rFonts w:eastAsiaTheme="minorHAnsi"/>
        </w:rPr>
        <w:t xml:space="preserve"> </w:t>
      </w:r>
      <w:r w:rsidR="00AA28EC" w:rsidRPr="00AA28EC">
        <w:rPr>
          <w:rFonts w:eastAsiaTheme="minorHAnsi"/>
        </w:rPr>
        <w:t>straining</w:t>
      </w:r>
      <w:r w:rsidRPr="00AA28EC">
        <w:rPr>
          <w:rFonts w:eastAsiaTheme="minorHAnsi"/>
        </w:rPr>
        <w:t xml:space="preserve"> on household purchasing power</w:t>
      </w:r>
      <w:r w:rsidRPr="009C6FAF">
        <w:rPr>
          <w:rFonts w:eastAsiaTheme="minorHAnsi"/>
        </w:rPr>
        <w:t xml:space="preserve"> and will consequently affect people’s food security.</w:t>
      </w:r>
      <w:r>
        <w:rPr>
          <w:rFonts w:eastAsiaTheme="minorHAnsi"/>
        </w:rPr>
        <w:t xml:space="preserve"> (Lebanon Crisis Response Plan, 2021). According to CGTN, “s</w:t>
      </w:r>
      <w:r w:rsidRPr="009C6FAF">
        <w:rPr>
          <w:rFonts w:eastAsiaTheme="minorHAnsi"/>
        </w:rPr>
        <w:t>ome 60 percent of Lebanese people are already struggling to put food on their table as steep inflation prices everyday essentials out of their reach and more than half the population has fallen victim to poverty</w:t>
      </w:r>
      <w:r>
        <w:rPr>
          <w:rFonts w:eastAsiaTheme="minorHAnsi"/>
        </w:rPr>
        <w:t xml:space="preserve">”. (CGTN, 2021). </w:t>
      </w:r>
      <w:r>
        <w:br w:type="page"/>
      </w:r>
    </w:p>
    <w:p w14:paraId="4570FDF6" w14:textId="77777777" w:rsidR="00562C1A" w:rsidRPr="00F61971" w:rsidRDefault="00562C1A" w:rsidP="00562C1A">
      <w:pPr>
        <w:pStyle w:val="Heading1"/>
        <w:numPr>
          <w:ilvl w:val="1"/>
          <w:numId w:val="2"/>
        </w:numPr>
        <w:spacing w:line="480" w:lineRule="auto"/>
        <w:rPr>
          <w:b/>
          <w:bCs/>
          <w:sz w:val="24"/>
          <w:szCs w:val="24"/>
        </w:rPr>
      </w:pPr>
      <w:bookmarkStart w:id="20" w:name="_Toc68446526"/>
      <w:bookmarkStart w:id="21" w:name="_Toc72017559"/>
      <w:r>
        <w:rPr>
          <w:b/>
          <w:bCs/>
          <w:sz w:val="24"/>
          <w:szCs w:val="24"/>
        </w:rPr>
        <w:lastRenderedPageBreak/>
        <w:t>The Lebanese Public Sector: A Threatening Reality</w:t>
      </w:r>
      <w:bookmarkEnd w:id="20"/>
      <w:bookmarkEnd w:id="21"/>
      <w:r>
        <w:rPr>
          <w:b/>
          <w:bCs/>
          <w:sz w:val="24"/>
          <w:szCs w:val="24"/>
        </w:rPr>
        <w:t xml:space="preserve"> </w:t>
      </w:r>
    </w:p>
    <w:p w14:paraId="1ACB987E" w14:textId="77777777" w:rsidR="00562C1A" w:rsidRDefault="00562C1A" w:rsidP="00562C1A">
      <w:pPr>
        <w:pStyle w:val="ListParagraph"/>
        <w:numPr>
          <w:ilvl w:val="2"/>
          <w:numId w:val="2"/>
        </w:numPr>
        <w:rPr>
          <w:rFonts w:asciiTheme="majorBidi" w:hAnsiTheme="majorBidi" w:cstheme="majorBidi"/>
          <w:b/>
          <w:bCs/>
          <w:color w:val="000000" w:themeColor="text1"/>
        </w:rPr>
      </w:pPr>
      <w:r>
        <w:rPr>
          <w:rFonts w:asciiTheme="majorBidi" w:hAnsiTheme="majorBidi" w:cstheme="majorBidi"/>
          <w:b/>
          <w:bCs/>
          <w:color w:val="000000" w:themeColor="text1"/>
        </w:rPr>
        <w:t>General Outlook</w:t>
      </w:r>
    </w:p>
    <w:p w14:paraId="0FA5D040" w14:textId="77777777" w:rsidR="00562C1A" w:rsidRDefault="00562C1A" w:rsidP="00562C1A">
      <w:pPr>
        <w:pStyle w:val="ListParagraph"/>
        <w:ind w:left="1224"/>
        <w:rPr>
          <w:rFonts w:asciiTheme="majorBidi" w:hAnsiTheme="majorBidi" w:cstheme="majorBidi"/>
          <w:b/>
          <w:bCs/>
          <w:color w:val="000000" w:themeColor="text1"/>
        </w:rPr>
      </w:pPr>
    </w:p>
    <w:p w14:paraId="6732DCBF" w14:textId="13762A1D" w:rsidR="00562C1A" w:rsidRDefault="007B4E8E" w:rsidP="007B4E8E">
      <w:pPr>
        <w:pStyle w:val="ListParagraph"/>
        <w:spacing w:line="480" w:lineRule="auto"/>
        <w:ind w:left="360" w:firstLine="720"/>
        <w:jc w:val="both"/>
        <w:rPr>
          <w:rFonts w:ascii="Times New Roman" w:hAnsi="Times New Roman" w:cs="Times New Roman"/>
        </w:rPr>
      </w:pPr>
      <w:r w:rsidRPr="007B4E8E">
        <w:rPr>
          <w:rFonts w:ascii="Times New Roman" w:hAnsi="Times New Roman" w:cs="Times New Roman"/>
        </w:rPr>
        <w:t>When the second world war ended, Lebanon was colonized</w:t>
      </w:r>
      <w:r w:rsidR="00562C1A" w:rsidRPr="007B4E8E">
        <w:rPr>
          <w:rFonts w:ascii="Times New Roman" w:hAnsi="Times New Roman" w:cs="Times New Roman"/>
        </w:rPr>
        <w:t xml:space="preserve"> by </w:t>
      </w:r>
      <w:r w:rsidRPr="007B4E8E">
        <w:rPr>
          <w:rFonts w:ascii="Times New Roman" w:hAnsi="Times New Roman" w:cs="Times New Roman"/>
        </w:rPr>
        <w:t>Allied Forces and placed under</w:t>
      </w:r>
      <w:r w:rsidR="00562C1A" w:rsidRPr="007B4E8E">
        <w:rPr>
          <w:rFonts w:ascii="Times New Roman" w:hAnsi="Times New Roman" w:cs="Times New Roman"/>
        </w:rPr>
        <w:t xml:space="preserve"> French </w:t>
      </w:r>
      <w:r w:rsidRPr="007B4E8E">
        <w:rPr>
          <w:rFonts w:ascii="Times New Roman" w:hAnsi="Times New Roman" w:cs="Times New Roman"/>
        </w:rPr>
        <w:t>armed</w:t>
      </w:r>
      <w:r w:rsidR="00562C1A" w:rsidRPr="007B4E8E">
        <w:rPr>
          <w:rFonts w:ascii="Times New Roman" w:hAnsi="Times New Roman" w:cs="Times New Roman"/>
        </w:rPr>
        <w:t xml:space="preserve"> </w:t>
      </w:r>
      <w:r w:rsidRPr="007B4E8E">
        <w:rPr>
          <w:rFonts w:ascii="Times New Roman" w:hAnsi="Times New Roman" w:cs="Times New Roman"/>
        </w:rPr>
        <w:t>supervision.</w:t>
      </w:r>
      <w:r>
        <w:rPr>
          <w:rFonts w:ascii="Times New Roman" w:hAnsi="Times New Roman" w:cs="Times New Roman"/>
        </w:rPr>
        <w:t xml:space="preserve"> </w:t>
      </w:r>
      <w:r w:rsidR="00562C1A" w:rsidRPr="00024EF3">
        <w:rPr>
          <w:rFonts w:ascii="Times New Roman" w:hAnsi="Times New Roman" w:cs="Times New Roman"/>
        </w:rPr>
        <w:t xml:space="preserve">Around that time, and under the French management, most public utilities were either formed or improved. </w:t>
      </w:r>
    </w:p>
    <w:p w14:paraId="254B7FC1" w14:textId="505EAEDE" w:rsidR="00562C1A" w:rsidRDefault="00562C1A" w:rsidP="007B4E8E">
      <w:pPr>
        <w:pStyle w:val="ListParagraph"/>
        <w:spacing w:line="480" w:lineRule="auto"/>
        <w:ind w:left="360" w:firstLine="720"/>
        <w:jc w:val="both"/>
        <w:rPr>
          <w:rFonts w:ascii="Times New Roman" w:hAnsi="Times New Roman" w:cs="Times New Roman"/>
        </w:rPr>
      </w:pPr>
      <w:r w:rsidRPr="00024EF3">
        <w:rPr>
          <w:rFonts w:ascii="Times New Roman" w:hAnsi="Times New Roman" w:cs="Times New Roman"/>
        </w:rPr>
        <w:t xml:space="preserve">In a study prepared by Dr. Georges Labaky, a professor at Notre Dame University, he explained the </w:t>
      </w:r>
      <w:r w:rsidR="007B4E8E" w:rsidRPr="00024EF3">
        <w:rPr>
          <w:rFonts w:ascii="Times New Roman" w:hAnsi="Times New Roman" w:cs="Times New Roman"/>
        </w:rPr>
        <w:t>development</w:t>
      </w:r>
      <w:r w:rsidRPr="00024EF3">
        <w:rPr>
          <w:rFonts w:ascii="Times New Roman" w:hAnsi="Times New Roman" w:cs="Times New Roman"/>
        </w:rPr>
        <w:t xml:space="preserve"> of the </w:t>
      </w:r>
      <w:r w:rsidR="007B4E8E">
        <w:rPr>
          <w:rFonts w:ascii="Times New Roman" w:hAnsi="Times New Roman" w:cs="Times New Roman"/>
        </w:rPr>
        <w:t>nation</w:t>
      </w:r>
      <w:r w:rsidRPr="00024EF3">
        <w:rPr>
          <w:rFonts w:ascii="Times New Roman" w:hAnsi="Times New Roman" w:cs="Times New Roman"/>
        </w:rPr>
        <w:t xml:space="preserve"> and its public services as </w:t>
      </w:r>
      <w:r w:rsidR="007B4E8E">
        <w:rPr>
          <w:rFonts w:ascii="Times New Roman" w:hAnsi="Times New Roman" w:cs="Times New Roman"/>
        </w:rPr>
        <w:t xml:space="preserve">the reproduction of the </w:t>
      </w:r>
      <w:r w:rsidR="007B4E8E" w:rsidRPr="007B4E8E">
        <w:rPr>
          <w:rFonts w:ascii="Times New Roman" w:hAnsi="Times New Roman" w:cs="Times New Roman"/>
        </w:rPr>
        <w:t>statement “the infallibility of the State”</w:t>
      </w:r>
      <w:r w:rsidR="007B4E8E">
        <w:rPr>
          <w:rFonts w:ascii="Times New Roman" w:hAnsi="Times New Roman" w:cs="Times New Roman"/>
        </w:rPr>
        <w:t xml:space="preserve"> which provides all possible services such as health facilities, education, safety and security, maintains the culture, resolves unemployment and ensures the overall development of the state. But during this process, the citizen is looked upon as a passive agent, while all the legal work is dictated by the state</w:t>
      </w:r>
      <w:r w:rsidRPr="00024EF3">
        <w:rPr>
          <w:rFonts w:ascii="Times New Roman" w:hAnsi="Times New Roman" w:cs="Times New Roman"/>
        </w:rPr>
        <w:t xml:space="preserve"> (Labaky, 2015). </w:t>
      </w:r>
    </w:p>
    <w:p w14:paraId="5C70C5F6" w14:textId="66BC1F70" w:rsidR="00562C1A" w:rsidRDefault="00562C1A" w:rsidP="00326F4F">
      <w:pPr>
        <w:pStyle w:val="ListParagraph"/>
        <w:spacing w:line="480" w:lineRule="auto"/>
        <w:ind w:left="360" w:firstLine="720"/>
        <w:jc w:val="both"/>
        <w:rPr>
          <w:rFonts w:ascii="Times New Roman" w:hAnsi="Times New Roman" w:cs="Times New Roman"/>
        </w:rPr>
      </w:pPr>
      <w:r w:rsidRPr="00024EF3">
        <w:rPr>
          <w:rFonts w:ascii="Times New Roman" w:hAnsi="Times New Roman" w:cs="Times New Roman"/>
        </w:rPr>
        <w:t>According to a study published by ETF</w:t>
      </w:r>
      <w:r w:rsidRPr="00326F4F">
        <w:rPr>
          <w:rFonts w:ascii="Times New Roman" w:hAnsi="Times New Roman" w:cs="Times New Roman"/>
        </w:rPr>
        <w:t xml:space="preserve">, </w:t>
      </w:r>
      <w:r w:rsidR="00326F4F" w:rsidRPr="00326F4F">
        <w:rPr>
          <w:rFonts w:ascii="Times New Roman" w:hAnsi="Times New Roman" w:cs="Times New Roman"/>
        </w:rPr>
        <w:t>there are around</w:t>
      </w:r>
      <w:r w:rsidRPr="00326F4F">
        <w:rPr>
          <w:rFonts w:ascii="Times New Roman" w:hAnsi="Times New Roman" w:cs="Times New Roman"/>
        </w:rPr>
        <w:t xml:space="preserve"> 110 000 workers</w:t>
      </w:r>
      <w:r w:rsidR="00326F4F" w:rsidRPr="00326F4F">
        <w:rPr>
          <w:rFonts w:ascii="Times New Roman" w:hAnsi="Times New Roman" w:cs="Times New Roman"/>
        </w:rPr>
        <w:t xml:space="preserve"> who work in the public sector, where around</w:t>
      </w:r>
      <w:r w:rsidRPr="00326F4F">
        <w:rPr>
          <w:rFonts w:ascii="Times New Roman" w:hAnsi="Times New Roman" w:cs="Times New Roman"/>
        </w:rPr>
        <w:t xml:space="preserve"> 30,000 are </w:t>
      </w:r>
      <w:r w:rsidR="00326F4F" w:rsidRPr="00326F4F">
        <w:rPr>
          <w:rFonts w:ascii="Times New Roman" w:hAnsi="Times New Roman" w:cs="Times New Roman"/>
        </w:rPr>
        <w:t>formally employed</w:t>
      </w:r>
      <w:r w:rsidRPr="00326F4F">
        <w:rPr>
          <w:rFonts w:ascii="Times New Roman" w:hAnsi="Times New Roman" w:cs="Times New Roman"/>
        </w:rPr>
        <w:t xml:space="preserve"> through the Civil Service Board (CSB)</w:t>
      </w:r>
      <w:r w:rsidRPr="00326F4F">
        <w:rPr>
          <w:rStyle w:val="FootnoteReference"/>
        </w:rPr>
        <w:footnoteReference w:id="4"/>
      </w:r>
      <w:r w:rsidRPr="00326F4F">
        <w:rPr>
          <w:rFonts w:ascii="Times New Roman" w:hAnsi="Times New Roman" w:cs="Times New Roman"/>
        </w:rPr>
        <w:t xml:space="preserve"> and </w:t>
      </w:r>
      <w:r w:rsidR="00326F4F" w:rsidRPr="00326F4F">
        <w:rPr>
          <w:rFonts w:ascii="Times New Roman" w:hAnsi="Times New Roman" w:cs="Times New Roman"/>
        </w:rPr>
        <w:t>advantage</w:t>
      </w:r>
      <w:r w:rsidRPr="00326F4F">
        <w:rPr>
          <w:rFonts w:ascii="Times New Roman" w:hAnsi="Times New Roman" w:cs="Times New Roman"/>
        </w:rPr>
        <w:t xml:space="preserve"> from</w:t>
      </w:r>
      <w:r w:rsidR="00326F4F" w:rsidRPr="00326F4F">
        <w:rPr>
          <w:rFonts w:ascii="Times New Roman" w:hAnsi="Times New Roman" w:cs="Times New Roman"/>
        </w:rPr>
        <w:t xml:space="preserve"> its benefits such as health security. Conversely, the rest are hired</w:t>
      </w:r>
      <w:r w:rsidRPr="00326F4F">
        <w:rPr>
          <w:rFonts w:ascii="Times New Roman" w:hAnsi="Times New Roman" w:cs="Times New Roman"/>
        </w:rPr>
        <w:t xml:space="preserve"> </w:t>
      </w:r>
      <w:r w:rsidR="00326F4F" w:rsidRPr="00326F4F">
        <w:rPr>
          <w:rFonts w:ascii="Times New Roman" w:hAnsi="Times New Roman" w:cs="Times New Roman"/>
        </w:rPr>
        <w:t>as daily workers or contractuals</w:t>
      </w:r>
      <w:r w:rsidRPr="00326F4F">
        <w:rPr>
          <w:rFonts w:ascii="Times New Roman" w:hAnsi="Times New Roman" w:cs="Times New Roman"/>
        </w:rPr>
        <w:t xml:space="preserve">. Furthermore, the CSB stated that </w:t>
      </w:r>
      <w:r w:rsidR="00326F4F" w:rsidRPr="00326F4F">
        <w:rPr>
          <w:rFonts w:ascii="Times New Roman" w:hAnsi="Times New Roman" w:cs="Times New Roman"/>
        </w:rPr>
        <w:t xml:space="preserve">the percentage of vacancies available in the public sector is approximately </w:t>
      </w:r>
      <w:r w:rsidRPr="00326F4F">
        <w:rPr>
          <w:rFonts w:ascii="Times New Roman" w:hAnsi="Times New Roman" w:cs="Times New Roman"/>
        </w:rPr>
        <w:t xml:space="preserve">69.50%. </w:t>
      </w:r>
      <w:r w:rsidR="00326F4F" w:rsidRPr="00326F4F">
        <w:rPr>
          <w:rFonts w:ascii="Times New Roman" w:hAnsi="Times New Roman" w:cs="Times New Roman"/>
        </w:rPr>
        <w:t xml:space="preserve">One of the dominant public sector groups are </w:t>
      </w:r>
      <w:r w:rsidRPr="00326F4F">
        <w:rPr>
          <w:rFonts w:ascii="Times New Roman" w:hAnsi="Times New Roman" w:cs="Times New Roman"/>
        </w:rPr>
        <w:t xml:space="preserve">military and security services </w:t>
      </w:r>
      <w:r w:rsidR="00326F4F" w:rsidRPr="00326F4F">
        <w:rPr>
          <w:rFonts w:ascii="Times New Roman" w:hAnsi="Times New Roman" w:cs="Times New Roman"/>
        </w:rPr>
        <w:t>where around</w:t>
      </w:r>
      <w:r w:rsidRPr="00326F4F">
        <w:rPr>
          <w:rFonts w:ascii="Times New Roman" w:hAnsi="Times New Roman" w:cs="Times New Roman"/>
        </w:rPr>
        <w:t xml:space="preserve"> 86,000 people </w:t>
      </w:r>
      <w:r w:rsidR="00326F4F" w:rsidRPr="00326F4F">
        <w:rPr>
          <w:rFonts w:ascii="Times New Roman" w:hAnsi="Times New Roman" w:cs="Times New Roman"/>
        </w:rPr>
        <w:t xml:space="preserve">are hired. </w:t>
      </w:r>
      <w:r w:rsidRPr="00326F4F">
        <w:rPr>
          <w:rFonts w:ascii="Times New Roman" w:hAnsi="Times New Roman" w:cs="Times New Roman"/>
        </w:rPr>
        <w:t>(</w:t>
      </w:r>
      <w:proofErr w:type="spellStart"/>
      <w:r w:rsidRPr="00326F4F">
        <w:rPr>
          <w:rFonts w:ascii="Times New Roman" w:hAnsi="Times New Roman" w:cs="Times New Roman"/>
        </w:rPr>
        <w:t>Abou</w:t>
      </w:r>
      <w:proofErr w:type="spellEnd"/>
      <w:r w:rsidRPr="00326F4F">
        <w:rPr>
          <w:rFonts w:ascii="Times New Roman" w:hAnsi="Times New Roman" w:cs="Times New Roman"/>
        </w:rPr>
        <w:t xml:space="preserve"> </w:t>
      </w:r>
      <w:proofErr w:type="spellStart"/>
      <w:r w:rsidRPr="00326F4F">
        <w:rPr>
          <w:rFonts w:ascii="Times New Roman" w:hAnsi="Times New Roman" w:cs="Times New Roman"/>
        </w:rPr>
        <w:t>Jaoude</w:t>
      </w:r>
      <w:proofErr w:type="spellEnd"/>
      <w:r w:rsidRPr="00326F4F">
        <w:rPr>
          <w:rFonts w:ascii="Times New Roman" w:hAnsi="Times New Roman" w:cs="Times New Roman"/>
        </w:rPr>
        <w:t>, 2015).</w:t>
      </w:r>
      <w:r w:rsidRPr="00024EF3">
        <w:rPr>
          <w:rFonts w:ascii="Times New Roman" w:hAnsi="Times New Roman" w:cs="Times New Roman"/>
        </w:rPr>
        <w:t xml:space="preserve"> </w:t>
      </w:r>
    </w:p>
    <w:p w14:paraId="6D6746B5" w14:textId="77777777" w:rsidR="00562C1A" w:rsidRPr="00024EF3" w:rsidRDefault="00562C1A" w:rsidP="00562C1A">
      <w:pPr>
        <w:pStyle w:val="ListParagraph"/>
        <w:spacing w:line="480" w:lineRule="auto"/>
        <w:ind w:left="360" w:firstLine="720"/>
        <w:jc w:val="both"/>
        <w:rPr>
          <w:rFonts w:ascii="Times New Roman" w:hAnsi="Times New Roman" w:cs="Times New Roman"/>
        </w:rPr>
      </w:pPr>
      <w:r w:rsidRPr="00024EF3">
        <w:rPr>
          <w:rFonts w:ascii="Times New Roman" w:hAnsi="Times New Roman" w:cs="Times New Roman"/>
        </w:rPr>
        <w:t xml:space="preserve">Ever since it was created, the public sector was always confronted with a series of criticism due to its bureaucratic structure, the waste of resources in it and the poor relations with its citizens. The Lebanese administration is met with significant challenges of various nature (such as competition, new technologies, …) which induces huge complications. This reality opened the door to various improvements, consultancies, and reforms. However, all </w:t>
      </w:r>
      <w:r w:rsidRPr="00024EF3">
        <w:rPr>
          <w:rFonts w:ascii="Times New Roman" w:hAnsi="Times New Roman" w:cs="Times New Roman"/>
        </w:rPr>
        <w:lastRenderedPageBreak/>
        <w:t xml:space="preserve">those </w:t>
      </w:r>
      <w:r w:rsidRPr="00543B96">
        <w:rPr>
          <w:rFonts w:ascii="Times New Roman" w:hAnsi="Times New Roman" w:cs="Times New Roman"/>
        </w:rPr>
        <w:t>considerations and modifications weren’t very successful in causing any significant change due to the lack of clarification of public service objectives.</w:t>
      </w:r>
      <w:r w:rsidRPr="00024EF3">
        <w:rPr>
          <w:rFonts w:ascii="Times New Roman" w:hAnsi="Times New Roman" w:cs="Times New Roman"/>
        </w:rPr>
        <w:t xml:space="preserve"> </w:t>
      </w:r>
    </w:p>
    <w:p w14:paraId="2E106D84" w14:textId="77777777" w:rsidR="00562C1A" w:rsidRDefault="00562C1A" w:rsidP="00562C1A">
      <w:pPr>
        <w:pStyle w:val="ListParagraph"/>
        <w:numPr>
          <w:ilvl w:val="2"/>
          <w:numId w:val="2"/>
        </w:numPr>
        <w:spacing w:line="480" w:lineRule="auto"/>
        <w:jc w:val="both"/>
        <w:rPr>
          <w:rFonts w:ascii="Times New Roman" w:hAnsi="Times New Roman" w:cs="Times New Roman"/>
          <w:b/>
          <w:bCs/>
        </w:rPr>
      </w:pPr>
      <w:r>
        <w:rPr>
          <w:rFonts w:ascii="Times New Roman" w:hAnsi="Times New Roman" w:cs="Times New Roman"/>
          <w:b/>
          <w:bCs/>
        </w:rPr>
        <w:t>Wages and B</w:t>
      </w:r>
      <w:r w:rsidRPr="00733266">
        <w:rPr>
          <w:rFonts w:ascii="Times New Roman" w:hAnsi="Times New Roman" w:cs="Times New Roman"/>
          <w:b/>
          <w:bCs/>
        </w:rPr>
        <w:t xml:space="preserve">enefits </w:t>
      </w:r>
      <w:r>
        <w:rPr>
          <w:rFonts w:ascii="Times New Roman" w:hAnsi="Times New Roman" w:cs="Times New Roman"/>
          <w:b/>
          <w:bCs/>
        </w:rPr>
        <w:t>Policies</w:t>
      </w:r>
    </w:p>
    <w:p w14:paraId="438ADF65" w14:textId="00850B8F" w:rsidR="00D55020" w:rsidRDefault="00D55020" w:rsidP="00D55020">
      <w:pPr>
        <w:pStyle w:val="ListParagraph"/>
        <w:spacing w:line="480" w:lineRule="auto"/>
        <w:ind w:left="360" w:firstLine="720"/>
        <w:jc w:val="both"/>
        <w:rPr>
          <w:rFonts w:ascii="Times New Roman" w:hAnsi="Times New Roman" w:cs="Times New Roman"/>
        </w:rPr>
      </w:pPr>
      <w:r>
        <w:rPr>
          <w:rFonts w:ascii="Times New Roman" w:hAnsi="Times New Roman" w:cs="Times New Roman"/>
        </w:rPr>
        <w:t>Within the Lebanese Public Sector, most of the expenses are spent on employees’ salaries and wages, which rounds up to around fifty-six percent.</w:t>
      </w:r>
    </w:p>
    <w:p w14:paraId="0B1917A9" w14:textId="56014108" w:rsidR="00D55020" w:rsidRDefault="00D55020" w:rsidP="00D55020">
      <w:pPr>
        <w:pStyle w:val="ListParagraph"/>
        <w:spacing w:line="480" w:lineRule="auto"/>
        <w:ind w:left="360" w:firstLine="720"/>
        <w:jc w:val="both"/>
        <w:rPr>
          <w:rFonts w:ascii="Times New Roman" w:hAnsi="Times New Roman" w:cs="Times New Roman"/>
        </w:rPr>
      </w:pPr>
      <w:r>
        <w:rPr>
          <w:rFonts w:ascii="Times New Roman" w:hAnsi="Times New Roman" w:cs="Times New Roman"/>
        </w:rPr>
        <w:t xml:space="preserve">The army forces and military personnel take up the biggest chunk of these wages and bills, in addition to the Parliament and Ministries Personnel and offices. However, in terms of civilian workers, the </w:t>
      </w:r>
      <w:r w:rsidRPr="00D55020">
        <w:rPr>
          <w:rFonts w:ascii="Times New Roman" w:hAnsi="Times New Roman" w:cs="Times New Roman"/>
        </w:rPr>
        <w:t>employees in both Foreign Affairs and Justice ministries make up the major shares, which are approximately 31% and 12% respectively.</w:t>
      </w:r>
      <w:r>
        <w:rPr>
          <w:rFonts w:ascii="Times New Roman" w:hAnsi="Times New Roman" w:cs="Times New Roman"/>
        </w:rPr>
        <w:t xml:space="preserve"> </w:t>
      </w:r>
      <w:r w:rsidRPr="00D55020">
        <w:rPr>
          <w:rFonts w:ascii="Times New Roman" w:hAnsi="Times New Roman" w:cs="Times New Roman"/>
        </w:rPr>
        <w:t>(Ministry of Finance Lebanon, 2018).</w:t>
      </w:r>
    </w:p>
    <w:p w14:paraId="67598852" w14:textId="556D13C8" w:rsidR="00562C1A" w:rsidRDefault="00562C1A" w:rsidP="00562C1A">
      <w:pPr>
        <w:pStyle w:val="ListParagraph"/>
        <w:keepNext/>
        <w:spacing w:line="480" w:lineRule="auto"/>
        <w:ind w:left="2160"/>
        <w:jc w:val="both"/>
      </w:pPr>
      <w:r>
        <w:rPr>
          <w:rFonts w:ascii="Times New Roman" w:hAnsi="Times New Roman" w:cs="Times New Roman"/>
          <w:b/>
          <w:bCs/>
          <w:noProof/>
        </w:rPr>
        <w:drawing>
          <wp:inline distT="0" distB="0" distL="0" distR="0" wp14:anchorId="4343D864" wp14:editId="0C668E48">
            <wp:extent cx="3879850" cy="2355850"/>
            <wp:effectExtent l="0" t="0" r="6350" b="6350"/>
            <wp:docPr id="17" name="Picture 17" descr="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h"/>
                    <pic:cNvPicPr>
                      <a:picLocks noChangeAspect="1" noChangeArrowheads="1"/>
                    </pic:cNvPicPr>
                  </pic:nvPicPr>
                  <pic:blipFill>
                    <a:blip r:embed="rId12">
                      <a:extLst>
                        <a:ext uri="{28A0092B-C50C-407E-A947-70E740481C1C}">
                          <a14:useLocalDpi xmlns:a14="http://schemas.microsoft.com/office/drawing/2010/main" val="0"/>
                        </a:ext>
                      </a:extLst>
                    </a:blip>
                    <a:srcRect l="987" t="2866"/>
                    <a:stretch>
                      <a:fillRect/>
                    </a:stretch>
                  </pic:blipFill>
                  <pic:spPr bwMode="auto">
                    <a:xfrm>
                      <a:off x="0" y="0"/>
                      <a:ext cx="3879850" cy="2355850"/>
                    </a:xfrm>
                    <a:prstGeom prst="rect">
                      <a:avLst/>
                    </a:prstGeom>
                    <a:noFill/>
                    <a:ln>
                      <a:noFill/>
                    </a:ln>
                  </pic:spPr>
                </pic:pic>
              </a:graphicData>
            </a:graphic>
          </wp:inline>
        </w:drawing>
      </w:r>
    </w:p>
    <w:p w14:paraId="70CF955E" w14:textId="66EF5AF3" w:rsidR="00562C1A" w:rsidRDefault="00562C1A" w:rsidP="00562C1A">
      <w:pPr>
        <w:pStyle w:val="Caption"/>
        <w:ind w:left="720"/>
        <w:jc w:val="center"/>
      </w:pPr>
      <w:bookmarkStart w:id="22" w:name="_Toc72331858"/>
      <w:r>
        <w:t xml:space="preserve">Figure </w:t>
      </w:r>
      <w:r w:rsidR="000031F9">
        <w:fldChar w:fldCharType="begin"/>
      </w:r>
      <w:r w:rsidR="000031F9">
        <w:instrText xml:space="preserve"> SEQ Figure \* ARABIC </w:instrText>
      </w:r>
      <w:r w:rsidR="000031F9">
        <w:fldChar w:fldCharType="separate"/>
      </w:r>
      <w:r w:rsidR="0067286C">
        <w:rPr>
          <w:noProof/>
        </w:rPr>
        <w:t>3</w:t>
      </w:r>
      <w:r w:rsidR="000031F9">
        <w:rPr>
          <w:noProof/>
        </w:rPr>
        <w:fldChar w:fldCharType="end"/>
      </w:r>
      <w:r>
        <w:t xml:space="preserve">: </w:t>
      </w:r>
      <w:r w:rsidRPr="008133E2">
        <w:t>Breakdown of salaries, wages and benefits as % of total wage bill, January 2018.</w:t>
      </w:r>
      <w:bookmarkEnd w:id="22"/>
      <w:r w:rsidRPr="008133E2">
        <w:t xml:space="preserve"> </w:t>
      </w:r>
    </w:p>
    <w:p w14:paraId="66A22059" w14:textId="77777777" w:rsidR="00562C1A" w:rsidRDefault="00562C1A" w:rsidP="00562C1A">
      <w:pPr>
        <w:rPr>
          <w:rFonts w:ascii="Times New Roman" w:hAnsi="Times New Roman" w:cs="Times New Roman"/>
        </w:rPr>
      </w:pPr>
    </w:p>
    <w:p w14:paraId="74BFD111" w14:textId="77777777" w:rsidR="00562C1A" w:rsidRPr="00BD34D8" w:rsidRDefault="00562C1A" w:rsidP="00562C1A">
      <w:pPr>
        <w:tabs>
          <w:tab w:val="left" w:pos="990"/>
          <w:tab w:val="left" w:pos="1080"/>
          <w:tab w:val="left" w:pos="1260"/>
        </w:tabs>
        <w:spacing w:line="480" w:lineRule="auto"/>
        <w:ind w:left="720" w:firstLine="720"/>
        <w:jc w:val="both"/>
        <w:rPr>
          <w:rFonts w:ascii="Times New Roman" w:hAnsi="Times New Roman" w:cs="Times New Roman"/>
          <w:lang w:bidi="ar-LB"/>
        </w:rPr>
      </w:pPr>
      <w:r>
        <w:rPr>
          <w:rFonts w:ascii="Times New Roman" w:hAnsi="Times New Roman" w:cs="Times New Roman"/>
        </w:rPr>
        <w:t>Prior to the economic crisis that hit Lebanon in 2019, Le Borgne argued that r</w:t>
      </w:r>
      <w:r w:rsidRPr="00BD34D8">
        <w:rPr>
          <w:rFonts w:ascii="Times New Roman" w:hAnsi="Times New Roman" w:cs="Times New Roman"/>
        </w:rPr>
        <w:t>etirement allowance</w:t>
      </w:r>
      <w:r>
        <w:rPr>
          <w:rFonts w:ascii="Times New Roman" w:hAnsi="Times New Roman" w:cs="Times New Roman"/>
        </w:rPr>
        <w:t>s and benefits were considered</w:t>
      </w:r>
      <w:r w:rsidRPr="00BD34D8">
        <w:rPr>
          <w:rFonts w:ascii="Times New Roman" w:hAnsi="Times New Roman" w:cs="Times New Roman"/>
        </w:rPr>
        <w:t xml:space="preserve"> the</w:t>
      </w:r>
      <w:r>
        <w:rPr>
          <w:rFonts w:ascii="Times New Roman" w:hAnsi="Times New Roman" w:cs="Times New Roman"/>
        </w:rPr>
        <w:t xml:space="preserve"> most generous of all benefits. “</w:t>
      </w:r>
      <w:r w:rsidRPr="00BD34D8">
        <w:rPr>
          <w:rFonts w:ascii="Times New Roman" w:hAnsi="Times New Roman" w:cs="Times New Roman"/>
        </w:rPr>
        <w:t>For example, retired senior army and security officers can receive substantial compensation, reaching up to a US$300,000 lump sum in addition to monthly pensions and full medical coverage</w:t>
      </w:r>
      <w:r>
        <w:rPr>
          <w:rFonts w:ascii="Times New Roman" w:hAnsi="Times New Roman" w:cs="Times New Roman"/>
        </w:rPr>
        <w:t xml:space="preserve">” as cited by (Saab, 2019).  Nevertheless, these wages’ scales and benefits plans are designed based on </w:t>
      </w:r>
      <w:r>
        <w:rPr>
          <w:rFonts w:ascii="Times New Roman" w:hAnsi="Times New Roman" w:cs="Times New Roman"/>
          <w:lang w:bidi="ar-LB"/>
        </w:rPr>
        <w:t xml:space="preserve">the “Series of Ranks and Salaries” which is passed through Parliamentary voting and cabinet execution. In addition, all human </w:t>
      </w:r>
      <w:r>
        <w:rPr>
          <w:rFonts w:ascii="Times New Roman" w:hAnsi="Times New Roman" w:cs="Times New Roman"/>
          <w:lang w:bidi="ar-LB"/>
        </w:rPr>
        <w:lastRenderedPageBreak/>
        <w:t xml:space="preserve">resources related regulations are certainly centralized to the designated ministries and all governmental institutions have to abide. </w:t>
      </w:r>
    </w:p>
    <w:p w14:paraId="7DC4781A" w14:textId="77777777" w:rsidR="00562C1A" w:rsidRDefault="00562C1A" w:rsidP="00562C1A">
      <w:pPr>
        <w:pStyle w:val="Heading1"/>
        <w:numPr>
          <w:ilvl w:val="1"/>
          <w:numId w:val="2"/>
        </w:numPr>
        <w:spacing w:line="480" w:lineRule="auto"/>
        <w:rPr>
          <w:b/>
          <w:bCs/>
          <w:sz w:val="24"/>
          <w:szCs w:val="24"/>
        </w:rPr>
      </w:pPr>
      <w:bookmarkStart w:id="23" w:name="_Toc72017560"/>
      <w:bookmarkStart w:id="24" w:name="_Toc68446527"/>
      <w:r>
        <w:rPr>
          <w:b/>
          <w:bCs/>
          <w:sz w:val="24"/>
          <w:szCs w:val="24"/>
        </w:rPr>
        <w:t>HRM Role During Economic Recessions</w:t>
      </w:r>
      <w:bookmarkEnd w:id="23"/>
      <w:r>
        <w:rPr>
          <w:b/>
          <w:bCs/>
          <w:sz w:val="24"/>
          <w:szCs w:val="24"/>
        </w:rPr>
        <w:t xml:space="preserve"> </w:t>
      </w:r>
      <w:bookmarkEnd w:id="24"/>
    </w:p>
    <w:p w14:paraId="344C7266" w14:textId="592FAFB4" w:rsidR="00EF70AE" w:rsidRDefault="00562C1A" w:rsidP="00EF70AE">
      <w:pPr>
        <w:pStyle w:val="ListParagraph"/>
        <w:spacing w:line="480" w:lineRule="auto"/>
        <w:ind w:left="360" w:firstLine="720"/>
        <w:jc w:val="both"/>
        <w:rPr>
          <w:rFonts w:ascii="Times New Roman" w:hAnsi="Times New Roman" w:cs="Times New Roman"/>
        </w:rPr>
      </w:pPr>
      <w:r w:rsidRPr="00A20E01">
        <w:rPr>
          <w:rFonts w:ascii="Times New Roman" w:hAnsi="Times New Roman" w:cs="Times New Roman"/>
        </w:rPr>
        <w:t>Sinc</w:t>
      </w:r>
      <w:r w:rsidR="00EF70AE">
        <w:rPr>
          <w:rFonts w:ascii="Times New Roman" w:hAnsi="Times New Roman" w:cs="Times New Roman"/>
        </w:rPr>
        <w:t>e the beginning of the year 2020</w:t>
      </w:r>
      <w:r w:rsidR="00463AA2">
        <w:rPr>
          <w:rFonts w:ascii="Times New Roman" w:hAnsi="Times New Roman" w:cs="Times New Roman"/>
        </w:rPr>
        <w:t xml:space="preserve"> (and early 2019)</w:t>
      </w:r>
      <w:r w:rsidRPr="00A20E01">
        <w:rPr>
          <w:rFonts w:ascii="Times New Roman" w:hAnsi="Times New Roman" w:cs="Times New Roman"/>
        </w:rPr>
        <w:t xml:space="preserve">, </w:t>
      </w:r>
      <w:r w:rsidR="00EF70AE">
        <w:rPr>
          <w:rFonts w:ascii="Times New Roman" w:hAnsi="Times New Roman" w:cs="Times New Roman"/>
        </w:rPr>
        <w:t xml:space="preserve">the real image of the struggling economy started to be felt when individuals and organizations began encountering financial limitations on cash withdrawals and transfers. </w:t>
      </w:r>
    </w:p>
    <w:p w14:paraId="732E25BD" w14:textId="1DA57875" w:rsidR="00463AA2" w:rsidRDefault="00463AA2" w:rsidP="00463AA2">
      <w:pPr>
        <w:pStyle w:val="ListParagraph"/>
        <w:spacing w:line="480" w:lineRule="auto"/>
        <w:ind w:left="360" w:firstLine="720"/>
        <w:jc w:val="both"/>
        <w:rPr>
          <w:rFonts w:ascii="Times New Roman" w:hAnsi="Times New Roman" w:cs="Times New Roman"/>
        </w:rPr>
      </w:pPr>
      <w:r>
        <w:rPr>
          <w:rFonts w:ascii="Times New Roman" w:hAnsi="Times New Roman" w:cs="Times New Roman"/>
        </w:rPr>
        <w:t xml:space="preserve">Employees in the private sector as well as the public sector were no longer able to get to work due to road blocks and protests, many of them got laid off and another portion started sharing jobs with their colleagues as part-timers. With the COVID-19 outbreak in March 2020, the situation became even worse and more aggravated, as people were no longer able to attend work physically due to continuous lockdown measures. </w:t>
      </w:r>
    </w:p>
    <w:p w14:paraId="700AD2C7" w14:textId="4FF49CC4" w:rsidR="001A54A9" w:rsidRDefault="001A54A9" w:rsidP="00B24795">
      <w:pPr>
        <w:pStyle w:val="ListParagraph"/>
        <w:spacing w:line="480" w:lineRule="auto"/>
        <w:ind w:left="360" w:firstLine="720"/>
        <w:jc w:val="both"/>
        <w:rPr>
          <w:rFonts w:ascii="Times New Roman" w:hAnsi="Times New Roman" w:cs="Times New Roman"/>
        </w:rPr>
      </w:pPr>
      <w:r>
        <w:rPr>
          <w:rFonts w:ascii="Times New Roman" w:hAnsi="Times New Roman" w:cs="Times New Roman"/>
        </w:rPr>
        <w:t xml:space="preserve">This newly imposed flexibility on previous HR limitations, such as working from home and flexible working hours, forced employers to search for new ways to manage human resources within their enterprises. Another aspect that they had to deal with was emotional distress, work anxiety, and burnout. </w:t>
      </w:r>
    </w:p>
    <w:p w14:paraId="7A88C07F" w14:textId="216B3B8D" w:rsidR="000031F9" w:rsidRDefault="000031F9" w:rsidP="000031F9">
      <w:pPr>
        <w:pStyle w:val="ListParagraph"/>
        <w:spacing w:line="480" w:lineRule="auto"/>
        <w:ind w:left="360" w:firstLine="720"/>
        <w:jc w:val="both"/>
        <w:rPr>
          <w:rFonts w:ascii="Times New Roman" w:hAnsi="Times New Roman" w:cs="Times New Roman"/>
        </w:rPr>
      </w:pPr>
      <w:r>
        <w:rPr>
          <w:rFonts w:ascii="Times New Roman" w:hAnsi="Times New Roman" w:cs="Times New Roman"/>
        </w:rPr>
        <w:t>During economic crises, when revenues decrease, employers tend to cut down on human resources by laying off employees and merging certain terms of reference. Conversely, in more favorable scenarios, businesses tend to reduce HR costs and benefits such as holiday bonuses, loyalty bonuses, salary increa</w:t>
      </w:r>
      <w:r w:rsidRPr="000031F9">
        <w:rPr>
          <w:rFonts w:ascii="Times New Roman" w:hAnsi="Times New Roman" w:cs="Times New Roman"/>
        </w:rPr>
        <w:t>ses. A</w:t>
      </w:r>
      <w:r w:rsidR="00562C1A" w:rsidRPr="000031F9">
        <w:rPr>
          <w:rFonts w:ascii="Times New Roman" w:hAnsi="Times New Roman" w:cs="Times New Roman"/>
        </w:rPr>
        <w:t>ccording to the Families and Work Institute in its 2009 publication, "The Impact</w:t>
      </w:r>
      <w:r w:rsidR="00562C1A">
        <w:rPr>
          <w:rFonts w:ascii="Times New Roman" w:hAnsi="Times New Roman" w:cs="Times New Roman"/>
        </w:rPr>
        <w:t xml:space="preserve"> of the Recession on Employers</w:t>
      </w:r>
      <w:r w:rsidR="00562C1A" w:rsidRPr="00A20E01">
        <w:rPr>
          <w:rFonts w:ascii="Times New Roman" w:hAnsi="Times New Roman" w:cs="Times New Roman"/>
        </w:rPr>
        <w:t>"</w:t>
      </w:r>
      <w:r w:rsidR="00562C1A">
        <w:rPr>
          <w:rFonts w:ascii="Times New Roman" w:hAnsi="Times New Roman" w:cs="Times New Roman"/>
        </w:rPr>
        <w:t xml:space="preserve"> (</w:t>
      </w:r>
      <w:r w:rsidR="00562C1A" w:rsidRPr="00A20E01">
        <w:rPr>
          <w:rFonts w:ascii="Times New Roman" w:hAnsi="Times New Roman" w:cs="Times New Roman"/>
        </w:rPr>
        <w:t xml:space="preserve">Mayhew, </w:t>
      </w:r>
      <w:r w:rsidR="00562C1A">
        <w:rPr>
          <w:rFonts w:ascii="Times New Roman" w:hAnsi="Times New Roman" w:cs="Times New Roman"/>
        </w:rPr>
        <w:t>no date</w:t>
      </w:r>
      <w:r w:rsidR="004229E8">
        <w:rPr>
          <w:rFonts w:ascii="Times New Roman" w:hAnsi="Times New Roman" w:cs="Times New Roman"/>
        </w:rPr>
        <w:t xml:space="preserve">), any reputable business that is wishing to survive any downfall must prioritize its employees’ benefits. It’s human resources personnel, and the incorporated standard operating procedures, must lead the process of retaining employees, and keeping them updated about their work conditions, benefits, and the overall strategy the company will be taking to overcome the recession. </w:t>
      </w:r>
    </w:p>
    <w:p w14:paraId="35932C3B" w14:textId="77777777" w:rsidR="000031F9" w:rsidRPr="00A20E01" w:rsidRDefault="000031F9" w:rsidP="000031F9">
      <w:pPr>
        <w:pStyle w:val="ListParagraph"/>
        <w:spacing w:line="480" w:lineRule="auto"/>
        <w:ind w:left="360" w:firstLine="720"/>
        <w:jc w:val="both"/>
        <w:rPr>
          <w:rFonts w:ascii="Times New Roman" w:hAnsi="Times New Roman" w:cs="Times New Roman"/>
        </w:rPr>
      </w:pPr>
    </w:p>
    <w:p w14:paraId="0548C2C7" w14:textId="77777777" w:rsidR="00562C1A" w:rsidRPr="00A20E01" w:rsidRDefault="00562C1A" w:rsidP="00562C1A">
      <w:pPr>
        <w:pStyle w:val="NormalWeb"/>
        <w:shd w:val="clear" w:color="auto" w:fill="FFFFFF"/>
        <w:spacing w:before="0" w:beforeAutospacing="0" w:after="150" w:afterAutospacing="0" w:line="480" w:lineRule="auto"/>
        <w:ind w:left="360" w:firstLine="720"/>
        <w:jc w:val="both"/>
        <w:rPr>
          <w:rFonts w:eastAsiaTheme="minorHAnsi"/>
        </w:rPr>
      </w:pPr>
      <w:r w:rsidRPr="00A20E01">
        <w:rPr>
          <w:rFonts w:eastAsiaTheme="minorHAnsi"/>
        </w:rPr>
        <w:t xml:space="preserve">According to </w:t>
      </w:r>
      <w:r>
        <w:rPr>
          <w:rFonts w:eastAsiaTheme="minorHAnsi"/>
        </w:rPr>
        <w:t>(</w:t>
      </w:r>
      <w:r w:rsidRPr="00A20E01">
        <w:rPr>
          <w:rFonts w:eastAsiaTheme="minorHAnsi"/>
        </w:rPr>
        <w:t xml:space="preserve">Mayhew, </w:t>
      </w:r>
      <w:r>
        <w:rPr>
          <w:rFonts w:eastAsiaTheme="minorHAnsi"/>
        </w:rPr>
        <w:t>no date)</w:t>
      </w:r>
      <w:r>
        <w:rPr>
          <w:rStyle w:val="FootnoteReference"/>
          <w:rFonts w:eastAsiaTheme="minorHAnsi"/>
        </w:rPr>
        <w:footnoteReference w:id="5"/>
      </w:r>
      <w:r>
        <w:rPr>
          <w:rFonts w:eastAsiaTheme="minorHAnsi"/>
        </w:rPr>
        <w:t xml:space="preserve">, </w:t>
      </w:r>
      <w:r w:rsidRPr="00A20E01">
        <w:rPr>
          <w:rFonts w:eastAsiaTheme="minorHAnsi"/>
        </w:rPr>
        <w:t>during any economic recession, human resource management is entitled to work on several aspects/areas to ensure risk mitigation and maximizing productivity, as well as maintaining, retaining and motivating employees. The main areas are:</w:t>
      </w:r>
    </w:p>
    <w:p w14:paraId="7E2D4FEA" w14:textId="0F5294AD" w:rsidR="00DF1892" w:rsidRPr="001B4F06" w:rsidRDefault="00562C1A" w:rsidP="00DF1892">
      <w:pPr>
        <w:pStyle w:val="ListParagraph"/>
        <w:numPr>
          <w:ilvl w:val="0"/>
          <w:numId w:val="7"/>
        </w:numPr>
        <w:spacing w:line="480" w:lineRule="auto"/>
        <w:ind w:left="1224"/>
        <w:rPr>
          <w:rFonts w:ascii="Times New Roman" w:hAnsi="Times New Roman" w:cs="Times New Roman"/>
          <w:b/>
          <w:bCs/>
        </w:rPr>
      </w:pPr>
      <w:r w:rsidRPr="001B4F06">
        <w:rPr>
          <w:rFonts w:ascii="Times New Roman" w:hAnsi="Times New Roman" w:cs="Times New Roman"/>
          <w:b/>
          <w:bCs/>
        </w:rPr>
        <w:t xml:space="preserve">Trust Leadership: </w:t>
      </w:r>
    </w:p>
    <w:p w14:paraId="59E8F92E" w14:textId="61BC3A53" w:rsidR="001B4F06" w:rsidRDefault="00DF1892" w:rsidP="001B4F06">
      <w:pPr>
        <w:pStyle w:val="ListParagraph"/>
        <w:spacing w:line="480" w:lineRule="auto"/>
        <w:ind w:left="360" w:firstLine="720"/>
        <w:jc w:val="both"/>
        <w:rPr>
          <w:rFonts w:asciiTheme="majorBidi" w:eastAsia="Times New Roman" w:hAnsiTheme="majorBidi" w:cstheme="majorBidi"/>
          <w:color w:val="000000" w:themeColor="text1"/>
          <w:spacing w:val="2"/>
        </w:rPr>
      </w:pPr>
      <w:r w:rsidRPr="00DF1892">
        <w:rPr>
          <w:rFonts w:ascii="Times New Roman" w:hAnsi="Times New Roman" w:cs="Times New Roman"/>
        </w:rPr>
        <w:t>H</w:t>
      </w:r>
      <w:r>
        <w:rPr>
          <w:rFonts w:ascii="Times New Roman" w:hAnsi="Times New Roman" w:cs="Times New Roman"/>
        </w:rPr>
        <w:t>uman Resources M</w:t>
      </w:r>
      <w:r w:rsidRPr="00DF1892">
        <w:rPr>
          <w:rFonts w:ascii="Times New Roman" w:hAnsi="Times New Roman" w:cs="Times New Roman"/>
        </w:rPr>
        <w:t xml:space="preserve">anagement </w:t>
      </w:r>
      <w:r>
        <w:rPr>
          <w:rFonts w:ascii="Times New Roman" w:hAnsi="Times New Roman" w:cs="Times New Roman"/>
        </w:rPr>
        <w:t xml:space="preserve">practitioners are entitled to address employees with </w:t>
      </w:r>
      <w:r w:rsidR="001B4F06">
        <w:rPr>
          <w:rFonts w:ascii="Times New Roman" w:hAnsi="Times New Roman" w:cs="Times New Roman"/>
        </w:rPr>
        <w:t xml:space="preserve">frequent announcements, </w:t>
      </w:r>
      <w:r>
        <w:rPr>
          <w:rFonts w:ascii="Times New Roman" w:hAnsi="Times New Roman" w:cs="Times New Roman"/>
        </w:rPr>
        <w:t xml:space="preserve">facts, </w:t>
      </w:r>
      <w:r w:rsidR="001B4F06">
        <w:rPr>
          <w:rFonts w:ascii="Times New Roman" w:hAnsi="Times New Roman" w:cs="Times New Roman"/>
        </w:rPr>
        <w:t xml:space="preserve">and decisions which enhances trust in the company’s leadership. This effective communication implies transparency and can directly affect employees’ loyalty to the firm they work in. The loss of trust between the employees and the administration has proven to be one of the main reasons of why employees leave their </w:t>
      </w:r>
      <w:r w:rsidR="001B4F06" w:rsidRPr="001B4F06">
        <w:rPr>
          <w:rFonts w:ascii="Times New Roman" w:hAnsi="Times New Roman" w:cs="Times New Roman"/>
        </w:rPr>
        <w:t>job, a</w:t>
      </w:r>
      <w:r w:rsidR="00562C1A" w:rsidRPr="001B4F06">
        <w:rPr>
          <w:rFonts w:asciiTheme="majorBidi" w:eastAsia="Times New Roman" w:hAnsiTheme="majorBidi" w:cstheme="majorBidi"/>
          <w:color w:val="000000" w:themeColor="text1"/>
          <w:spacing w:val="2"/>
        </w:rPr>
        <w:t>ccording to Lei</w:t>
      </w:r>
      <w:r w:rsidR="001B4F06">
        <w:rPr>
          <w:rFonts w:asciiTheme="majorBidi" w:eastAsia="Times New Roman" w:hAnsiTheme="majorBidi" w:cstheme="majorBidi"/>
          <w:color w:val="000000" w:themeColor="text1"/>
          <w:spacing w:val="2"/>
        </w:rPr>
        <w:t>gh Branham's book titled, "The Seven</w:t>
      </w:r>
      <w:r w:rsidR="00562C1A" w:rsidRPr="001B4F06">
        <w:rPr>
          <w:rFonts w:asciiTheme="majorBidi" w:eastAsia="Times New Roman" w:hAnsiTheme="majorBidi" w:cstheme="majorBidi"/>
          <w:color w:val="000000" w:themeColor="text1"/>
          <w:spacing w:val="2"/>
        </w:rPr>
        <w:t xml:space="preserve"> Hidden Reasons Employees Leave: How to Recognize the Subtle Signs and Act Before It's Too Late." </w:t>
      </w:r>
      <w:r w:rsidR="001B4F06">
        <w:rPr>
          <w:rFonts w:asciiTheme="majorBidi" w:eastAsia="Times New Roman" w:hAnsiTheme="majorBidi" w:cstheme="majorBidi"/>
          <w:color w:val="000000" w:themeColor="text1"/>
          <w:spacing w:val="2"/>
        </w:rPr>
        <w:t xml:space="preserve">While writing his book, Branham examined around 20,000 </w:t>
      </w:r>
      <w:r w:rsidR="001B4F06" w:rsidRPr="001B4F06">
        <w:rPr>
          <w:rFonts w:asciiTheme="majorBidi" w:eastAsia="Times New Roman" w:hAnsiTheme="majorBidi" w:cstheme="majorBidi"/>
          <w:color w:val="000000" w:themeColor="text1"/>
          <w:spacing w:val="2"/>
        </w:rPr>
        <w:t xml:space="preserve">exit interviews created by </w:t>
      </w:r>
      <w:r w:rsidR="001B4F06" w:rsidRPr="001B4F06">
        <w:rPr>
          <w:rFonts w:asciiTheme="majorBidi" w:eastAsia="Times New Roman" w:hAnsiTheme="majorBidi" w:cstheme="majorBidi"/>
          <w:color w:val="000000" w:themeColor="text1"/>
          <w:spacing w:val="2"/>
        </w:rPr>
        <w:t>the Saratoga Institute</w:t>
      </w:r>
      <w:r w:rsidR="00D01B82">
        <w:rPr>
          <w:rFonts w:asciiTheme="majorBidi" w:eastAsia="Times New Roman" w:hAnsiTheme="majorBidi" w:cstheme="majorBidi"/>
          <w:color w:val="000000" w:themeColor="text1"/>
          <w:spacing w:val="2"/>
        </w:rPr>
        <w:t xml:space="preserve">. </w:t>
      </w:r>
    </w:p>
    <w:p w14:paraId="43DFBB2B" w14:textId="77777777" w:rsidR="009523C3" w:rsidRDefault="00562C1A" w:rsidP="009523C3">
      <w:pPr>
        <w:pStyle w:val="ListParagraph"/>
        <w:numPr>
          <w:ilvl w:val="0"/>
          <w:numId w:val="7"/>
        </w:numPr>
        <w:spacing w:line="480" w:lineRule="auto"/>
        <w:ind w:left="1224"/>
        <w:rPr>
          <w:rFonts w:ascii="Times New Roman" w:hAnsi="Times New Roman" w:cs="Times New Roman"/>
          <w:b/>
          <w:bCs/>
        </w:rPr>
      </w:pPr>
      <w:r w:rsidRPr="00311E5D">
        <w:rPr>
          <w:rFonts w:ascii="Times New Roman" w:hAnsi="Times New Roman" w:cs="Times New Roman"/>
          <w:b/>
          <w:bCs/>
        </w:rPr>
        <w:t>Company Status</w:t>
      </w:r>
    </w:p>
    <w:p w14:paraId="3E3B9E81" w14:textId="12492E13" w:rsidR="003847BB" w:rsidRDefault="009523C3" w:rsidP="009523C3">
      <w:pPr>
        <w:pStyle w:val="ListParagraph"/>
        <w:spacing w:line="480" w:lineRule="auto"/>
        <w:ind w:left="360" w:firstLine="720"/>
        <w:jc w:val="both"/>
        <w:rPr>
          <w:rFonts w:ascii="Times New Roman" w:hAnsi="Times New Roman" w:cs="Times New Roman"/>
          <w:b/>
          <w:bCs/>
        </w:rPr>
      </w:pPr>
      <w:r w:rsidRPr="009523C3">
        <w:rPr>
          <w:rFonts w:ascii="Times New Roman" w:hAnsi="Times New Roman" w:cs="Times New Roman"/>
        </w:rPr>
        <w:t xml:space="preserve">In the business world, most of the companies and businesses are prone to getting affected </w:t>
      </w:r>
      <w:r>
        <w:rPr>
          <w:rFonts w:ascii="Times New Roman" w:hAnsi="Times New Roman" w:cs="Times New Roman"/>
        </w:rPr>
        <w:t xml:space="preserve">by economic recessions, even the most recession-proof ones such as essential products and services can endure massive downfalls. In all cases, the role of HR is to help the management in overcoming the recession with minimum damage, by explaining to the internal audience their business strategy, position and direction. </w:t>
      </w:r>
    </w:p>
    <w:p w14:paraId="1C793964" w14:textId="15D8CF09" w:rsidR="009523C3" w:rsidRDefault="009523C3" w:rsidP="009523C3">
      <w:pPr>
        <w:pStyle w:val="ListParagraph"/>
        <w:spacing w:line="480" w:lineRule="auto"/>
        <w:ind w:left="360" w:firstLine="720"/>
        <w:jc w:val="both"/>
        <w:rPr>
          <w:rFonts w:ascii="Times New Roman" w:hAnsi="Times New Roman" w:cs="Times New Roman"/>
          <w:b/>
          <w:bCs/>
        </w:rPr>
      </w:pPr>
    </w:p>
    <w:p w14:paraId="398B57CC" w14:textId="77777777" w:rsidR="009523C3" w:rsidRPr="009523C3" w:rsidRDefault="009523C3" w:rsidP="009523C3">
      <w:pPr>
        <w:pStyle w:val="ListParagraph"/>
        <w:spacing w:line="480" w:lineRule="auto"/>
        <w:ind w:left="360" w:firstLine="720"/>
        <w:jc w:val="both"/>
        <w:rPr>
          <w:rFonts w:ascii="Times New Roman" w:hAnsi="Times New Roman" w:cs="Times New Roman"/>
          <w:b/>
          <w:bCs/>
        </w:rPr>
      </w:pPr>
    </w:p>
    <w:p w14:paraId="7A2D0CC5" w14:textId="6DDD646C" w:rsidR="00562C1A" w:rsidRPr="002922A6" w:rsidRDefault="00562C1A" w:rsidP="00562C1A">
      <w:pPr>
        <w:pStyle w:val="ListParagraph"/>
        <w:numPr>
          <w:ilvl w:val="0"/>
          <w:numId w:val="7"/>
        </w:numPr>
        <w:spacing w:line="480" w:lineRule="auto"/>
        <w:ind w:left="1224"/>
        <w:contextualSpacing w:val="0"/>
        <w:rPr>
          <w:rFonts w:ascii="Times New Roman" w:hAnsi="Times New Roman" w:cs="Times New Roman"/>
          <w:b/>
          <w:bCs/>
        </w:rPr>
      </w:pPr>
      <w:r w:rsidRPr="002922A6">
        <w:rPr>
          <w:rFonts w:ascii="Times New Roman" w:hAnsi="Times New Roman" w:cs="Times New Roman"/>
          <w:b/>
          <w:bCs/>
        </w:rPr>
        <w:lastRenderedPageBreak/>
        <w:t>Staffing</w:t>
      </w:r>
    </w:p>
    <w:p w14:paraId="616262FE" w14:textId="7CC83E90" w:rsidR="002922A6" w:rsidRPr="002922A6" w:rsidRDefault="002922A6" w:rsidP="002922A6">
      <w:pPr>
        <w:pStyle w:val="ListParagraph"/>
        <w:spacing w:line="480" w:lineRule="auto"/>
        <w:ind w:left="360" w:firstLine="720"/>
        <w:jc w:val="both"/>
        <w:rPr>
          <w:rFonts w:ascii="Times New Roman" w:hAnsi="Times New Roman" w:cs="Times New Roman"/>
        </w:rPr>
      </w:pPr>
      <w:r w:rsidRPr="002922A6">
        <w:rPr>
          <w:rFonts w:ascii="Times New Roman" w:hAnsi="Times New Roman" w:cs="Times New Roman"/>
        </w:rPr>
        <w:t xml:space="preserve">One of the main roles of HR during any crisis is to assure its employees that their contracts are binding and their jobs are safe. </w:t>
      </w:r>
      <w:r>
        <w:rPr>
          <w:rFonts w:ascii="Times New Roman" w:hAnsi="Times New Roman" w:cs="Times New Roman"/>
        </w:rPr>
        <w:t xml:space="preserve">If the jobs are at risk, then the HR must clarify that to the employees in advance and take all the possible measures to reduce the magnitude of their layoffs, be it on the company or on them as individuals. Some examples are early notice periods, </w:t>
      </w:r>
      <w:r w:rsidRPr="002922A6">
        <w:rPr>
          <w:rFonts w:ascii="Times New Roman" w:hAnsi="Times New Roman" w:cs="Times New Roman"/>
        </w:rPr>
        <w:t>early retirement opportunities</w:t>
      </w:r>
      <w:r w:rsidRPr="002922A6">
        <w:rPr>
          <w:rFonts w:ascii="Times New Roman" w:hAnsi="Times New Roman" w:cs="Times New Roman"/>
        </w:rPr>
        <w:t>, compensations</w:t>
      </w:r>
      <w:r>
        <w:rPr>
          <w:rFonts w:asciiTheme="majorBidi" w:hAnsiTheme="majorBidi" w:cstheme="majorBidi"/>
          <w:color w:val="000000" w:themeColor="text1"/>
          <w:spacing w:val="2"/>
        </w:rPr>
        <w:t xml:space="preserve">… etc. In case companies wish to retain their employees, then they usually tend to provide overtime hours instead of hiring new staff as a way to reduce costs.  </w:t>
      </w:r>
    </w:p>
    <w:p w14:paraId="6AC36943" w14:textId="77777777" w:rsidR="00562C1A" w:rsidRPr="00F20391" w:rsidRDefault="00562C1A" w:rsidP="00562C1A">
      <w:pPr>
        <w:pStyle w:val="ListParagraph"/>
        <w:numPr>
          <w:ilvl w:val="0"/>
          <w:numId w:val="7"/>
        </w:numPr>
        <w:spacing w:line="480" w:lineRule="auto"/>
        <w:ind w:left="1224"/>
        <w:contextualSpacing w:val="0"/>
        <w:rPr>
          <w:rFonts w:ascii="Times New Roman" w:hAnsi="Times New Roman" w:cs="Times New Roman"/>
          <w:b/>
          <w:bCs/>
        </w:rPr>
      </w:pPr>
      <w:r w:rsidRPr="00F20391">
        <w:rPr>
          <w:rFonts w:ascii="Times New Roman" w:hAnsi="Times New Roman" w:cs="Times New Roman"/>
          <w:b/>
          <w:bCs/>
        </w:rPr>
        <w:t>Payroll and Benefits</w:t>
      </w:r>
    </w:p>
    <w:p w14:paraId="337EC006" w14:textId="2D798A76" w:rsidR="003335CE" w:rsidRPr="00F20391" w:rsidRDefault="003335CE" w:rsidP="003335CE">
      <w:pPr>
        <w:pStyle w:val="NormalWeb"/>
        <w:spacing w:before="0" w:beforeAutospacing="0" w:after="0" w:afterAutospacing="0" w:line="480" w:lineRule="auto"/>
        <w:ind w:left="360" w:firstLine="720"/>
        <w:jc w:val="both"/>
        <w:rPr>
          <w:rFonts w:asciiTheme="majorBidi" w:hAnsiTheme="majorBidi" w:cstheme="majorBidi"/>
          <w:color w:val="000000" w:themeColor="text1"/>
          <w:spacing w:val="2"/>
        </w:rPr>
      </w:pPr>
      <w:r w:rsidRPr="00F20391">
        <w:rPr>
          <w:rFonts w:asciiTheme="majorBidi" w:hAnsiTheme="majorBidi" w:cstheme="majorBidi"/>
          <w:color w:val="000000" w:themeColor="text1"/>
          <w:spacing w:val="2"/>
        </w:rPr>
        <w:t xml:space="preserve">Undeniably, during any economic recession, pays and benefits shrink down and would not seem very appealing as during an economic recovery. In such cases, the HR’s role becomes very essential in sustaining employees’ pay by taking smart steps such as modifying healthcare plans, insurance plans, and cutting down on saving accounts. The </w:t>
      </w:r>
      <w:r w:rsidR="00562C1A" w:rsidRPr="00F20391">
        <w:rPr>
          <w:rFonts w:asciiTheme="majorBidi" w:hAnsiTheme="majorBidi" w:cstheme="majorBidi"/>
          <w:color w:val="000000" w:themeColor="text1"/>
          <w:spacing w:val="2"/>
        </w:rPr>
        <w:t xml:space="preserve">HR </w:t>
      </w:r>
      <w:r w:rsidRPr="00F20391">
        <w:rPr>
          <w:rFonts w:asciiTheme="majorBidi" w:hAnsiTheme="majorBidi" w:cstheme="majorBidi"/>
          <w:color w:val="000000" w:themeColor="text1"/>
          <w:spacing w:val="2"/>
        </w:rPr>
        <w:t xml:space="preserve">must also counsel employees on possible ways to save money and reduce payroll deductions such as contributing in charities and giveaways. </w:t>
      </w:r>
    </w:p>
    <w:p w14:paraId="4A79357D" w14:textId="77777777" w:rsidR="00562C1A" w:rsidRPr="008F11A3" w:rsidRDefault="00562C1A" w:rsidP="00562C1A">
      <w:pPr>
        <w:rPr>
          <w:rFonts w:eastAsia="Times New Roman"/>
        </w:rPr>
      </w:pPr>
      <w:r>
        <w:br w:type="page"/>
      </w:r>
    </w:p>
    <w:p w14:paraId="2705E9F5" w14:textId="77777777" w:rsidR="00562C1A" w:rsidRDefault="00562C1A" w:rsidP="00562C1A">
      <w:pPr>
        <w:pStyle w:val="Heading1"/>
        <w:numPr>
          <w:ilvl w:val="1"/>
          <w:numId w:val="2"/>
        </w:numPr>
        <w:spacing w:line="480" w:lineRule="auto"/>
        <w:rPr>
          <w:b/>
          <w:bCs/>
          <w:sz w:val="24"/>
          <w:szCs w:val="24"/>
        </w:rPr>
      </w:pPr>
      <w:bookmarkStart w:id="25" w:name="_Toc72017561"/>
      <w:r w:rsidRPr="0030237A">
        <w:rPr>
          <w:b/>
          <w:bCs/>
          <w:sz w:val="24"/>
          <w:szCs w:val="24"/>
        </w:rPr>
        <w:lastRenderedPageBreak/>
        <w:t>Summary of Literature Review</w:t>
      </w:r>
      <w:bookmarkEnd w:id="25"/>
      <w:r w:rsidRPr="0030237A">
        <w:rPr>
          <w:b/>
          <w:bCs/>
          <w:sz w:val="24"/>
          <w:szCs w:val="24"/>
        </w:rPr>
        <w:t xml:space="preserve">  </w:t>
      </w:r>
    </w:p>
    <w:p w14:paraId="28ED24E9" w14:textId="3E05551D" w:rsidR="00562C1A" w:rsidRDefault="00562C1A" w:rsidP="00FE2E98">
      <w:pPr>
        <w:spacing w:line="480" w:lineRule="auto"/>
        <w:ind w:firstLine="720"/>
        <w:jc w:val="both"/>
        <w:rPr>
          <w:rFonts w:ascii="Times New Roman" w:hAnsi="Times New Roman" w:cs="Times New Roman"/>
        </w:rPr>
      </w:pPr>
      <w:r w:rsidRPr="00FE2E98">
        <w:rPr>
          <w:rFonts w:ascii="Times New Roman" w:hAnsi="Times New Roman" w:cs="Times New Roman"/>
        </w:rPr>
        <w:t xml:space="preserve">Human Resources Management is </w:t>
      </w:r>
      <w:r w:rsidR="00FE2E98" w:rsidRPr="00FE2E98">
        <w:rPr>
          <w:rFonts w:ascii="Times New Roman" w:hAnsi="Times New Roman" w:cs="Times New Roman"/>
        </w:rPr>
        <w:t>about</w:t>
      </w:r>
      <w:r w:rsidRPr="00FE2E98">
        <w:rPr>
          <w:rFonts w:ascii="Times New Roman" w:hAnsi="Times New Roman" w:cs="Times New Roman"/>
        </w:rPr>
        <w:t xml:space="preserve"> </w:t>
      </w:r>
      <w:r w:rsidR="00FE2E98" w:rsidRPr="00FE2E98">
        <w:rPr>
          <w:rFonts w:ascii="Times New Roman" w:hAnsi="Times New Roman" w:cs="Times New Roman"/>
        </w:rPr>
        <w:t xml:space="preserve">managing and dealing with </w:t>
      </w:r>
      <w:r w:rsidRPr="00FE2E98">
        <w:rPr>
          <w:rFonts w:ascii="Times New Roman" w:hAnsi="Times New Roman" w:cs="Times New Roman"/>
        </w:rPr>
        <w:t>people at work, their work conditions, their relationship with the company/enterprise, as</w:t>
      </w:r>
      <w:r>
        <w:rPr>
          <w:rFonts w:ascii="Times New Roman" w:hAnsi="Times New Roman" w:cs="Times New Roman"/>
        </w:rPr>
        <w:t xml:space="preserve"> well as ensuring all business goals are achieved by employees whose human talents are supported and nurtured. </w:t>
      </w:r>
      <w:r w:rsidR="00FE2E98" w:rsidRPr="00FE2E98">
        <w:rPr>
          <w:rFonts w:ascii="Times New Roman" w:hAnsi="Times New Roman" w:cs="Times New Roman"/>
        </w:rPr>
        <w:t xml:space="preserve">One of the chief objectives of human resources management </w:t>
      </w:r>
      <w:r w:rsidRPr="00FE2E98">
        <w:rPr>
          <w:rFonts w:ascii="Times New Roman" w:hAnsi="Times New Roman" w:cs="Times New Roman"/>
        </w:rPr>
        <w:t xml:space="preserve">is to </w:t>
      </w:r>
      <w:r w:rsidR="00FE2E98" w:rsidRPr="00FE2E98">
        <w:rPr>
          <w:rFonts w:ascii="Times New Roman" w:hAnsi="Times New Roman" w:cs="Times New Roman"/>
        </w:rPr>
        <w:t>guarantee</w:t>
      </w:r>
      <w:r w:rsidRPr="00FE2E98">
        <w:rPr>
          <w:rFonts w:ascii="Times New Roman" w:hAnsi="Times New Roman" w:cs="Times New Roman"/>
        </w:rPr>
        <w:t xml:space="preserve"> </w:t>
      </w:r>
      <w:r w:rsidR="00FE2E98" w:rsidRPr="00FE2E98">
        <w:rPr>
          <w:rFonts w:ascii="Times New Roman" w:hAnsi="Times New Roman" w:cs="Times New Roman"/>
        </w:rPr>
        <w:t>having competent and prepared employees within</w:t>
      </w:r>
      <w:r w:rsidRPr="00FE2E98">
        <w:rPr>
          <w:rFonts w:ascii="Times New Roman" w:hAnsi="Times New Roman" w:cs="Times New Roman"/>
        </w:rPr>
        <w:t xml:space="preserve"> an organization; this objective</w:t>
      </w:r>
      <w:r>
        <w:rPr>
          <w:rFonts w:ascii="Times New Roman" w:hAnsi="Times New Roman" w:cs="Times New Roman"/>
        </w:rPr>
        <w:t xml:space="preserve"> comprises personal, functional, organizational and societal objectives that are embedded within it. </w:t>
      </w:r>
    </w:p>
    <w:p w14:paraId="2CADCE5F" w14:textId="1CAE8794" w:rsidR="00562C1A" w:rsidRDefault="00562C1A" w:rsidP="00562C1A">
      <w:pPr>
        <w:spacing w:line="480" w:lineRule="auto"/>
        <w:ind w:firstLine="720"/>
        <w:jc w:val="both"/>
        <w:rPr>
          <w:rFonts w:ascii="Times New Roman" w:hAnsi="Times New Roman" w:cs="Times New Roman"/>
        </w:rPr>
      </w:pPr>
      <w:r>
        <w:rPr>
          <w:rFonts w:ascii="Times New Roman" w:hAnsi="Times New Roman" w:cs="Times New Roman"/>
        </w:rPr>
        <w:t>Since October 2019</w:t>
      </w:r>
      <w:r w:rsidRPr="00C37EAD">
        <w:rPr>
          <w:rFonts w:ascii="Times New Roman" w:hAnsi="Times New Roman" w:cs="Times New Roman"/>
        </w:rPr>
        <w:t xml:space="preserve">, Lebanon has been struggling to survive an economic recession </w:t>
      </w:r>
      <w:r>
        <w:rPr>
          <w:rFonts w:ascii="Times New Roman" w:hAnsi="Times New Roman" w:cs="Times New Roman"/>
        </w:rPr>
        <w:t xml:space="preserve">that resulted from years of economic, political and </w:t>
      </w:r>
      <w:r w:rsidRPr="00FE2E98">
        <w:rPr>
          <w:rFonts w:ascii="Times New Roman" w:hAnsi="Times New Roman" w:cs="Times New Roman"/>
        </w:rPr>
        <w:t>financial mismanagement. The</w:t>
      </w:r>
      <w:r w:rsidR="00FE2E98" w:rsidRPr="00FE2E98">
        <w:rPr>
          <w:rFonts w:ascii="Times New Roman" w:hAnsi="Times New Roman" w:cs="Times New Roman"/>
        </w:rPr>
        <w:t xml:space="preserve"> Lebanese Pound lost more than </w:t>
      </w:r>
      <w:r w:rsidR="00FE2E98">
        <w:rPr>
          <w:rFonts w:ascii="Times New Roman" w:hAnsi="Times New Roman" w:cs="Times New Roman"/>
        </w:rPr>
        <w:t>90</w:t>
      </w:r>
      <w:r w:rsidRPr="00FE2E98">
        <w:rPr>
          <w:rFonts w:ascii="Times New Roman" w:hAnsi="Times New Roman" w:cs="Times New Roman"/>
        </w:rPr>
        <w:t>% of its value in less than 18 months, a situation</w:t>
      </w:r>
      <w:r>
        <w:rPr>
          <w:rFonts w:ascii="Times New Roman" w:hAnsi="Times New Roman" w:cs="Times New Roman"/>
        </w:rPr>
        <w:t xml:space="preserve"> that exacerbated the already crippling living situation of the Lebanese society. </w:t>
      </w:r>
    </w:p>
    <w:p w14:paraId="22D2D02E" w14:textId="77777777" w:rsidR="00562C1A" w:rsidRDefault="00562C1A" w:rsidP="00562C1A">
      <w:pPr>
        <w:spacing w:line="480" w:lineRule="auto"/>
        <w:ind w:firstLine="720"/>
        <w:jc w:val="both"/>
        <w:rPr>
          <w:rFonts w:ascii="Times New Roman" w:hAnsi="Times New Roman" w:cs="Times New Roman"/>
        </w:rPr>
      </w:pPr>
      <w:r w:rsidRPr="00871F1E">
        <w:rPr>
          <w:rFonts w:ascii="Times New Roman" w:hAnsi="Times New Roman" w:cs="Times New Roman"/>
        </w:rPr>
        <w:t>During these d</w:t>
      </w:r>
      <w:r>
        <w:rPr>
          <w:rFonts w:ascii="Times New Roman" w:hAnsi="Times New Roman" w:cs="Times New Roman"/>
        </w:rPr>
        <w:t xml:space="preserve">ire circumstances, people became unable to pay for basic needs which were considered affordable just less than two years ago. In addition, many essential items are no longer available in supermarkets and shops such as milk and babies’ milk. The Covid-19 pandemic and the measures imposed by the government to contain its spread worsened the economic situation as many businesses closed and further jobs were lost. </w:t>
      </w:r>
    </w:p>
    <w:p w14:paraId="0C893AFF" w14:textId="77777777" w:rsidR="00562C1A" w:rsidRDefault="00562C1A" w:rsidP="00562C1A">
      <w:pPr>
        <w:spacing w:line="480" w:lineRule="auto"/>
        <w:ind w:firstLine="720"/>
        <w:jc w:val="both"/>
        <w:rPr>
          <w:rFonts w:ascii="Times New Roman" w:hAnsi="Times New Roman" w:cs="Times New Roman"/>
        </w:rPr>
      </w:pPr>
      <w:r>
        <w:rPr>
          <w:rFonts w:ascii="Times New Roman" w:hAnsi="Times New Roman" w:cs="Times New Roman"/>
        </w:rPr>
        <w:t xml:space="preserve">One of the most affected groups by this crisis were public sector employees, whose salaries are paid in Lebanese Pound, hence losing 80% of their purchase power. Within the Lebanese Public Sector, employees are divided into different groups, such as fixed-term employees, day-to-day employees, contracted employees… etc. Nevertheless, only 30% of them </w:t>
      </w:r>
      <w:r w:rsidRPr="00024EF3">
        <w:rPr>
          <w:rFonts w:ascii="Times New Roman" w:hAnsi="Times New Roman" w:cs="Times New Roman"/>
        </w:rPr>
        <w:t xml:space="preserve">are officially hired through the Civil </w:t>
      </w:r>
      <w:r w:rsidRPr="00FE2E98">
        <w:rPr>
          <w:rFonts w:ascii="Times New Roman" w:hAnsi="Times New Roman" w:cs="Times New Roman"/>
        </w:rPr>
        <w:t>Service Board (CSB) and benefit from social protection and health security. Prior to the aforementioned</w:t>
      </w:r>
      <w:r>
        <w:rPr>
          <w:rFonts w:ascii="Times New Roman" w:hAnsi="Times New Roman" w:cs="Times New Roman"/>
        </w:rPr>
        <w:t xml:space="preserve"> economic crisis, public sector salaries, </w:t>
      </w:r>
      <w:r w:rsidRPr="00BD34D8">
        <w:rPr>
          <w:rFonts w:ascii="Times New Roman" w:hAnsi="Times New Roman" w:cs="Times New Roman"/>
        </w:rPr>
        <w:t>allowance</w:t>
      </w:r>
      <w:r>
        <w:rPr>
          <w:rFonts w:ascii="Times New Roman" w:hAnsi="Times New Roman" w:cs="Times New Roman"/>
        </w:rPr>
        <w:t>s and benefits were considered quite substantial, especially when it comes to fixed-term employees</w:t>
      </w:r>
      <w:r w:rsidRPr="00530616">
        <w:rPr>
          <w:rFonts w:ascii="Times New Roman" w:hAnsi="Times New Roman" w:cs="Times New Roman"/>
        </w:rPr>
        <w:t xml:space="preserve">. But the current situation </w:t>
      </w:r>
      <w:r>
        <w:rPr>
          <w:rFonts w:ascii="Times New Roman" w:hAnsi="Times New Roman" w:cs="Times New Roman"/>
        </w:rPr>
        <w:t xml:space="preserve">switched the situation upside down and these salaries became devalued. </w:t>
      </w:r>
    </w:p>
    <w:p w14:paraId="07A90AA7" w14:textId="77777777" w:rsidR="00562C1A" w:rsidRDefault="00562C1A" w:rsidP="00562C1A">
      <w:pPr>
        <w:spacing w:line="480" w:lineRule="auto"/>
        <w:ind w:firstLine="720"/>
        <w:jc w:val="both"/>
        <w:rPr>
          <w:rFonts w:ascii="Times New Roman" w:hAnsi="Times New Roman" w:cs="Times New Roman"/>
        </w:rPr>
      </w:pPr>
      <w:r>
        <w:rPr>
          <w:rFonts w:ascii="Times New Roman" w:hAnsi="Times New Roman" w:cs="Times New Roman"/>
        </w:rPr>
        <w:lastRenderedPageBreak/>
        <w:t>During economic downfalls, the role of human resources management is extensively grown to ensure risk mitigation, maximize</w:t>
      </w:r>
      <w:r w:rsidRPr="00A07C9F">
        <w:rPr>
          <w:rFonts w:ascii="Times New Roman" w:hAnsi="Times New Roman" w:cs="Times New Roman"/>
        </w:rPr>
        <w:t xml:space="preserve"> prod</w:t>
      </w:r>
      <w:r>
        <w:rPr>
          <w:rFonts w:ascii="Times New Roman" w:hAnsi="Times New Roman" w:cs="Times New Roman"/>
        </w:rPr>
        <w:t>uctivity, as well as maintain, retain and motivate</w:t>
      </w:r>
      <w:r w:rsidRPr="00A07C9F">
        <w:rPr>
          <w:rFonts w:ascii="Times New Roman" w:hAnsi="Times New Roman" w:cs="Times New Roman"/>
        </w:rPr>
        <w:t xml:space="preserve"> employees</w:t>
      </w:r>
      <w:r>
        <w:rPr>
          <w:rFonts w:ascii="Times New Roman" w:hAnsi="Times New Roman" w:cs="Times New Roman"/>
        </w:rPr>
        <w:t>. According to HRM practitioners, the main aspects</w:t>
      </w:r>
      <w:r w:rsidRPr="00CF1D2D">
        <w:rPr>
          <w:rFonts w:ascii="Times New Roman" w:hAnsi="Times New Roman" w:cs="Times New Roman"/>
        </w:rPr>
        <w:t xml:space="preserve"> </w:t>
      </w:r>
      <w:r>
        <w:rPr>
          <w:rFonts w:ascii="Times New Roman" w:hAnsi="Times New Roman" w:cs="Times New Roman"/>
        </w:rPr>
        <w:t xml:space="preserve">that need to be tackled during such tough times are: 1) Leadership; 2) </w:t>
      </w:r>
      <w:r w:rsidRPr="00CF1D2D">
        <w:rPr>
          <w:rFonts w:ascii="Times New Roman" w:hAnsi="Times New Roman" w:cs="Times New Roman"/>
        </w:rPr>
        <w:t>Company Status</w:t>
      </w:r>
      <w:r>
        <w:rPr>
          <w:rFonts w:ascii="Times New Roman" w:hAnsi="Times New Roman" w:cs="Times New Roman"/>
        </w:rPr>
        <w:t xml:space="preserve">; 3) </w:t>
      </w:r>
      <w:r w:rsidRPr="00CF1D2D">
        <w:rPr>
          <w:rFonts w:ascii="Times New Roman" w:hAnsi="Times New Roman" w:cs="Times New Roman"/>
        </w:rPr>
        <w:t>Staffing</w:t>
      </w:r>
      <w:r>
        <w:rPr>
          <w:rFonts w:ascii="Times New Roman" w:hAnsi="Times New Roman" w:cs="Times New Roman"/>
        </w:rPr>
        <w:t xml:space="preserve">; 4) </w:t>
      </w:r>
      <w:r w:rsidRPr="00CF1D2D">
        <w:rPr>
          <w:rFonts w:ascii="Times New Roman" w:hAnsi="Times New Roman" w:cs="Times New Roman"/>
        </w:rPr>
        <w:t>Payroll and Benefits</w:t>
      </w:r>
      <w:r>
        <w:rPr>
          <w:rFonts w:ascii="Times New Roman" w:hAnsi="Times New Roman" w:cs="Times New Roman"/>
        </w:rPr>
        <w:t xml:space="preserve">. </w:t>
      </w:r>
    </w:p>
    <w:p w14:paraId="7B0A5D1D" w14:textId="77777777" w:rsidR="00562C1A" w:rsidRDefault="00562C1A" w:rsidP="00562C1A">
      <w:r>
        <w:br w:type="page"/>
      </w:r>
    </w:p>
    <w:p w14:paraId="57A3276E" w14:textId="77777777" w:rsidR="00562C1A" w:rsidRDefault="00562C1A" w:rsidP="00562C1A">
      <w:pPr>
        <w:pStyle w:val="Heading1"/>
        <w:spacing w:line="480" w:lineRule="auto"/>
        <w:ind w:left="360"/>
        <w:jc w:val="center"/>
        <w:rPr>
          <w:b/>
          <w:bCs/>
          <w:sz w:val="28"/>
          <w:szCs w:val="28"/>
        </w:rPr>
      </w:pPr>
      <w:bookmarkStart w:id="26" w:name="_Toc72017562"/>
      <w:r w:rsidRPr="006647B5">
        <w:rPr>
          <w:b/>
          <w:bCs/>
          <w:sz w:val="28"/>
          <w:szCs w:val="28"/>
        </w:rPr>
        <w:lastRenderedPageBreak/>
        <w:t>CHAPTER 3: RESEARCH METHODOLOGY</w:t>
      </w:r>
      <w:bookmarkEnd w:id="26"/>
    </w:p>
    <w:p w14:paraId="292C9794" w14:textId="77777777" w:rsidR="00562C1A" w:rsidRPr="003F064F" w:rsidRDefault="00562C1A" w:rsidP="00562C1A">
      <w:pPr>
        <w:spacing w:line="480" w:lineRule="auto"/>
        <w:ind w:firstLine="720"/>
        <w:jc w:val="both"/>
        <w:rPr>
          <w:rFonts w:ascii="Times New Roman" w:hAnsi="Times New Roman" w:cs="Times New Roman"/>
          <w:color w:val="000000" w:themeColor="text1"/>
        </w:rPr>
      </w:pPr>
      <w:r w:rsidRPr="00D01B82">
        <w:rPr>
          <w:rFonts w:ascii="Times New Roman" w:hAnsi="Times New Roman" w:cs="Times New Roman"/>
          <w:color w:val="000000" w:themeColor="text1"/>
        </w:rPr>
        <w:t>This chapter</w:t>
      </w:r>
      <w:r w:rsidRPr="00D01B82">
        <w:rPr>
          <w:rStyle w:val="FootnoteReference"/>
        </w:rPr>
        <w:footnoteReference w:id="6"/>
      </w:r>
      <w:r w:rsidRPr="00D01B82">
        <w:rPr>
          <w:rFonts w:ascii="Times New Roman" w:hAnsi="Times New Roman" w:cs="Times New Roman"/>
          <w:color w:val="000000" w:themeColor="text1"/>
        </w:rPr>
        <w:t xml:space="preserve"> is mainly concerned with the six layers of the research onion: research philosophy, research approach, research strategy, choices, time horizons and data collection techniques and analysis procedures.</w:t>
      </w:r>
    </w:p>
    <w:p w14:paraId="2EBFE2D5" w14:textId="77777777" w:rsidR="00562C1A" w:rsidRPr="003F064F" w:rsidRDefault="00562C1A" w:rsidP="00562C1A">
      <w:pPr>
        <w:spacing w:line="480" w:lineRule="auto"/>
        <w:jc w:val="both"/>
        <w:rPr>
          <w:rFonts w:ascii="Times New Roman" w:hAnsi="Times New Roman" w:cs="Times New Roman"/>
          <w:color w:val="000000" w:themeColor="text1"/>
        </w:rPr>
      </w:pPr>
    </w:p>
    <w:p w14:paraId="126DC598" w14:textId="77777777" w:rsidR="00562C1A" w:rsidRDefault="00562C1A" w:rsidP="00562C1A">
      <w:pPr>
        <w:keepNext/>
        <w:spacing w:line="480" w:lineRule="auto"/>
        <w:jc w:val="both"/>
      </w:pPr>
      <w:r w:rsidRPr="003F064F">
        <w:rPr>
          <w:rFonts w:ascii="Times New Roman" w:hAnsi="Times New Roman" w:cs="Times New Roman"/>
          <w:noProof/>
          <w:color w:val="000000" w:themeColor="text1"/>
        </w:rPr>
        <w:drawing>
          <wp:inline distT="0" distB="0" distL="0" distR="0" wp14:anchorId="0446B9C4" wp14:editId="28513553">
            <wp:extent cx="5765800" cy="39092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arch-philosophy-e1472104752733.png"/>
                    <pic:cNvPicPr/>
                  </pic:nvPicPr>
                  <pic:blipFill>
                    <a:blip r:embed="rId13">
                      <a:extLst>
                        <a:ext uri="{28A0092B-C50C-407E-A947-70E740481C1C}">
                          <a14:useLocalDpi xmlns:a14="http://schemas.microsoft.com/office/drawing/2010/main" val="0"/>
                        </a:ext>
                      </a:extLst>
                    </a:blip>
                    <a:stretch>
                      <a:fillRect/>
                    </a:stretch>
                  </pic:blipFill>
                  <pic:spPr>
                    <a:xfrm>
                      <a:off x="0" y="0"/>
                      <a:ext cx="5782031" cy="3920216"/>
                    </a:xfrm>
                    <a:prstGeom prst="rect">
                      <a:avLst/>
                    </a:prstGeom>
                  </pic:spPr>
                </pic:pic>
              </a:graphicData>
            </a:graphic>
          </wp:inline>
        </w:drawing>
      </w:r>
    </w:p>
    <w:p w14:paraId="1842253F" w14:textId="567FE9B1" w:rsidR="00562C1A" w:rsidRDefault="00562C1A" w:rsidP="00562C1A">
      <w:pPr>
        <w:pStyle w:val="Caption"/>
        <w:ind w:left="1224"/>
        <w:jc w:val="center"/>
      </w:pPr>
      <w:bookmarkStart w:id="27" w:name="_Toc72331859"/>
      <w:r w:rsidRPr="0072549A">
        <w:t xml:space="preserve">Figure </w:t>
      </w:r>
      <w:r w:rsidR="000031F9">
        <w:fldChar w:fldCharType="begin"/>
      </w:r>
      <w:r w:rsidR="000031F9">
        <w:instrText xml:space="preserve"> SEQ Figure \* ARABIC </w:instrText>
      </w:r>
      <w:r w:rsidR="000031F9">
        <w:fldChar w:fldCharType="separate"/>
      </w:r>
      <w:r w:rsidR="0067286C">
        <w:rPr>
          <w:noProof/>
        </w:rPr>
        <w:t>4</w:t>
      </w:r>
      <w:r w:rsidR="000031F9">
        <w:rPr>
          <w:noProof/>
        </w:rPr>
        <w:fldChar w:fldCharType="end"/>
      </w:r>
      <w:r w:rsidRPr="0072549A">
        <w:t xml:space="preserve">: The Research Onion (Saunders, M., </w:t>
      </w:r>
      <w:r>
        <w:t>Lewis, P., Thornhill, A., 2006)</w:t>
      </w:r>
      <w:bookmarkEnd w:id="27"/>
    </w:p>
    <w:p w14:paraId="3C9BB13C" w14:textId="77777777" w:rsidR="00562C1A" w:rsidRDefault="00562C1A" w:rsidP="00562C1A"/>
    <w:p w14:paraId="3BEB3259" w14:textId="77777777" w:rsidR="00562C1A" w:rsidRPr="0072549A" w:rsidRDefault="00562C1A" w:rsidP="00562C1A"/>
    <w:p w14:paraId="7B843C28" w14:textId="4B5B7B59" w:rsidR="00562C1A" w:rsidRPr="003F064F" w:rsidRDefault="00D01B82" w:rsidP="00D01B82">
      <w:pPr>
        <w:rPr>
          <w:rFonts w:ascii="Times New Roman" w:hAnsi="Times New Roman" w:cs="Times New Roman"/>
          <w:color w:val="000000" w:themeColor="text1"/>
        </w:rPr>
      </w:pPr>
      <w:r>
        <w:rPr>
          <w:rFonts w:ascii="Times New Roman" w:hAnsi="Times New Roman" w:cs="Times New Roman"/>
          <w:color w:val="000000" w:themeColor="text1"/>
        </w:rPr>
        <w:br w:type="page"/>
      </w:r>
    </w:p>
    <w:p w14:paraId="684A9FE3" w14:textId="77777777" w:rsidR="00562C1A" w:rsidRPr="00222D19" w:rsidRDefault="00562C1A" w:rsidP="00562C1A">
      <w:pPr>
        <w:pStyle w:val="Heading1"/>
        <w:numPr>
          <w:ilvl w:val="1"/>
          <w:numId w:val="3"/>
        </w:numPr>
        <w:spacing w:line="480" w:lineRule="auto"/>
        <w:rPr>
          <w:rFonts w:eastAsiaTheme="minorHAnsi"/>
          <w:b/>
          <w:bCs/>
          <w:sz w:val="24"/>
          <w:szCs w:val="24"/>
        </w:rPr>
      </w:pPr>
      <w:bookmarkStart w:id="28" w:name="_Toc72017563"/>
      <w:r w:rsidRPr="00222D19">
        <w:rPr>
          <w:rFonts w:eastAsiaTheme="minorHAnsi"/>
          <w:b/>
          <w:bCs/>
          <w:sz w:val="24"/>
          <w:szCs w:val="24"/>
        </w:rPr>
        <w:lastRenderedPageBreak/>
        <w:t>Research Philosophy</w:t>
      </w:r>
      <w:bookmarkEnd w:id="28"/>
    </w:p>
    <w:p w14:paraId="0FD867CA" w14:textId="6D8D0879" w:rsidR="00562C1A" w:rsidRPr="00222D19" w:rsidRDefault="00562C1A" w:rsidP="00222D19">
      <w:pPr>
        <w:pStyle w:val="ListParagraph"/>
        <w:spacing w:line="480" w:lineRule="auto"/>
        <w:ind w:left="360" w:firstLine="720"/>
        <w:jc w:val="both"/>
        <w:rPr>
          <w:rFonts w:ascii="Times New Roman" w:hAnsi="Times New Roman" w:cs="Times New Roman"/>
          <w:color w:val="000000" w:themeColor="text1"/>
        </w:rPr>
      </w:pPr>
      <w:r w:rsidRPr="00222D19">
        <w:rPr>
          <w:rFonts w:ascii="Times New Roman" w:hAnsi="Times New Roman" w:cs="Times New Roman"/>
          <w:color w:val="000000" w:themeColor="text1"/>
        </w:rPr>
        <w:t>Saunders, M., Lewis, P., Thornhill, A. (2006),</w:t>
      </w:r>
      <w:r w:rsidRPr="00222D19">
        <w:t xml:space="preserve"> </w:t>
      </w:r>
      <w:r w:rsidR="00222D19" w:rsidRPr="00222D19">
        <w:rPr>
          <w:rFonts w:ascii="Times New Roman" w:hAnsi="Times New Roman" w:cs="Times New Roman"/>
          <w:color w:val="000000" w:themeColor="text1"/>
        </w:rPr>
        <w:t>define research philosophy as</w:t>
      </w:r>
      <w:r w:rsidRPr="00222D19">
        <w:rPr>
          <w:rFonts w:ascii="Times New Roman" w:hAnsi="Times New Roman" w:cs="Times New Roman"/>
          <w:color w:val="000000" w:themeColor="text1"/>
        </w:rPr>
        <w:t xml:space="preserve"> “a system of beliefs and assumptions about the development of knowledge”. </w:t>
      </w:r>
      <w:r w:rsidR="00222D19" w:rsidRPr="00222D19">
        <w:rPr>
          <w:rFonts w:ascii="Times New Roman" w:hAnsi="Times New Roman" w:cs="Times New Roman"/>
          <w:color w:val="000000" w:themeColor="text1"/>
        </w:rPr>
        <w:t xml:space="preserve">In this part, we will tap on five distinct business management philosophies, namely: </w:t>
      </w:r>
      <w:r w:rsidRPr="00222D19">
        <w:rPr>
          <w:rFonts w:ascii="Times New Roman" w:hAnsi="Times New Roman" w:cs="Times New Roman"/>
          <w:color w:val="000000" w:themeColor="text1"/>
        </w:rPr>
        <w:t xml:space="preserve">positivism, critical realism, interpretivism, postmodernism and pragmatism. </w:t>
      </w:r>
    </w:p>
    <w:p w14:paraId="4CA508B9" w14:textId="0BF65369" w:rsidR="00974F71" w:rsidRPr="0078718E" w:rsidRDefault="0078718E" w:rsidP="00974F71">
      <w:pPr>
        <w:pStyle w:val="ListParagraph"/>
        <w:numPr>
          <w:ilvl w:val="0"/>
          <w:numId w:val="9"/>
        </w:numPr>
        <w:spacing w:line="480" w:lineRule="auto"/>
        <w:jc w:val="both"/>
        <w:rPr>
          <w:rFonts w:ascii="Times New Roman" w:hAnsi="Times New Roman" w:cs="Times New Roman"/>
          <w:color w:val="000000" w:themeColor="text1"/>
        </w:rPr>
      </w:pPr>
      <w:r w:rsidRPr="0078718E">
        <w:rPr>
          <w:rFonts w:ascii="Times New Roman" w:hAnsi="Times New Roman" w:cs="Times New Roman"/>
          <w:color w:val="000000" w:themeColor="text1"/>
          <w:u w:val="single"/>
        </w:rPr>
        <w:t>Positivism</w:t>
      </w:r>
      <w:r w:rsidR="00562C1A" w:rsidRPr="0078718E">
        <w:rPr>
          <w:rFonts w:ascii="Times New Roman" w:hAnsi="Times New Roman" w:cs="Times New Roman"/>
          <w:color w:val="000000" w:themeColor="text1"/>
        </w:rPr>
        <w:t xml:space="preserve">: </w:t>
      </w:r>
    </w:p>
    <w:p w14:paraId="026CCE5A" w14:textId="5BB075E5" w:rsidR="0078718E" w:rsidRPr="0078718E" w:rsidRDefault="0078718E" w:rsidP="0078718E">
      <w:pPr>
        <w:pStyle w:val="ListParagraph"/>
        <w:spacing w:line="480" w:lineRule="auto"/>
        <w:ind w:left="840"/>
        <w:jc w:val="both"/>
        <w:rPr>
          <w:rFonts w:ascii="Times New Roman" w:hAnsi="Times New Roman" w:cs="Times New Roman"/>
          <w:color w:val="000000" w:themeColor="text1"/>
        </w:rPr>
      </w:pPr>
      <w:r w:rsidRPr="0078718E">
        <w:rPr>
          <w:rFonts w:ascii="Times New Roman" w:hAnsi="Times New Roman" w:cs="Times New Roman"/>
          <w:color w:val="000000" w:themeColor="text1"/>
        </w:rPr>
        <w:t xml:space="preserve">Positivism revolves around studying the scientific characteristics while incorporating an observable social reality to generate guiding deductions that act like laws. This philosophy entails accurate and truthful understandings as shown in </w:t>
      </w:r>
      <w:r w:rsidRPr="0078718E">
        <w:rPr>
          <w:rFonts w:ascii="Times New Roman" w:hAnsi="Times New Roman" w:cs="Times New Roman"/>
          <w:color w:val="000000" w:themeColor="text1"/>
        </w:rPr>
        <w:t xml:space="preserve">Francis Bacon, </w:t>
      </w:r>
      <w:r w:rsidRPr="0078718E">
        <w:rPr>
          <w:rFonts w:ascii="Times New Roman" w:hAnsi="Times New Roman" w:cs="Times New Roman"/>
          <w:color w:val="000000" w:themeColor="text1"/>
        </w:rPr>
        <w:t xml:space="preserve">and </w:t>
      </w:r>
      <w:proofErr w:type="spellStart"/>
      <w:r w:rsidRPr="0078718E">
        <w:rPr>
          <w:rFonts w:ascii="Times New Roman" w:hAnsi="Times New Roman" w:cs="Times New Roman"/>
          <w:color w:val="000000" w:themeColor="text1"/>
        </w:rPr>
        <w:t>Auguste</w:t>
      </w:r>
      <w:proofErr w:type="spellEnd"/>
      <w:r w:rsidRPr="0078718E">
        <w:rPr>
          <w:rFonts w:ascii="Times New Roman" w:hAnsi="Times New Roman" w:cs="Times New Roman"/>
          <w:color w:val="000000" w:themeColor="text1"/>
        </w:rPr>
        <w:t xml:space="preserve"> Comte</w:t>
      </w:r>
      <w:r w:rsidRPr="0078718E">
        <w:rPr>
          <w:rFonts w:ascii="Times New Roman" w:hAnsi="Times New Roman" w:cs="Times New Roman"/>
          <w:color w:val="000000" w:themeColor="text1"/>
        </w:rPr>
        <w:t xml:space="preserve"> writings. </w:t>
      </w:r>
    </w:p>
    <w:p w14:paraId="01B9C417" w14:textId="77777777" w:rsidR="0078718E" w:rsidRPr="000C34EC" w:rsidRDefault="0078718E" w:rsidP="0078718E">
      <w:pPr>
        <w:pStyle w:val="ListParagraph"/>
        <w:numPr>
          <w:ilvl w:val="0"/>
          <w:numId w:val="9"/>
        </w:numPr>
        <w:spacing w:line="480" w:lineRule="auto"/>
        <w:jc w:val="both"/>
        <w:rPr>
          <w:rFonts w:ascii="Times New Roman" w:hAnsi="Times New Roman" w:cs="Times New Roman"/>
          <w:color w:val="000000" w:themeColor="text1"/>
        </w:rPr>
      </w:pPr>
      <w:r w:rsidRPr="000C34EC">
        <w:rPr>
          <w:rFonts w:ascii="Times New Roman" w:hAnsi="Times New Roman" w:cs="Times New Roman"/>
          <w:color w:val="000000" w:themeColor="text1"/>
          <w:u w:val="single"/>
        </w:rPr>
        <w:t>Critical R</w:t>
      </w:r>
      <w:r w:rsidR="00562C1A" w:rsidRPr="000C34EC">
        <w:rPr>
          <w:rFonts w:ascii="Times New Roman" w:hAnsi="Times New Roman" w:cs="Times New Roman"/>
          <w:color w:val="000000" w:themeColor="text1"/>
          <w:u w:val="single"/>
        </w:rPr>
        <w:t>ealism:</w:t>
      </w:r>
      <w:r w:rsidR="00562C1A" w:rsidRPr="000C34EC">
        <w:rPr>
          <w:rFonts w:ascii="Times New Roman" w:hAnsi="Times New Roman" w:cs="Times New Roman"/>
          <w:color w:val="000000" w:themeColor="text1"/>
        </w:rPr>
        <w:t xml:space="preserve"> </w:t>
      </w:r>
    </w:p>
    <w:p w14:paraId="421EF712" w14:textId="46CFA5D3" w:rsidR="000C34EC" w:rsidRPr="000C34EC" w:rsidRDefault="000C34EC" w:rsidP="000C34EC">
      <w:pPr>
        <w:pStyle w:val="ListParagraph"/>
        <w:spacing w:line="480" w:lineRule="auto"/>
        <w:ind w:left="840"/>
        <w:jc w:val="both"/>
        <w:rPr>
          <w:rFonts w:ascii="Times New Roman" w:hAnsi="Times New Roman" w:cs="Times New Roman"/>
          <w:color w:val="000000" w:themeColor="text1"/>
        </w:rPr>
      </w:pPr>
      <w:r w:rsidRPr="000C34EC">
        <w:rPr>
          <w:rFonts w:ascii="Times New Roman" w:hAnsi="Times New Roman" w:cs="Times New Roman"/>
          <w:color w:val="000000" w:themeColor="text1"/>
        </w:rPr>
        <w:t xml:space="preserve">Critical realism is an area of philosophy that examines what we see and experience with respect to their actual reality. Roy </w:t>
      </w:r>
      <w:proofErr w:type="spellStart"/>
      <w:r w:rsidRPr="000C34EC">
        <w:rPr>
          <w:rFonts w:ascii="Times New Roman" w:hAnsi="Times New Roman" w:cs="Times New Roman"/>
          <w:color w:val="000000" w:themeColor="text1"/>
        </w:rPr>
        <w:t>Bhaskar</w:t>
      </w:r>
      <w:proofErr w:type="spellEnd"/>
      <w:r w:rsidRPr="000C34EC">
        <w:rPr>
          <w:rFonts w:ascii="Times New Roman" w:hAnsi="Times New Roman" w:cs="Times New Roman"/>
          <w:color w:val="000000" w:themeColor="text1"/>
        </w:rPr>
        <w:t xml:space="preserve"> introduced this form of philosophy in the late twentieth century after analyzing “p</w:t>
      </w:r>
      <w:r w:rsidRPr="000C34EC">
        <w:rPr>
          <w:rFonts w:ascii="Times New Roman" w:hAnsi="Times New Roman" w:cs="Times New Roman"/>
          <w:color w:val="000000" w:themeColor="text1"/>
        </w:rPr>
        <w:t>ositivist direct rea</w:t>
      </w:r>
      <w:r w:rsidRPr="000C34EC">
        <w:rPr>
          <w:rFonts w:ascii="Times New Roman" w:hAnsi="Times New Roman" w:cs="Times New Roman"/>
          <w:color w:val="000000" w:themeColor="text1"/>
        </w:rPr>
        <w:t xml:space="preserve">lism” </w:t>
      </w:r>
      <w:r w:rsidRPr="000C34EC">
        <w:rPr>
          <w:rFonts w:ascii="Times New Roman" w:hAnsi="Times New Roman" w:cs="Times New Roman"/>
          <w:color w:val="000000" w:themeColor="text1"/>
        </w:rPr>
        <w:t xml:space="preserve">and </w:t>
      </w:r>
      <w:r w:rsidRPr="000C34EC">
        <w:rPr>
          <w:rFonts w:ascii="Times New Roman" w:hAnsi="Times New Roman" w:cs="Times New Roman"/>
          <w:color w:val="000000" w:themeColor="text1"/>
        </w:rPr>
        <w:t>“</w:t>
      </w:r>
      <w:r w:rsidRPr="000C34EC">
        <w:rPr>
          <w:rFonts w:ascii="Times New Roman" w:hAnsi="Times New Roman" w:cs="Times New Roman"/>
          <w:color w:val="000000" w:themeColor="text1"/>
        </w:rPr>
        <w:t>postmodernist nominalism</w:t>
      </w:r>
      <w:r w:rsidRPr="000C34EC">
        <w:rPr>
          <w:rFonts w:ascii="Times New Roman" w:hAnsi="Times New Roman" w:cs="Times New Roman"/>
          <w:color w:val="000000" w:themeColor="text1"/>
        </w:rPr>
        <w:t xml:space="preserve">” and proposing it as a strike balance between them. </w:t>
      </w:r>
    </w:p>
    <w:p w14:paraId="7E7510F4" w14:textId="4B1A9266" w:rsidR="000C34EC" w:rsidRPr="00865A38" w:rsidRDefault="00562C1A" w:rsidP="000D5677">
      <w:pPr>
        <w:pStyle w:val="ListParagraph"/>
        <w:numPr>
          <w:ilvl w:val="0"/>
          <w:numId w:val="9"/>
        </w:numPr>
        <w:spacing w:line="480" w:lineRule="auto"/>
        <w:jc w:val="both"/>
        <w:rPr>
          <w:rFonts w:ascii="Times New Roman" w:hAnsi="Times New Roman" w:cs="Times New Roman"/>
          <w:color w:val="000000" w:themeColor="text1"/>
        </w:rPr>
      </w:pPr>
      <w:r w:rsidRPr="00865A38">
        <w:rPr>
          <w:rFonts w:ascii="Times New Roman" w:hAnsi="Times New Roman" w:cs="Times New Roman"/>
          <w:color w:val="000000" w:themeColor="text1"/>
          <w:u w:val="single"/>
        </w:rPr>
        <w:t>Interpretivism:</w:t>
      </w:r>
      <w:r w:rsidRPr="00865A38">
        <w:rPr>
          <w:rFonts w:ascii="Times New Roman" w:hAnsi="Times New Roman" w:cs="Times New Roman"/>
          <w:color w:val="000000" w:themeColor="text1"/>
        </w:rPr>
        <w:t xml:space="preserve"> </w:t>
      </w:r>
    </w:p>
    <w:p w14:paraId="5C328B86" w14:textId="78D5E55D" w:rsidR="000C34EC" w:rsidRPr="00865A38" w:rsidRDefault="00562C1A" w:rsidP="000C34EC">
      <w:pPr>
        <w:pStyle w:val="ListParagraph"/>
        <w:spacing w:line="480" w:lineRule="auto"/>
        <w:ind w:left="840"/>
        <w:jc w:val="both"/>
        <w:rPr>
          <w:rFonts w:ascii="Times New Roman" w:hAnsi="Times New Roman" w:cs="Times New Roman"/>
          <w:color w:val="000000" w:themeColor="text1"/>
        </w:rPr>
      </w:pPr>
      <w:r w:rsidRPr="00865A38">
        <w:rPr>
          <w:rFonts w:ascii="Times New Roman" w:hAnsi="Times New Roman" w:cs="Times New Roman"/>
          <w:color w:val="000000" w:themeColor="text1"/>
        </w:rPr>
        <w:t xml:space="preserve">Interpretivism </w:t>
      </w:r>
      <w:r w:rsidR="000C34EC" w:rsidRPr="00865A38">
        <w:rPr>
          <w:rFonts w:ascii="Times New Roman" w:hAnsi="Times New Roman" w:cs="Times New Roman"/>
          <w:color w:val="000000" w:themeColor="text1"/>
        </w:rPr>
        <w:t xml:space="preserve">indicates that humans create meanings to things, which is an added value that differentiates them from rigid physical phenomena. </w:t>
      </w:r>
      <w:r w:rsidR="00865A38" w:rsidRPr="00865A38">
        <w:rPr>
          <w:rFonts w:ascii="Times New Roman" w:hAnsi="Times New Roman" w:cs="Times New Roman"/>
          <w:color w:val="000000" w:themeColor="text1"/>
        </w:rPr>
        <w:t xml:space="preserve">Interpretivism delves into the social worlds and contexts when studying human beings; it states that natural sciences and physical phenomena </w:t>
      </w:r>
      <w:r w:rsidR="00865A38">
        <w:rPr>
          <w:rFonts w:ascii="Times New Roman" w:hAnsi="Times New Roman" w:cs="Times New Roman"/>
          <w:color w:val="000000" w:themeColor="text1"/>
        </w:rPr>
        <w:t xml:space="preserve">should be approached in a different manner than that of social sciences. </w:t>
      </w:r>
    </w:p>
    <w:p w14:paraId="51A0F205" w14:textId="1D4B900B" w:rsidR="00865A38" w:rsidRPr="00865A38" w:rsidRDefault="00562C1A" w:rsidP="000D5677">
      <w:pPr>
        <w:pStyle w:val="ListParagraph"/>
        <w:numPr>
          <w:ilvl w:val="0"/>
          <w:numId w:val="9"/>
        </w:numPr>
        <w:spacing w:line="480" w:lineRule="auto"/>
        <w:jc w:val="both"/>
        <w:rPr>
          <w:rFonts w:ascii="Times New Roman" w:hAnsi="Times New Roman" w:cs="Times New Roman"/>
          <w:color w:val="000000" w:themeColor="text1"/>
        </w:rPr>
      </w:pPr>
      <w:r w:rsidRPr="00865A38">
        <w:rPr>
          <w:rFonts w:ascii="Times New Roman" w:hAnsi="Times New Roman" w:cs="Times New Roman"/>
          <w:color w:val="000000" w:themeColor="text1"/>
          <w:u w:val="single"/>
        </w:rPr>
        <w:t>Postmodernism:</w:t>
      </w:r>
      <w:r w:rsidRPr="00865A38">
        <w:rPr>
          <w:rFonts w:ascii="Times New Roman" w:hAnsi="Times New Roman" w:cs="Times New Roman"/>
          <w:color w:val="000000" w:themeColor="text1"/>
        </w:rPr>
        <w:t xml:space="preserve"> </w:t>
      </w:r>
    </w:p>
    <w:p w14:paraId="68F869C4" w14:textId="3C235578" w:rsidR="00865A38" w:rsidRPr="00865A38" w:rsidRDefault="00865A38" w:rsidP="00865A38">
      <w:pPr>
        <w:pStyle w:val="ListParagraph"/>
        <w:spacing w:line="480" w:lineRule="auto"/>
        <w:ind w:left="840"/>
        <w:jc w:val="both"/>
        <w:rPr>
          <w:rFonts w:ascii="Times New Roman" w:hAnsi="Times New Roman" w:cs="Times New Roman"/>
          <w:color w:val="000000" w:themeColor="text1"/>
        </w:rPr>
      </w:pPr>
      <w:r w:rsidRPr="00865A38">
        <w:rPr>
          <w:rFonts w:ascii="Times New Roman" w:hAnsi="Times New Roman" w:cs="Times New Roman"/>
          <w:color w:val="000000" w:themeColor="text1"/>
        </w:rPr>
        <w:t>L</w:t>
      </w:r>
      <w:r>
        <w:rPr>
          <w:rFonts w:ascii="Times New Roman" w:hAnsi="Times New Roman" w:cs="Times New Roman"/>
          <w:color w:val="000000" w:themeColor="text1"/>
        </w:rPr>
        <w:t xml:space="preserve">inguistics and dialectology </w:t>
      </w:r>
      <w:r w:rsidRPr="00865A38">
        <w:rPr>
          <w:rFonts w:ascii="Times New Roman" w:hAnsi="Times New Roman" w:cs="Times New Roman"/>
          <w:color w:val="000000" w:themeColor="text1"/>
        </w:rPr>
        <w:t xml:space="preserve">take up a huge part of </w:t>
      </w:r>
      <w:r>
        <w:rPr>
          <w:rFonts w:ascii="Times New Roman" w:hAnsi="Times New Roman" w:cs="Times New Roman"/>
          <w:color w:val="000000" w:themeColor="text1"/>
        </w:rPr>
        <w:t xml:space="preserve">the postmodernism philosophy. It focuses on the impact of language and power dynamics (reflected in the dialogue) in </w:t>
      </w:r>
      <w:r>
        <w:rPr>
          <w:rFonts w:ascii="Times New Roman" w:hAnsi="Times New Roman" w:cs="Times New Roman"/>
          <w:color w:val="000000" w:themeColor="text1"/>
        </w:rPr>
        <w:lastRenderedPageBreak/>
        <w:t xml:space="preserve">shaping the discussion and the accepted ways of thinking, as well as voicing out relegated points of view. </w:t>
      </w:r>
    </w:p>
    <w:p w14:paraId="7184373B" w14:textId="7D77CD55" w:rsidR="000D5677" w:rsidRPr="000D5677" w:rsidRDefault="00562C1A" w:rsidP="000D5677">
      <w:pPr>
        <w:pStyle w:val="ListParagraph"/>
        <w:numPr>
          <w:ilvl w:val="0"/>
          <w:numId w:val="9"/>
        </w:numPr>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u w:val="single"/>
        </w:rPr>
        <w:t>Pragmatism:</w:t>
      </w:r>
      <w:r w:rsidRPr="000D5677">
        <w:rPr>
          <w:rFonts w:ascii="Times New Roman" w:hAnsi="Times New Roman" w:cs="Times New Roman"/>
          <w:color w:val="000000" w:themeColor="text1"/>
        </w:rPr>
        <w:t xml:space="preserve"> </w:t>
      </w:r>
    </w:p>
    <w:p w14:paraId="48F550A6" w14:textId="72A46DC2" w:rsidR="000D5677" w:rsidRPr="000D5677" w:rsidRDefault="00562C1A" w:rsidP="000D5677">
      <w:pPr>
        <w:pStyle w:val="ListParagraph"/>
        <w:spacing w:line="480" w:lineRule="auto"/>
        <w:ind w:left="840"/>
        <w:jc w:val="both"/>
        <w:rPr>
          <w:rFonts w:ascii="Times New Roman" w:hAnsi="Times New Roman" w:cs="Times New Roman"/>
          <w:color w:val="000000" w:themeColor="text1"/>
        </w:rPr>
      </w:pPr>
      <w:r w:rsidRPr="000D5677">
        <w:rPr>
          <w:rFonts w:ascii="Times New Roman" w:hAnsi="Times New Roman" w:cs="Times New Roman"/>
          <w:color w:val="000000" w:themeColor="text1"/>
        </w:rPr>
        <w:t xml:space="preserve">Pragmatism </w:t>
      </w:r>
      <w:r w:rsidR="000D5677" w:rsidRPr="000D5677">
        <w:rPr>
          <w:rFonts w:ascii="Times New Roman" w:hAnsi="Times New Roman" w:cs="Times New Roman"/>
          <w:color w:val="000000" w:themeColor="text1"/>
        </w:rPr>
        <w:t xml:space="preserve">is generally associated with practicality and actionability. In pragmatism, a proposition is accepted only when its applicability is proved, while unworkable ideas are non-valid. </w:t>
      </w:r>
    </w:p>
    <w:p w14:paraId="3AEA392C" w14:textId="77777777" w:rsidR="00562C1A" w:rsidRDefault="00562C1A" w:rsidP="00562C1A">
      <w:pPr>
        <w:keepNext/>
        <w:spacing w:line="480" w:lineRule="auto"/>
        <w:jc w:val="center"/>
      </w:pPr>
      <w:r>
        <w:rPr>
          <w:rFonts w:ascii="Times New Roman" w:hAnsi="Times New Roman" w:cs="Times New Roman"/>
          <w:noProof/>
          <w:color w:val="000000" w:themeColor="text1"/>
        </w:rPr>
        <w:drawing>
          <wp:inline distT="0" distB="0" distL="0" distR="0" wp14:anchorId="4E776F91" wp14:editId="2F335E7E">
            <wp:extent cx="4805045" cy="5793474"/>
            <wp:effectExtent l="0" t="0" r="0" b="0"/>
            <wp:docPr id="3" name="Picture 3" descr="Untitled typ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types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0924" cy="5824677"/>
                    </a:xfrm>
                    <a:prstGeom prst="rect">
                      <a:avLst/>
                    </a:prstGeom>
                    <a:noFill/>
                    <a:ln>
                      <a:noFill/>
                    </a:ln>
                  </pic:spPr>
                </pic:pic>
              </a:graphicData>
            </a:graphic>
          </wp:inline>
        </w:drawing>
      </w:r>
    </w:p>
    <w:p w14:paraId="46A02985" w14:textId="6B02E298" w:rsidR="00562C1A" w:rsidRDefault="00562C1A" w:rsidP="00562C1A">
      <w:pPr>
        <w:pStyle w:val="Caption"/>
        <w:jc w:val="center"/>
        <w:rPr>
          <w:rFonts w:ascii="Times New Roman" w:hAnsi="Times New Roman" w:cs="Times New Roman"/>
          <w:color w:val="000000" w:themeColor="text1"/>
        </w:rPr>
      </w:pPr>
      <w:bookmarkStart w:id="29" w:name="_Toc72331860"/>
      <w:r>
        <w:t xml:space="preserve">Figure </w:t>
      </w:r>
      <w:r w:rsidR="000031F9">
        <w:fldChar w:fldCharType="begin"/>
      </w:r>
      <w:r w:rsidR="000031F9">
        <w:instrText xml:space="preserve"> SEQ Figure \* ARABIC </w:instrText>
      </w:r>
      <w:r w:rsidR="000031F9">
        <w:fldChar w:fldCharType="separate"/>
      </w:r>
      <w:r w:rsidR="0067286C">
        <w:rPr>
          <w:noProof/>
        </w:rPr>
        <w:t>5</w:t>
      </w:r>
      <w:r w:rsidR="000031F9">
        <w:rPr>
          <w:noProof/>
        </w:rPr>
        <w:fldChar w:fldCharType="end"/>
      </w:r>
      <w:r>
        <w:t xml:space="preserve">: Research Philosophies </w:t>
      </w:r>
      <w:r w:rsidRPr="005705EF">
        <w:t xml:space="preserve">(Saunders, M., </w:t>
      </w:r>
      <w:r>
        <w:t>Lewis, P., Thornhill, A., 2006)</w:t>
      </w:r>
      <w:bookmarkEnd w:id="29"/>
    </w:p>
    <w:p w14:paraId="2A69F909" w14:textId="0329243D" w:rsidR="00562C1A" w:rsidRPr="00974F71" w:rsidRDefault="00562C1A" w:rsidP="00974F71">
      <w:pPr>
        <w:spacing w:line="480" w:lineRule="auto"/>
        <w:ind w:firstLine="720"/>
        <w:jc w:val="both"/>
        <w:rPr>
          <w:rFonts w:ascii="Times New Roman" w:hAnsi="Times New Roman" w:cs="Times New Roman"/>
        </w:rPr>
      </w:pPr>
      <w:r w:rsidRPr="00865A38">
        <w:rPr>
          <w:rFonts w:ascii="Times New Roman" w:hAnsi="Times New Roman" w:cs="Times New Roman"/>
        </w:rPr>
        <w:t>Through this project, the positivism approach that depends on quantitative data collection will be applied.</w:t>
      </w:r>
    </w:p>
    <w:p w14:paraId="30471D06" w14:textId="77777777" w:rsidR="00562C1A" w:rsidRPr="000D5677" w:rsidRDefault="00562C1A" w:rsidP="00562C1A">
      <w:pPr>
        <w:pStyle w:val="Heading1"/>
        <w:numPr>
          <w:ilvl w:val="1"/>
          <w:numId w:val="3"/>
        </w:numPr>
        <w:spacing w:line="480" w:lineRule="auto"/>
        <w:rPr>
          <w:rFonts w:eastAsiaTheme="minorHAnsi"/>
          <w:b/>
          <w:bCs/>
          <w:sz w:val="24"/>
          <w:szCs w:val="24"/>
        </w:rPr>
      </w:pPr>
      <w:bookmarkStart w:id="30" w:name="_Toc72017564"/>
      <w:r w:rsidRPr="000D5677">
        <w:rPr>
          <w:rFonts w:eastAsiaTheme="minorHAnsi"/>
          <w:b/>
          <w:bCs/>
          <w:sz w:val="24"/>
          <w:szCs w:val="24"/>
        </w:rPr>
        <w:lastRenderedPageBreak/>
        <w:t>Research Approach</w:t>
      </w:r>
      <w:bookmarkEnd w:id="30"/>
      <w:r w:rsidRPr="000D5677">
        <w:rPr>
          <w:rFonts w:eastAsiaTheme="minorHAnsi"/>
          <w:b/>
          <w:bCs/>
          <w:sz w:val="24"/>
          <w:szCs w:val="24"/>
        </w:rPr>
        <w:t xml:space="preserve"> </w:t>
      </w:r>
    </w:p>
    <w:p w14:paraId="33312F3F" w14:textId="77777777" w:rsidR="00562C1A" w:rsidRPr="000D5677" w:rsidRDefault="00562C1A" w:rsidP="00562C1A">
      <w:pPr>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rPr>
        <w:t>There are three major approaches that can be embarked in any research. They can be summarized by inductive, deductive, and abductive approaches.</w:t>
      </w:r>
    </w:p>
    <w:p w14:paraId="1D86EC7F" w14:textId="77777777" w:rsidR="000D5677" w:rsidRPr="000D5677" w:rsidRDefault="00562C1A" w:rsidP="00562C1A">
      <w:pPr>
        <w:pStyle w:val="ListParagraph"/>
        <w:numPr>
          <w:ilvl w:val="0"/>
          <w:numId w:val="8"/>
        </w:numPr>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u w:val="single"/>
        </w:rPr>
        <w:t>Deductive approach:</w:t>
      </w:r>
      <w:r w:rsidRPr="000D5677">
        <w:rPr>
          <w:rFonts w:ascii="Times New Roman" w:hAnsi="Times New Roman" w:cs="Times New Roman"/>
          <w:color w:val="000000" w:themeColor="text1"/>
        </w:rPr>
        <w:t xml:space="preserve"> </w:t>
      </w:r>
    </w:p>
    <w:p w14:paraId="6A807CCE" w14:textId="075F0C54" w:rsidR="000D5677" w:rsidRPr="000D5677" w:rsidRDefault="000D5677" w:rsidP="000D5677">
      <w:pPr>
        <w:pStyle w:val="ListParagraph"/>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rPr>
        <w:t>A</w:t>
      </w:r>
      <w:r>
        <w:rPr>
          <w:rFonts w:ascii="Times New Roman" w:hAnsi="Times New Roman" w:cs="Times New Roman"/>
          <w:color w:val="000000" w:themeColor="text1"/>
        </w:rPr>
        <w:t xml:space="preserve"> research</w:t>
      </w:r>
      <w:r w:rsidRPr="000D5677">
        <w:rPr>
          <w:rFonts w:ascii="Times New Roman" w:hAnsi="Times New Roman" w:cs="Times New Roman"/>
          <w:color w:val="000000" w:themeColor="text1"/>
        </w:rPr>
        <w:t xml:space="preserve"> approach is considered </w:t>
      </w:r>
      <w:r>
        <w:rPr>
          <w:rFonts w:ascii="Times New Roman" w:hAnsi="Times New Roman" w:cs="Times New Roman"/>
          <w:color w:val="000000" w:themeColor="text1"/>
        </w:rPr>
        <w:t>“</w:t>
      </w:r>
      <w:r w:rsidRPr="000D5677">
        <w:rPr>
          <w:rFonts w:ascii="Times New Roman" w:hAnsi="Times New Roman" w:cs="Times New Roman"/>
          <w:color w:val="000000" w:themeColor="text1"/>
        </w:rPr>
        <w:t>abductive</w:t>
      </w:r>
      <w:r>
        <w:rPr>
          <w:rFonts w:ascii="Times New Roman" w:hAnsi="Times New Roman" w:cs="Times New Roman"/>
          <w:color w:val="000000" w:themeColor="text1"/>
        </w:rPr>
        <w:t>”</w:t>
      </w:r>
      <w:r w:rsidRPr="000D5677">
        <w:rPr>
          <w:rFonts w:ascii="Times New Roman" w:hAnsi="Times New Roman" w:cs="Times New Roman"/>
          <w:color w:val="000000" w:themeColor="text1"/>
        </w:rPr>
        <w:t xml:space="preserve"> when a theory is proposed, based on literature readings, and then gets validated throughout the research. </w:t>
      </w:r>
    </w:p>
    <w:p w14:paraId="39F12B87" w14:textId="77777777" w:rsidR="000D5677" w:rsidRPr="000D5677" w:rsidRDefault="00562C1A" w:rsidP="00562C1A">
      <w:pPr>
        <w:pStyle w:val="ListParagraph"/>
        <w:numPr>
          <w:ilvl w:val="0"/>
          <w:numId w:val="8"/>
        </w:numPr>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u w:val="single"/>
        </w:rPr>
        <w:t>Inductive approach:</w:t>
      </w:r>
      <w:r w:rsidRPr="000D5677">
        <w:rPr>
          <w:rFonts w:ascii="Times New Roman" w:hAnsi="Times New Roman" w:cs="Times New Roman"/>
          <w:color w:val="000000" w:themeColor="text1"/>
        </w:rPr>
        <w:t xml:space="preserve"> </w:t>
      </w:r>
    </w:p>
    <w:p w14:paraId="596FE145" w14:textId="58515AF7" w:rsidR="000D5677" w:rsidRPr="000D5677" w:rsidRDefault="000D5677" w:rsidP="000D5677">
      <w:pPr>
        <w:pStyle w:val="ListParagraph"/>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rPr>
        <w:t xml:space="preserve">A research approach is considered “inductive” when data is collected to form findings and build a theory. </w:t>
      </w:r>
    </w:p>
    <w:p w14:paraId="36ADBF25" w14:textId="77777777" w:rsidR="000D5677" w:rsidRPr="000D5677" w:rsidRDefault="00562C1A" w:rsidP="00562C1A">
      <w:pPr>
        <w:pStyle w:val="ListParagraph"/>
        <w:numPr>
          <w:ilvl w:val="0"/>
          <w:numId w:val="8"/>
        </w:numPr>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u w:val="single"/>
        </w:rPr>
        <w:t>Abductive approach:</w:t>
      </w:r>
      <w:r w:rsidRPr="000D5677">
        <w:rPr>
          <w:rFonts w:ascii="Times New Roman" w:hAnsi="Times New Roman" w:cs="Times New Roman"/>
          <w:color w:val="000000" w:themeColor="text1"/>
        </w:rPr>
        <w:t xml:space="preserve"> </w:t>
      </w:r>
    </w:p>
    <w:p w14:paraId="5B371117" w14:textId="1117021E" w:rsidR="000D5677" w:rsidRPr="000D5677" w:rsidRDefault="000D5677" w:rsidP="00740F6C">
      <w:pPr>
        <w:pStyle w:val="ListParagraph"/>
        <w:spacing w:line="480" w:lineRule="auto"/>
        <w:jc w:val="both"/>
        <w:rPr>
          <w:rFonts w:ascii="Times New Roman" w:hAnsi="Times New Roman" w:cs="Times New Roman"/>
          <w:color w:val="000000" w:themeColor="text1"/>
        </w:rPr>
      </w:pPr>
      <w:r w:rsidRPr="000D5677">
        <w:rPr>
          <w:rFonts w:ascii="Times New Roman" w:hAnsi="Times New Roman" w:cs="Times New Roman"/>
          <w:color w:val="000000" w:themeColor="text1"/>
        </w:rPr>
        <w:t xml:space="preserve">A research approach is considered “abductive” </w:t>
      </w:r>
      <w:r w:rsidR="00740F6C">
        <w:rPr>
          <w:rFonts w:ascii="Times New Roman" w:hAnsi="Times New Roman" w:cs="Times New Roman"/>
          <w:color w:val="000000" w:themeColor="text1"/>
        </w:rPr>
        <w:t>when data is collected to track</w:t>
      </w:r>
      <w:r>
        <w:rPr>
          <w:rFonts w:ascii="Times New Roman" w:hAnsi="Times New Roman" w:cs="Times New Roman"/>
          <w:color w:val="000000" w:themeColor="text1"/>
        </w:rPr>
        <w:t xml:space="preserve"> specific trends in order to build a theory </w:t>
      </w:r>
      <w:r w:rsidR="00740F6C">
        <w:rPr>
          <w:rFonts w:ascii="Times New Roman" w:hAnsi="Times New Roman" w:cs="Times New Roman"/>
          <w:color w:val="000000" w:themeColor="text1"/>
        </w:rPr>
        <w:t xml:space="preserve">or amend an already existing one, then testing it again for validation. </w:t>
      </w:r>
    </w:p>
    <w:p w14:paraId="72F0934E" w14:textId="77777777" w:rsidR="00562C1A" w:rsidRDefault="00562C1A" w:rsidP="00562C1A">
      <w:pPr>
        <w:pStyle w:val="ListParagraph"/>
        <w:keepNext/>
        <w:spacing w:line="480" w:lineRule="auto"/>
        <w:jc w:val="both"/>
      </w:pPr>
      <w:r>
        <w:rPr>
          <w:rFonts w:ascii="Times New Roman" w:hAnsi="Times New Roman" w:cs="Times New Roman"/>
          <w:noProof/>
          <w:color w:val="000000" w:themeColor="text1"/>
        </w:rPr>
        <w:drawing>
          <wp:inline distT="0" distB="0" distL="0" distR="0" wp14:anchorId="3424D052" wp14:editId="0358B85A">
            <wp:extent cx="5524500" cy="3054350"/>
            <wp:effectExtent l="0" t="0" r="0" b="0"/>
            <wp:docPr id="4" name="Picture 4" descr="Untitledwww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wwwww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054350"/>
                    </a:xfrm>
                    <a:prstGeom prst="rect">
                      <a:avLst/>
                    </a:prstGeom>
                    <a:noFill/>
                    <a:ln>
                      <a:noFill/>
                    </a:ln>
                  </pic:spPr>
                </pic:pic>
              </a:graphicData>
            </a:graphic>
          </wp:inline>
        </w:drawing>
      </w:r>
    </w:p>
    <w:p w14:paraId="12501F09" w14:textId="4D0CDF2C" w:rsidR="00562C1A" w:rsidRPr="003F064F" w:rsidRDefault="00562C1A" w:rsidP="00562C1A">
      <w:pPr>
        <w:pStyle w:val="Caption"/>
        <w:jc w:val="center"/>
        <w:rPr>
          <w:rFonts w:ascii="Times New Roman" w:hAnsi="Times New Roman" w:cs="Times New Roman"/>
          <w:color w:val="000000" w:themeColor="text1"/>
        </w:rPr>
      </w:pPr>
      <w:bookmarkStart w:id="31" w:name="_Toc72331861"/>
      <w:r>
        <w:t xml:space="preserve">Figure </w:t>
      </w:r>
      <w:r w:rsidR="000031F9">
        <w:fldChar w:fldCharType="begin"/>
      </w:r>
      <w:r w:rsidR="000031F9">
        <w:instrText xml:space="preserve"> SEQ Figure \* ARABIC </w:instrText>
      </w:r>
      <w:r w:rsidR="000031F9">
        <w:fldChar w:fldCharType="separate"/>
      </w:r>
      <w:r w:rsidR="0067286C">
        <w:rPr>
          <w:noProof/>
        </w:rPr>
        <w:t>6</w:t>
      </w:r>
      <w:r w:rsidR="000031F9">
        <w:rPr>
          <w:noProof/>
        </w:rPr>
        <w:fldChar w:fldCharType="end"/>
      </w:r>
      <w:r>
        <w:t xml:space="preserve">: Research Approaches </w:t>
      </w:r>
      <w:r w:rsidRPr="0027263A">
        <w:t xml:space="preserve">(Saunders, M., </w:t>
      </w:r>
      <w:r>
        <w:t>Lewis, P., Thornhill, A., 2006)</w:t>
      </w:r>
      <w:bookmarkEnd w:id="31"/>
    </w:p>
    <w:p w14:paraId="26C34DF3" w14:textId="77777777" w:rsidR="00562C1A" w:rsidRPr="003F064F" w:rsidRDefault="00562C1A" w:rsidP="00562C1A">
      <w:pPr>
        <w:spacing w:line="480" w:lineRule="auto"/>
        <w:ind w:firstLine="720"/>
        <w:rPr>
          <w:rFonts w:ascii="Times New Roman" w:hAnsi="Times New Roman" w:cs="Times New Roman"/>
          <w:color w:val="000000" w:themeColor="text1"/>
        </w:rPr>
      </w:pPr>
      <w:r w:rsidRPr="00CA7718">
        <w:rPr>
          <w:rFonts w:ascii="Times New Roman" w:hAnsi="Times New Roman" w:cs="Times New Roman"/>
          <w:color w:val="000000" w:themeColor="text1"/>
        </w:rPr>
        <w:t xml:space="preserve">In this project, the deductive approach </w:t>
      </w:r>
      <w:r>
        <w:rPr>
          <w:rFonts w:ascii="Times New Roman" w:hAnsi="Times New Roman" w:cs="Times New Roman"/>
          <w:color w:val="000000" w:themeColor="text1"/>
        </w:rPr>
        <w:t>which builds on previously developed theories and intends to prove them will</w:t>
      </w:r>
      <w:r w:rsidRPr="00CA7718">
        <w:rPr>
          <w:rFonts w:ascii="Times New Roman" w:hAnsi="Times New Roman" w:cs="Times New Roman"/>
          <w:color w:val="000000" w:themeColor="text1"/>
        </w:rPr>
        <w:t xml:space="preserve"> be applied.</w:t>
      </w:r>
    </w:p>
    <w:p w14:paraId="2D92272A" w14:textId="77777777" w:rsidR="00562C1A" w:rsidRPr="00B012D1" w:rsidRDefault="00562C1A" w:rsidP="00562C1A">
      <w:pPr>
        <w:pStyle w:val="Heading1"/>
        <w:numPr>
          <w:ilvl w:val="1"/>
          <w:numId w:val="3"/>
        </w:numPr>
        <w:spacing w:line="480" w:lineRule="auto"/>
        <w:rPr>
          <w:rFonts w:eastAsiaTheme="minorHAnsi"/>
          <w:b/>
          <w:bCs/>
          <w:sz w:val="24"/>
          <w:szCs w:val="24"/>
        </w:rPr>
      </w:pPr>
      <w:bookmarkStart w:id="32" w:name="_Toc72017565"/>
      <w:r w:rsidRPr="003F064F">
        <w:rPr>
          <w:rFonts w:eastAsiaTheme="minorHAnsi"/>
          <w:b/>
          <w:bCs/>
          <w:sz w:val="24"/>
          <w:szCs w:val="24"/>
        </w:rPr>
        <w:lastRenderedPageBreak/>
        <w:t>Research Strategy (Data Collection Method)</w:t>
      </w:r>
      <w:bookmarkEnd w:id="32"/>
    </w:p>
    <w:p w14:paraId="5AF53F76" w14:textId="77777777" w:rsidR="00562C1A" w:rsidRPr="000E513D" w:rsidRDefault="00562C1A" w:rsidP="00562C1A">
      <w:pPr>
        <w:pStyle w:val="ListParagraph"/>
        <w:spacing w:line="480" w:lineRule="auto"/>
        <w:ind w:left="360" w:firstLine="720"/>
        <w:jc w:val="both"/>
        <w:rPr>
          <w:rFonts w:ascii="Times New Roman" w:hAnsi="Times New Roman" w:cs="Times New Roman"/>
          <w:color w:val="000000" w:themeColor="text1"/>
        </w:rPr>
      </w:pPr>
      <w:r w:rsidRPr="003F064F">
        <w:rPr>
          <w:rFonts w:ascii="Times New Roman" w:hAnsi="Times New Roman" w:cs="Times New Roman"/>
          <w:color w:val="000000" w:themeColor="text1"/>
        </w:rPr>
        <w:t xml:space="preserve">In this section we </w:t>
      </w:r>
      <w:r>
        <w:rPr>
          <w:rFonts w:ascii="Times New Roman" w:hAnsi="Times New Roman" w:cs="Times New Roman"/>
          <w:color w:val="000000" w:themeColor="text1"/>
        </w:rPr>
        <w:t xml:space="preserve">will focus on </w:t>
      </w:r>
      <w:r w:rsidRPr="003F064F">
        <w:rPr>
          <w:rFonts w:ascii="Times New Roman" w:hAnsi="Times New Roman" w:cs="Times New Roman"/>
          <w:color w:val="000000" w:themeColor="text1"/>
        </w:rPr>
        <w:t xml:space="preserve">the research strategies </w:t>
      </w:r>
      <w:r>
        <w:rPr>
          <w:rFonts w:ascii="Times New Roman" w:hAnsi="Times New Roman" w:cs="Times New Roman"/>
          <w:color w:val="000000" w:themeColor="text1"/>
        </w:rPr>
        <w:t xml:space="preserve">or methods </w:t>
      </w:r>
      <w:r w:rsidRPr="003F064F">
        <w:rPr>
          <w:rFonts w:ascii="Times New Roman" w:hAnsi="Times New Roman" w:cs="Times New Roman"/>
          <w:color w:val="000000" w:themeColor="text1"/>
        </w:rPr>
        <w:t>we may</w:t>
      </w:r>
      <w:r>
        <w:rPr>
          <w:rFonts w:ascii="Times New Roman" w:hAnsi="Times New Roman" w:cs="Times New Roman"/>
          <w:color w:val="000000" w:themeColor="text1"/>
        </w:rPr>
        <w:t xml:space="preserve"> put into use while conducting a scientific research</w:t>
      </w:r>
      <w:r w:rsidRPr="003F06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According to </w:t>
      </w:r>
      <w:r w:rsidRPr="003F064F">
        <w:rPr>
          <w:rFonts w:ascii="Times New Roman" w:hAnsi="Times New Roman" w:cs="Times New Roman"/>
          <w:color w:val="000000" w:themeColor="text1"/>
        </w:rPr>
        <w:t>(Yin, 2003)</w:t>
      </w:r>
      <w:r>
        <w:rPr>
          <w:rFonts w:ascii="Times New Roman" w:hAnsi="Times New Roman" w:cs="Times New Roman"/>
          <w:color w:val="000000" w:themeColor="text1"/>
        </w:rPr>
        <w:t>, “e</w:t>
      </w:r>
      <w:r w:rsidRPr="003F064F">
        <w:rPr>
          <w:rFonts w:ascii="Times New Roman" w:hAnsi="Times New Roman" w:cs="Times New Roman"/>
          <w:color w:val="000000" w:themeColor="text1"/>
        </w:rPr>
        <w:t>ach strategy can be used for exploratory, descriptive and explanatory research</w:t>
      </w:r>
      <w:r>
        <w:rPr>
          <w:rFonts w:ascii="Times New Roman" w:hAnsi="Times New Roman" w:cs="Times New Roman"/>
          <w:color w:val="000000" w:themeColor="text1"/>
        </w:rPr>
        <w:t>”.</w:t>
      </w:r>
      <w:r w:rsidRPr="003F064F">
        <w:rPr>
          <w:rFonts w:ascii="Times New Roman" w:hAnsi="Times New Roman" w:cs="Times New Roman"/>
          <w:color w:val="000000" w:themeColor="text1"/>
        </w:rPr>
        <w:t xml:space="preserve"> </w:t>
      </w:r>
      <w:r w:rsidRPr="000E513D">
        <w:rPr>
          <w:rFonts w:ascii="Times New Roman" w:hAnsi="Times New Roman" w:cs="Times New Roman"/>
          <w:color w:val="000000" w:themeColor="text1"/>
        </w:rPr>
        <w:t xml:space="preserve">The </w:t>
      </w:r>
      <w:r>
        <w:rPr>
          <w:rFonts w:ascii="Times New Roman" w:hAnsi="Times New Roman" w:cs="Times New Roman"/>
          <w:color w:val="000000" w:themeColor="text1"/>
        </w:rPr>
        <w:t>methods</w:t>
      </w:r>
      <w:r w:rsidRPr="000E513D">
        <w:rPr>
          <w:rFonts w:ascii="Times New Roman" w:hAnsi="Times New Roman" w:cs="Times New Roman"/>
          <w:color w:val="000000" w:themeColor="text1"/>
        </w:rPr>
        <w:t xml:space="preserve"> that we </w:t>
      </w:r>
      <w:r>
        <w:rPr>
          <w:rFonts w:ascii="Times New Roman" w:hAnsi="Times New Roman" w:cs="Times New Roman"/>
          <w:color w:val="000000" w:themeColor="text1"/>
        </w:rPr>
        <w:t xml:space="preserve">will </w:t>
      </w:r>
      <w:r w:rsidRPr="000E513D">
        <w:rPr>
          <w:rFonts w:ascii="Times New Roman" w:hAnsi="Times New Roman" w:cs="Times New Roman"/>
          <w:color w:val="000000" w:themeColor="text1"/>
        </w:rPr>
        <w:t>reflect in this section are:</w:t>
      </w:r>
    </w:p>
    <w:p w14:paraId="6E946C57" w14:textId="77777777" w:rsidR="00740F6C" w:rsidRPr="00740F6C" w:rsidRDefault="00562C1A" w:rsidP="00740F6C">
      <w:pPr>
        <w:pStyle w:val="ListParagraph"/>
        <w:numPr>
          <w:ilvl w:val="0"/>
          <w:numId w:val="27"/>
        </w:numPr>
        <w:spacing w:line="480" w:lineRule="auto"/>
        <w:jc w:val="both"/>
        <w:rPr>
          <w:rFonts w:ascii="Times New Roman" w:hAnsi="Times New Roman" w:cs="Times New Roman"/>
          <w:color w:val="000000" w:themeColor="text1"/>
        </w:rPr>
      </w:pPr>
      <w:r w:rsidRPr="00740F6C">
        <w:rPr>
          <w:rFonts w:ascii="Times New Roman" w:hAnsi="Times New Roman" w:cs="Times New Roman"/>
          <w:color w:val="000000" w:themeColor="text1"/>
          <w:u w:val="single"/>
        </w:rPr>
        <w:t>Experiment:</w:t>
      </w:r>
      <w:r w:rsidRPr="00740F6C">
        <w:rPr>
          <w:rFonts w:ascii="Times New Roman" w:hAnsi="Times New Roman" w:cs="Times New Roman"/>
          <w:color w:val="000000" w:themeColor="text1"/>
        </w:rPr>
        <w:t xml:space="preserve"> </w:t>
      </w:r>
    </w:p>
    <w:p w14:paraId="0D907D78" w14:textId="0F0E3A4E" w:rsidR="00562C1A" w:rsidRPr="00740F6C" w:rsidRDefault="00740F6C" w:rsidP="00740F6C">
      <w:pPr>
        <w:pStyle w:val="ListParagraph"/>
        <w:spacing w:line="480" w:lineRule="auto"/>
        <w:jc w:val="both"/>
        <w:rPr>
          <w:rFonts w:ascii="Times New Roman" w:hAnsi="Times New Roman" w:cs="Times New Roman"/>
          <w:color w:val="000000" w:themeColor="text1"/>
        </w:rPr>
      </w:pPr>
      <w:r w:rsidRPr="00740F6C">
        <w:rPr>
          <w:rFonts w:ascii="Times New Roman" w:hAnsi="Times New Roman" w:cs="Times New Roman"/>
          <w:color w:val="000000" w:themeColor="text1"/>
        </w:rPr>
        <w:t>An experiment is used to test and clarify the link between two variables: independent and dependent variables. One change in the independent variable will certainly cause a change</w:t>
      </w:r>
      <w:r>
        <w:rPr>
          <w:rFonts w:ascii="Times New Roman" w:hAnsi="Times New Roman" w:cs="Times New Roman"/>
          <w:color w:val="000000" w:themeColor="text1"/>
        </w:rPr>
        <w:t xml:space="preserve"> or more</w:t>
      </w:r>
      <w:r w:rsidRPr="00740F6C">
        <w:rPr>
          <w:rFonts w:ascii="Times New Roman" w:hAnsi="Times New Roman" w:cs="Times New Roman"/>
          <w:color w:val="000000" w:themeColor="text1"/>
        </w:rPr>
        <w:t xml:space="preserve"> in the dependent one</w:t>
      </w:r>
      <w:r>
        <w:rPr>
          <w:rFonts w:ascii="Times New Roman" w:hAnsi="Times New Roman" w:cs="Times New Roman"/>
          <w:color w:val="000000" w:themeColor="text1"/>
        </w:rPr>
        <w:t>s</w:t>
      </w:r>
      <w:r w:rsidRPr="00740F6C">
        <w:rPr>
          <w:rFonts w:ascii="Times New Roman" w:hAnsi="Times New Roman" w:cs="Times New Roman"/>
          <w:color w:val="000000" w:themeColor="text1"/>
        </w:rPr>
        <w:t xml:space="preserve">. </w:t>
      </w:r>
    </w:p>
    <w:p w14:paraId="63AC71B4" w14:textId="77777777" w:rsidR="00740F6C" w:rsidRPr="008D015C" w:rsidRDefault="00562C1A" w:rsidP="00562C1A">
      <w:pPr>
        <w:pStyle w:val="ListParagraph"/>
        <w:numPr>
          <w:ilvl w:val="0"/>
          <w:numId w:val="27"/>
        </w:numPr>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u w:val="single"/>
        </w:rPr>
        <w:t xml:space="preserve"> Survey:</w:t>
      </w:r>
      <w:r w:rsidRPr="008D015C">
        <w:rPr>
          <w:rFonts w:ascii="Times New Roman" w:hAnsi="Times New Roman" w:cs="Times New Roman"/>
          <w:color w:val="000000" w:themeColor="text1"/>
        </w:rPr>
        <w:t xml:space="preserve"> </w:t>
      </w:r>
    </w:p>
    <w:p w14:paraId="7B2A11C6" w14:textId="49461E33" w:rsidR="00562C1A" w:rsidRPr="008D015C" w:rsidRDefault="008D015C" w:rsidP="008D015C">
      <w:pPr>
        <w:pStyle w:val="ListParagraph"/>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rPr>
        <w:t xml:space="preserve">A survey is a form of data collection that targets a pre-defined audience (respondents) aims to answer a set of questions. It is </w:t>
      </w:r>
      <w:r w:rsidR="00562C1A" w:rsidRPr="008D015C">
        <w:rPr>
          <w:rFonts w:ascii="Times New Roman" w:hAnsi="Times New Roman" w:cs="Times New Roman"/>
          <w:color w:val="000000" w:themeColor="text1"/>
        </w:rPr>
        <w:t xml:space="preserve">used for exploratory and descriptive research. </w:t>
      </w:r>
    </w:p>
    <w:p w14:paraId="2B59CA03" w14:textId="77777777" w:rsidR="008D015C" w:rsidRPr="008D015C" w:rsidRDefault="00562C1A" w:rsidP="00562C1A">
      <w:pPr>
        <w:pStyle w:val="ListParagraph"/>
        <w:numPr>
          <w:ilvl w:val="0"/>
          <w:numId w:val="27"/>
        </w:numPr>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u w:val="single"/>
        </w:rPr>
        <w:t>Case study:</w:t>
      </w:r>
      <w:r w:rsidRPr="008D015C">
        <w:rPr>
          <w:rFonts w:ascii="Times New Roman" w:hAnsi="Times New Roman" w:cs="Times New Roman"/>
          <w:color w:val="000000" w:themeColor="text1"/>
        </w:rPr>
        <w:t xml:space="preserve"> </w:t>
      </w:r>
    </w:p>
    <w:p w14:paraId="17F8C714" w14:textId="5CDADE1C" w:rsidR="00562C1A" w:rsidRPr="008D015C" w:rsidRDefault="008D015C" w:rsidP="008D015C">
      <w:pPr>
        <w:pStyle w:val="ListParagraph"/>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rPr>
        <w:t>A case study is a research strategy that targets one entity in order to come out with deductions and conclusions that can be later on generalized over several entities. It usually comprises empirical investigation</w:t>
      </w:r>
      <w:r>
        <w:rPr>
          <w:rFonts w:ascii="Times New Roman" w:hAnsi="Times New Roman" w:cs="Times New Roman"/>
          <w:color w:val="000000" w:themeColor="text1"/>
        </w:rPr>
        <w:t xml:space="preserve"> of a phenomenon</w:t>
      </w:r>
      <w:r w:rsidRPr="008D015C">
        <w:rPr>
          <w:rFonts w:ascii="Times New Roman" w:hAnsi="Times New Roman" w:cs="Times New Roman"/>
          <w:color w:val="000000" w:themeColor="text1"/>
        </w:rPr>
        <w:t xml:space="preserve">. </w:t>
      </w:r>
    </w:p>
    <w:p w14:paraId="5C53533B" w14:textId="77777777" w:rsidR="008D015C" w:rsidRPr="008D015C" w:rsidRDefault="00562C1A" w:rsidP="00562C1A">
      <w:pPr>
        <w:pStyle w:val="ListParagraph"/>
        <w:numPr>
          <w:ilvl w:val="0"/>
          <w:numId w:val="27"/>
        </w:numPr>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u w:val="single"/>
        </w:rPr>
        <w:t>Action research:</w:t>
      </w:r>
      <w:r w:rsidRPr="008D015C">
        <w:rPr>
          <w:rFonts w:ascii="Times New Roman" w:hAnsi="Times New Roman" w:cs="Times New Roman"/>
          <w:color w:val="000000" w:themeColor="text1"/>
        </w:rPr>
        <w:t xml:space="preserve"> </w:t>
      </w:r>
    </w:p>
    <w:p w14:paraId="3DF9FE57" w14:textId="7BEA46D6" w:rsidR="00562C1A" w:rsidRPr="008D015C" w:rsidRDefault="008D015C" w:rsidP="008D015C">
      <w:pPr>
        <w:pStyle w:val="ListParagraph"/>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rPr>
        <w:t>Action research is a research strategy that is usually used in social sciences. It was first introduced by Lewin in 1946</w:t>
      </w:r>
      <w:r w:rsidR="00562C1A" w:rsidRPr="008D015C">
        <w:rPr>
          <w:rFonts w:ascii="Times New Roman" w:hAnsi="Times New Roman" w:cs="Times New Roman"/>
          <w:color w:val="000000" w:themeColor="text1"/>
        </w:rPr>
        <w:t>.</w:t>
      </w:r>
    </w:p>
    <w:p w14:paraId="1D00F9E1" w14:textId="77777777" w:rsidR="008D015C" w:rsidRPr="008D015C" w:rsidRDefault="00562C1A" w:rsidP="00562C1A">
      <w:pPr>
        <w:pStyle w:val="ListParagraph"/>
        <w:numPr>
          <w:ilvl w:val="0"/>
          <w:numId w:val="27"/>
        </w:numPr>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u w:val="single"/>
        </w:rPr>
        <w:t>Grounded theory:</w:t>
      </w:r>
      <w:r w:rsidRPr="008D015C">
        <w:rPr>
          <w:rFonts w:ascii="Times New Roman" w:hAnsi="Times New Roman" w:cs="Times New Roman"/>
          <w:color w:val="000000" w:themeColor="text1"/>
        </w:rPr>
        <w:t xml:space="preserve"> </w:t>
      </w:r>
    </w:p>
    <w:p w14:paraId="2B422A9D" w14:textId="062F4D78" w:rsidR="008D015C" w:rsidRPr="008D015C" w:rsidRDefault="008D015C" w:rsidP="008D015C">
      <w:pPr>
        <w:pStyle w:val="ListParagraph"/>
        <w:spacing w:line="480" w:lineRule="auto"/>
        <w:jc w:val="both"/>
        <w:rPr>
          <w:rFonts w:ascii="Times New Roman" w:hAnsi="Times New Roman" w:cs="Times New Roman"/>
          <w:color w:val="000000" w:themeColor="text1"/>
        </w:rPr>
      </w:pPr>
      <w:r w:rsidRPr="008D015C">
        <w:rPr>
          <w:rFonts w:ascii="Times New Roman" w:hAnsi="Times New Roman" w:cs="Times New Roman"/>
          <w:color w:val="000000" w:themeColor="text1"/>
        </w:rPr>
        <w:t>Initially introduced by Glaser &amp; Strauss, the grounded theory comprises the collection and analysis of data, in order to “ground” or “build” a theory</w:t>
      </w:r>
      <w:r>
        <w:rPr>
          <w:rFonts w:ascii="Times New Roman" w:hAnsi="Times New Roman" w:cs="Times New Roman"/>
          <w:color w:val="000000" w:themeColor="text1"/>
        </w:rPr>
        <w:t xml:space="preserve"> based on a series of observations and interpretations</w:t>
      </w:r>
      <w:r w:rsidRPr="008D015C">
        <w:rPr>
          <w:rFonts w:ascii="Times New Roman" w:hAnsi="Times New Roman" w:cs="Times New Roman"/>
          <w:color w:val="000000" w:themeColor="text1"/>
        </w:rPr>
        <w:t xml:space="preserve">. </w:t>
      </w:r>
    </w:p>
    <w:p w14:paraId="314EA7B7" w14:textId="77777777" w:rsidR="008D015C" w:rsidRPr="00CF754E" w:rsidRDefault="00562C1A" w:rsidP="008D015C">
      <w:pPr>
        <w:pStyle w:val="ListParagraph"/>
        <w:numPr>
          <w:ilvl w:val="0"/>
          <w:numId w:val="27"/>
        </w:numPr>
        <w:spacing w:line="480" w:lineRule="auto"/>
        <w:jc w:val="both"/>
        <w:rPr>
          <w:rFonts w:ascii="Times New Roman" w:hAnsi="Times New Roman" w:cs="Times New Roman"/>
          <w:color w:val="000000" w:themeColor="text1"/>
        </w:rPr>
      </w:pPr>
      <w:r w:rsidRPr="00CF754E">
        <w:rPr>
          <w:rFonts w:ascii="Times New Roman" w:hAnsi="Times New Roman" w:cs="Times New Roman"/>
          <w:color w:val="000000" w:themeColor="text1"/>
          <w:u w:val="single"/>
        </w:rPr>
        <w:t>Ethnography:</w:t>
      </w:r>
      <w:r w:rsidRPr="00CF754E">
        <w:rPr>
          <w:rFonts w:ascii="Times New Roman" w:hAnsi="Times New Roman" w:cs="Times New Roman"/>
          <w:color w:val="000000" w:themeColor="text1"/>
        </w:rPr>
        <w:t xml:space="preserve"> </w:t>
      </w:r>
    </w:p>
    <w:p w14:paraId="08675C2F" w14:textId="18D4451D" w:rsidR="00562C1A" w:rsidRPr="00CF754E" w:rsidRDefault="00CF754E" w:rsidP="00CF754E">
      <w:pPr>
        <w:pStyle w:val="ListParagraph"/>
        <w:spacing w:line="480" w:lineRule="auto"/>
        <w:jc w:val="both"/>
        <w:rPr>
          <w:rFonts w:ascii="Times New Roman" w:hAnsi="Times New Roman" w:cs="Times New Roman"/>
          <w:color w:val="000000" w:themeColor="text1"/>
        </w:rPr>
      </w:pPr>
      <w:r w:rsidRPr="00CF754E">
        <w:rPr>
          <w:rFonts w:ascii="Times New Roman" w:hAnsi="Times New Roman" w:cs="Times New Roman"/>
          <w:color w:val="000000" w:themeColor="text1"/>
        </w:rPr>
        <w:t xml:space="preserve">This theory is derived from anthropology. It deals with studying the social world. </w:t>
      </w:r>
    </w:p>
    <w:p w14:paraId="2A0D098B" w14:textId="77777777" w:rsidR="00CF754E" w:rsidRPr="00CF754E" w:rsidRDefault="00562C1A" w:rsidP="00562C1A">
      <w:pPr>
        <w:pStyle w:val="ListParagraph"/>
        <w:numPr>
          <w:ilvl w:val="0"/>
          <w:numId w:val="27"/>
        </w:numPr>
        <w:spacing w:line="480" w:lineRule="auto"/>
        <w:jc w:val="both"/>
        <w:rPr>
          <w:rFonts w:ascii="Times New Roman" w:hAnsi="Times New Roman" w:cs="Times New Roman"/>
          <w:color w:val="000000" w:themeColor="text1"/>
        </w:rPr>
      </w:pPr>
      <w:r w:rsidRPr="00CF754E">
        <w:rPr>
          <w:rFonts w:ascii="Times New Roman" w:hAnsi="Times New Roman" w:cs="Times New Roman"/>
          <w:color w:val="000000" w:themeColor="text1"/>
          <w:u w:val="single"/>
        </w:rPr>
        <w:lastRenderedPageBreak/>
        <w:t>Archival research:</w:t>
      </w:r>
      <w:r w:rsidRPr="00CF754E">
        <w:rPr>
          <w:rFonts w:ascii="Times New Roman" w:hAnsi="Times New Roman" w:cs="Times New Roman"/>
          <w:color w:val="000000" w:themeColor="text1"/>
        </w:rPr>
        <w:t xml:space="preserve"> </w:t>
      </w:r>
    </w:p>
    <w:p w14:paraId="004821F0" w14:textId="7B250CFD" w:rsidR="00562C1A" w:rsidRPr="00CF754E" w:rsidRDefault="00CF754E" w:rsidP="00CF754E">
      <w:pPr>
        <w:pStyle w:val="ListParagraph"/>
        <w:spacing w:line="480" w:lineRule="auto"/>
        <w:jc w:val="both"/>
        <w:rPr>
          <w:rFonts w:ascii="Times New Roman" w:hAnsi="Times New Roman" w:cs="Times New Roman"/>
          <w:color w:val="000000" w:themeColor="text1"/>
        </w:rPr>
      </w:pPr>
      <w:r w:rsidRPr="00CF754E">
        <w:rPr>
          <w:rFonts w:ascii="Times New Roman" w:hAnsi="Times New Roman" w:cs="Times New Roman"/>
          <w:color w:val="000000" w:themeColor="text1"/>
        </w:rPr>
        <w:t xml:space="preserve">This strategy depends on documentation and administrative records as a main data source. It is usually used in historical researches. </w:t>
      </w:r>
    </w:p>
    <w:p w14:paraId="6A4AA3C4" w14:textId="04C13B5D" w:rsidR="00562C1A" w:rsidRPr="00CF754E" w:rsidRDefault="00562C1A" w:rsidP="00562C1A">
      <w:pPr>
        <w:pStyle w:val="ListParagraph"/>
        <w:spacing w:line="480" w:lineRule="auto"/>
        <w:ind w:left="360" w:firstLine="720"/>
        <w:jc w:val="both"/>
        <w:rPr>
          <w:rFonts w:ascii="Times New Roman" w:hAnsi="Times New Roman" w:cs="Times New Roman"/>
          <w:color w:val="000000" w:themeColor="text1"/>
        </w:rPr>
      </w:pPr>
      <w:r w:rsidRPr="00CF754E">
        <w:rPr>
          <w:rFonts w:ascii="Times New Roman" w:hAnsi="Times New Roman" w:cs="Times New Roman"/>
          <w:color w:val="000000" w:themeColor="text1"/>
        </w:rPr>
        <w:t>In this research, a survey design will be applied, in which data are collected through a structured close-ended questionnaire</w:t>
      </w:r>
      <w:r w:rsidR="00CF754E" w:rsidRPr="00CF754E">
        <w:rPr>
          <w:rFonts w:ascii="Times New Roman" w:hAnsi="Times New Roman" w:cs="Times New Roman"/>
          <w:color w:val="000000" w:themeColor="text1"/>
        </w:rPr>
        <w:t xml:space="preserve"> to form deductions</w:t>
      </w:r>
      <w:r w:rsidRPr="00CF754E">
        <w:rPr>
          <w:rFonts w:ascii="Times New Roman" w:hAnsi="Times New Roman" w:cs="Times New Roman"/>
          <w:color w:val="000000" w:themeColor="text1"/>
        </w:rPr>
        <w:t>.</w:t>
      </w:r>
    </w:p>
    <w:p w14:paraId="4C797D28" w14:textId="77777777" w:rsidR="00562C1A" w:rsidRPr="00CF754E" w:rsidRDefault="00562C1A" w:rsidP="00562C1A">
      <w:pPr>
        <w:pStyle w:val="ListParagraph"/>
        <w:spacing w:line="480" w:lineRule="auto"/>
        <w:ind w:left="360"/>
        <w:jc w:val="both"/>
        <w:rPr>
          <w:rFonts w:ascii="Times New Roman" w:eastAsia="Times New Roman" w:hAnsi="Times New Roman" w:cs="Times New Roman"/>
          <w:color w:val="0E101A"/>
        </w:rPr>
      </w:pPr>
      <w:r w:rsidRPr="00CF754E">
        <w:rPr>
          <w:rFonts w:ascii="Times New Roman" w:eastAsia="Times New Roman" w:hAnsi="Times New Roman" w:cs="Times New Roman"/>
          <w:b/>
          <w:bCs/>
        </w:rPr>
        <w:t>Data Collection</w:t>
      </w:r>
    </w:p>
    <w:p w14:paraId="6BC33F6B" w14:textId="50E235C4" w:rsidR="00562C1A" w:rsidRDefault="00562C1A" w:rsidP="00CF754E">
      <w:pPr>
        <w:pStyle w:val="NormalWeb"/>
        <w:spacing w:before="0" w:beforeAutospacing="0" w:after="0" w:afterAutospacing="0" w:line="480" w:lineRule="auto"/>
        <w:ind w:left="360" w:firstLine="720"/>
        <w:jc w:val="both"/>
        <w:rPr>
          <w:color w:val="0E101A"/>
        </w:rPr>
      </w:pPr>
      <w:r w:rsidRPr="00CF754E">
        <w:rPr>
          <w:color w:val="0E101A"/>
        </w:rPr>
        <w:t>A structured closed-ended questionnaire was used to examine and verify the hypothesis on the relationship between the economic</w:t>
      </w:r>
      <w:r w:rsidRPr="00F73AF8">
        <w:rPr>
          <w:color w:val="0E101A"/>
        </w:rPr>
        <w:t xml:space="preserve"> crisis and its impact on the Lebanese public sector employee’s performance and satisfaction.</w:t>
      </w:r>
    </w:p>
    <w:p w14:paraId="3C64EE8C" w14:textId="77777777" w:rsidR="00562C1A" w:rsidRDefault="00562C1A" w:rsidP="00562C1A">
      <w:pPr>
        <w:pStyle w:val="NormalWeb"/>
        <w:spacing w:before="0" w:beforeAutospacing="0" w:after="0" w:afterAutospacing="0" w:line="480" w:lineRule="auto"/>
        <w:ind w:left="360" w:firstLine="720"/>
        <w:jc w:val="both"/>
        <w:rPr>
          <w:color w:val="0E101A"/>
        </w:rPr>
      </w:pPr>
      <w:r>
        <w:rPr>
          <w:color w:val="0E101A"/>
        </w:rPr>
        <w:t xml:space="preserve">A representative sample of 100 employees from Baalback municipality (our case study) were randomly chosen to answer the questionnaire. The total number of employees in the municipality is 207, so the chosen sample reflects 50% representation. </w:t>
      </w:r>
    </w:p>
    <w:p w14:paraId="0720424F" w14:textId="77777777" w:rsidR="00562C1A" w:rsidRDefault="00562C1A" w:rsidP="00562C1A">
      <w:pPr>
        <w:pStyle w:val="NormalWeb"/>
        <w:spacing w:before="0" w:beforeAutospacing="0" w:after="0" w:afterAutospacing="0" w:line="480" w:lineRule="auto"/>
        <w:ind w:left="360" w:firstLine="720"/>
        <w:jc w:val="both"/>
        <w:rPr>
          <w:color w:val="0E101A"/>
        </w:rPr>
      </w:pPr>
      <w:r w:rsidRPr="003D0732">
        <w:rPr>
          <w:color w:val="0E101A"/>
        </w:rPr>
        <w:t xml:space="preserve">Respondents' responses were </w:t>
      </w:r>
      <w:r>
        <w:rPr>
          <w:color w:val="0E101A"/>
        </w:rPr>
        <w:t xml:space="preserve">collected through Kobo-Collect program and </w:t>
      </w:r>
      <w:r w:rsidRPr="003D0732">
        <w:rPr>
          <w:color w:val="0E101A"/>
        </w:rPr>
        <w:t>coded under the SPSS program for statistical analysis</w:t>
      </w:r>
      <w:r>
        <w:rPr>
          <w:color w:val="0E101A"/>
        </w:rPr>
        <w:t xml:space="preserve"> </w:t>
      </w:r>
      <w:r w:rsidRPr="003D0732">
        <w:rPr>
          <w:color w:val="0E101A"/>
        </w:rPr>
        <w:t>to test variables and conclude deductions, trends and propose recommendations.</w:t>
      </w:r>
    </w:p>
    <w:p w14:paraId="7B9C952E" w14:textId="4ACBB2EA" w:rsidR="00562C1A" w:rsidRPr="00CF754E" w:rsidRDefault="00562C1A" w:rsidP="00CF754E">
      <w:pPr>
        <w:pStyle w:val="NormalWeb"/>
        <w:spacing w:before="0" w:beforeAutospacing="0" w:after="0" w:afterAutospacing="0" w:line="480" w:lineRule="auto"/>
        <w:ind w:left="360" w:firstLine="720"/>
        <w:jc w:val="both"/>
        <w:rPr>
          <w:color w:val="0E101A"/>
        </w:rPr>
      </w:pPr>
      <w:r w:rsidRPr="00CF754E">
        <w:rPr>
          <w:color w:val="0E101A"/>
        </w:rPr>
        <w:t xml:space="preserve">The </w:t>
      </w:r>
      <w:r w:rsidR="00CF754E" w:rsidRPr="00CF754E">
        <w:rPr>
          <w:color w:val="0E101A"/>
        </w:rPr>
        <w:t>first set of questions are</w:t>
      </w:r>
      <w:r w:rsidRPr="00CF754E">
        <w:rPr>
          <w:color w:val="0E101A"/>
        </w:rPr>
        <w:t xml:space="preserve"> demographic questions </w:t>
      </w:r>
      <w:r w:rsidR="00CF754E" w:rsidRPr="00CF754E">
        <w:rPr>
          <w:color w:val="0E101A"/>
        </w:rPr>
        <w:t>(</w:t>
      </w:r>
      <w:r w:rsidRPr="00CF754E">
        <w:rPr>
          <w:color w:val="0E101A"/>
        </w:rPr>
        <w:t xml:space="preserve">gender, age, and educational level of the </w:t>
      </w:r>
      <w:r w:rsidR="00CF754E" w:rsidRPr="00CF754E">
        <w:rPr>
          <w:color w:val="0E101A"/>
        </w:rPr>
        <w:t>respondents)</w:t>
      </w:r>
      <w:r w:rsidRPr="00CF754E">
        <w:rPr>
          <w:color w:val="0E101A"/>
        </w:rPr>
        <w:t>, while the others are structural questions intended to understand and verify the effect of the economic crisis on Lebanese public sector employees’ performance</w:t>
      </w:r>
      <w:r w:rsidR="00CF754E" w:rsidRPr="00CF754E">
        <w:rPr>
          <w:color w:val="0E101A"/>
        </w:rPr>
        <w:t>, loyalty</w:t>
      </w:r>
      <w:r w:rsidRPr="00CF754E">
        <w:rPr>
          <w:color w:val="0E101A"/>
        </w:rPr>
        <w:t xml:space="preserve"> and satisfaction. </w:t>
      </w:r>
    </w:p>
    <w:p w14:paraId="411406AA" w14:textId="77777777" w:rsidR="00562C1A" w:rsidRPr="00CF754E" w:rsidRDefault="00562C1A" w:rsidP="00562C1A">
      <w:pPr>
        <w:pStyle w:val="Heading1"/>
        <w:numPr>
          <w:ilvl w:val="1"/>
          <w:numId w:val="3"/>
        </w:numPr>
        <w:spacing w:line="480" w:lineRule="auto"/>
        <w:rPr>
          <w:b/>
          <w:bCs/>
          <w:sz w:val="24"/>
          <w:szCs w:val="24"/>
        </w:rPr>
      </w:pPr>
      <w:bookmarkStart w:id="33" w:name="_Toc72017566"/>
      <w:r w:rsidRPr="00CF754E">
        <w:rPr>
          <w:b/>
          <w:bCs/>
          <w:sz w:val="24"/>
          <w:szCs w:val="24"/>
        </w:rPr>
        <w:t>Research Methodological Choice</w:t>
      </w:r>
      <w:bookmarkEnd w:id="33"/>
    </w:p>
    <w:p w14:paraId="38507276" w14:textId="2BD481C9" w:rsidR="00562C1A" w:rsidRPr="00CF754E" w:rsidRDefault="00562C1A" w:rsidP="00CF754E">
      <w:pPr>
        <w:pStyle w:val="ListParagraph"/>
        <w:spacing w:line="480" w:lineRule="auto"/>
        <w:ind w:left="360" w:firstLine="720"/>
        <w:jc w:val="both"/>
        <w:rPr>
          <w:rFonts w:ascii="Times New Roman" w:hAnsi="Times New Roman" w:cs="Times New Roman"/>
          <w:color w:val="000000" w:themeColor="text1"/>
        </w:rPr>
      </w:pPr>
      <w:r w:rsidRPr="00CF754E">
        <w:rPr>
          <w:rFonts w:ascii="Times New Roman" w:hAnsi="Times New Roman" w:cs="Times New Roman"/>
          <w:color w:val="000000" w:themeColor="text1"/>
        </w:rPr>
        <w:t>The</w:t>
      </w:r>
      <w:r w:rsidR="00CF754E" w:rsidRPr="00CF754E">
        <w:rPr>
          <w:rFonts w:ascii="Times New Roman" w:hAnsi="Times New Roman" w:cs="Times New Roman"/>
          <w:color w:val="000000" w:themeColor="text1"/>
        </w:rPr>
        <w:t>re are two distinct</w:t>
      </w:r>
      <w:r w:rsidRPr="00CF754E">
        <w:rPr>
          <w:rFonts w:ascii="Times New Roman" w:hAnsi="Times New Roman" w:cs="Times New Roman"/>
          <w:color w:val="000000" w:themeColor="text1"/>
        </w:rPr>
        <w:t xml:space="preserve"> terms </w:t>
      </w:r>
      <w:r w:rsidR="00CF754E" w:rsidRPr="00CF754E">
        <w:rPr>
          <w:rFonts w:ascii="Times New Roman" w:hAnsi="Times New Roman" w:cs="Times New Roman"/>
          <w:color w:val="000000" w:themeColor="text1"/>
        </w:rPr>
        <w:t>that differentiate data collection and analysis techniques: One is called “</w:t>
      </w:r>
      <w:r w:rsidRPr="00CF754E">
        <w:rPr>
          <w:rFonts w:ascii="Times New Roman" w:hAnsi="Times New Roman" w:cs="Times New Roman"/>
          <w:color w:val="000000" w:themeColor="text1"/>
        </w:rPr>
        <w:t>quantitative</w:t>
      </w:r>
      <w:r w:rsidR="00CF754E" w:rsidRPr="00CF754E">
        <w:rPr>
          <w:rFonts w:ascii="Times New Roman" w:hAnsi="Times New Roman" w:cs="Times New Roman"/>
          <w:color w:val="000000" w:themeColor="text1"/>
        </w:rPr>
        <w:t xml:space="preserve">” and the other is “qualitative”. </w:t>
      </w:r>
      <w:r w:rsidRPr="00CF754E">
        <w:rPr>
          <w:rFonts w:ascii="Times New Roman" w:hAnsi="Times New Roman" w:cs="Times New Roman"/>
          <w:color w:val="000000" w:themeColor="text1"/>
        </w:rPr>
        <w:t xml:space="preserve"> </w:t>
      </w:r>
      <w:r w:rsidR="00CF754E" w:rsidRPr="00CF754E">
        <w:rPr>
          <w:rFonts w:ascii="Times New Roman" w:hAnsi="Times New Roman" w:cs="Times New Roman"/>
          <w:color w:val="000000" w:themeColor="text1"/>
        </w:rPr>
        <w:t xml:space="preserve">In the below dissertation, we will explain each one separately and specify which one is used throughout this research. </w:t>
      </w:r>
    </w:p>
    <w:p w14:paraId="5287C0C0" w14:textId="17722C8A" w:rsidR="00CF754E" w:rsidRPr="00905C03" w:rsidRDefault="00CF754E" w:rsidP="00562C1A">
      <w:pPr>
        <w:pStyle w:val="ListParagraph"/>
        <w:spacing w:line="480" w:lineRule="auto"/>
        <w:ind w:left="360" w:firstLine="720"/>
        <w:jc w:val="both"/>
        <w:rPr>
          <w:rFonts w:ascii="Times New Roman" w:hAnsi="Times New Roman" w:cs="Times New Roman"/>
          <w:color w:val="000000" w:themeColor="text1"/>
        </w:rPr>
      </w:pPr>
      <w:r w:rsidRPr="00905C03">
        <w:rPr>
          <w:rFonts w:ascii="Times New Roman" w:hAnsi="Times New Roman" w:cs="Times New Roman"/>
          <w:color w:val="000000" w:themeColor="text1"/>
        </w:rPr>
        <w:lastRenderedPageBreak/>
        <w:t>A “q</w:t>
      </w:r>
      <w:r w:rsidR="00562C1A" w:rsidRPr="00905C03">
        <w:rPr>
          <w:rFonts w:ascii="Times New Roman" w:hAnsi="Times New Roman" w:cs="Times New Roman"/>
          <w:color w:val="000000" w:themeColor="text1"/>
        </w:rPr>
        <w:t>uantitative</w:t>
      </w:r>
      <w:r w:rsidRPr="00905C03">
        <w:rPr>
          <w:rFonts w:ascii="Times New Roman" w:hAnsi="Times New Roman" w:cs="Times New Roman"/>
          <w:color w:val="000000" w:themeColor="text1"/>
        </w:rPr>
        <w:t xml:space="preserve">” research is the type of research that depends on numerical data that can be generated from specific data collection techniques such as surveys, questionnaires…etc. in order to track trends, build deductions and generalize results. </w:t>
      </w:r>
    </w:p>
    <w:p w14:paraId="3E2DA995" w14:textId="77777777" w:rsidR="00905C03" w:rsidRDefault="00CF754E" w:rsidP="00905C03">
      <w:pPr>
        <w:pStyle w:val="ListParagraph"/>
        <w:spacing w:line="480" w:lineRule="auto"/>
        <w:ind w:left="360" w:firstLine="720"/>
        <w:jc w:val="both"/>
        <w:rPr>
          <w:rFonts w:ascii="Times New Roman" w:hAnsi="Times New Roman" w:cs="Times New Roman"/>
          <w:color w:val="000000" w:themeColor="text1"/>
        </w:rPr>
      </w:pPr>
      <w:r w:rsidRPr="00905C03">
        <w:rPr>
          <w:rFonts w:ascii="Times New Roman" w:hAnsi="Times New Roman" w:cs="Times New Roman"/>
          <w:color w:val="000000" w:themeColor="text1"/>
        </w:rPr>
        <w:t>Conversely, a “qualitative” research depends on non-numerical data that c</w:t>
      </w:r>
      <w:r w:rsidR="00905C03" w:rsidRPr="00905C03">
        <w:rPr>
          <w:rFonts w:ascii="Times New Roman" w:hAnsi="Times New Roman" w:cs="Times New Roman"/>
          <w:color w:val="000000" w:themeColor="text1"/>
        </w:rPr>
        <w:t>an be generated from interviews to delve into ideas and experiences, which are later on divided into themes to be analyzed.</w:t>
      </w:r>
    </w:p>
    <w:p w14:paraId="12236D0C" w14:textId="05754F1E" w:rsidR="00CF754E" w:rsidRPr="00905C03" w:rsidRDefault="00905C03" w:rsidP="00905C03">
      <w:pPr>
        <w:pStyle w:val="ListParagraph"/>
        <w:spacing w:line="480" w:lineRule="auto"/>
        <w:ind w:left="36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A researcher can either use a (mono method) by applying a single data collection technique, or (multiple methods) by </w:t>
      </w:r>
      <w:r w:rsidR="009346BD">
        <w:rPr>
          <w:rFonts w:ascii="Times New Roman" w:hAnsi="Times New Roman" w:cs="Times New Roman"/>
          <w:color w:val="000000" w:themeColor="text1"/>
        </w:rPr>
        <w:t xml:space="preserve">applying more than one data collection technique. </w:t>
      </w:r>
      <w:r w:rsidRPr="00905C03">
        <w:rPr>
          <w:rFonts w:ascii="Times New Roman" w:hAnsi="Times New Roman" w:cs="Times New Roman"/>
          <w:color w:val="000000" w:themeColor="text1"/>
        </w:rPr>
        <w:t xml:space="preserve"> </w:t>
      </w:r>
    </w:p>
    <w:p w14:paraId="56534F23" w14:textId="4A06FB28" w:rsidR="00562C1A" w:rsidRDefault="00562C1A" w:rsidP="00562C1A">
      <w:pPr>
        <w:pStyle w:val="ListParagraph"/>
        <w:spacing w:line="480" w:lineRule="auto"/>
        <w:ind w:left="360" w:firstLine="720"/>
        <w:jc w:val="both"/>
      </w:pPr>
      <w:r w:rsidRPr="00905C03">
        <w:rPr>
          <w:rFonts w:ascii="Times New Roman" w:hAnsi="Times New Roman" w:cs="Times New Roman"/>
          <w:color w:val="000000" w:themeColor="text1"/>
        </w:rPr>
        <w:t>In this research, the quantitative method is being used to test the hypothesis, where</w:t>
      </w:r>
      <w:r w:rsidRPr="00D330BC">
        <w:rPr>
          <w:rFonts w:ascii="Times New Roman" w:hAnsi="Times New Roman" w:cs="Times New Roman"/>
          <w:color w:val="000000" w:themeColor="text1"/>
        </w:rPr>
        <w:t xml:space="preserve"> responses will be embedded as numerical data into the data processing system to be used (SPSS).</w:t>
      </w:r>
      <w:r>
        <w:rPr>
          <w:rFonts w:ascii="Times New Roman" w:hAnsi="Times New Roman" w:cs="Times New Roman"/>
          <w:color w:val="000000" w:themeColor="text1"/>
        </w:rPr>
        <w:t xml:space="preserve"> </w:t>
      </w:r>
    </w:p>
    <w:p w14:paraId="550FDFA2" w14:textId="77777777" w:rsidR="00562C1A" w:rsidRDefault="00562C1A" w:rsidP="00562C1A">
      <w:pPr>
        <w:pStyle w:val="ListParagraph"/>
        <w:keepNext/>
        <w:spacing w:line="480" w:lineRule="auto"/>
        <w:ind w:left="360"/>
        <w:jc w:val="both"/>
      </w:pPr>
      <w:r>
        <w:rPr>
          <w:noProof/>
        </w:rPr>
        <w:drawing>
          <wp:inline distT="0" distB="0" distL="0" distR="0" wp14:anchorId="7DA51102" wp14:editId="408A8265">
            <wp:extent cx="5934075" cy="236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14:paraId="5D033599" w14:textId="4CBDBBF9" w:rsidR="00562C1A" w:rsidRPr="00856486" w:rsidRDefault="00562C1A" w:rsidP="00562C1A">
      <w:pPr>
        <w:pStyle w:val="Caption"/>
        <w:jc w:val="center"/>
        <w:rPr>
          <w:rFonts w:ascii="Times New Roman" w:hAnsi="Times New Roman" w:cs="Times New Roman"/>
        </w:rPr>
      </w:pPr>
      <w:bookmarkStart w:id="34" w:name="_Toc72331862"/>
      <w:r>
        <w:t xml:space="preserve">Figure </w:t>
      </w:r>
      <w:r w:rsidR="000031F9">
        <w:fldChar w:fldCharType="begin"/>
      </w:r>
      <w:r w:rsidR="000031F9">
        <w:instrText xml:space="preserve"> SEQ Figure \* ARABIC </w:instrText>
      </w:r>
      <w:r w:rsidR="000031F9">
        <w:fldChar w:fldCharType="separate"/>
      </w:r>
      <w:r w:rsidR="0067286C">
        <w:rPr>
          <w:noProof/>
        </w:rPr>
        <w:t>7</w:t>
      </w:r>
      <w:r w:rsidR="000031F9">
        <w:rPr>
          <w:noProof/>
        </w:rPr>
        <w:fldChar w:fldCharType="end"/>
      </w:r>
      <w:r>
        <w:t xml:space="preserve">: Research Choices and Methods </w:t>
      </w:r>
      <w:r w:rsidRPr="00C2509D">
        <w:t xml:space="preserve">(Saunders, M., </w:t>
      </w:r>
      <w:r>
        <w:t>Lewis, P., Thornhill, A., 2006)</w:t>
      </w:r>
      <w:bookmarkEnd w:id="34"/>
    </w:p>
    <w:p w14:paraId="5F2C1010" w14:textId="77777777" w:rsidR="00562C1A" w:rsidRPr="009346BD" w:rsidRDefault="00562C1A" w:rsidP="00562C1A">
      <w:pPr>
        <w:pStyle w:val="Heading1"/>
        <w:numPr>
          <w:ilvl w:val="1"/>
          <w:numId w:val="3"/>
        </w:numPr>
        <w:spacing w:line="480" w:lineRule="auto"/>
        <w:rPr>
          <w:b/>
          <w:bCs/>
          <w:sz w:val="24"/>
          <w:szCs w:val="24"/>
        </w:rPr>
      </w:pPr>
      <w:bookmarkStart w:id="35" w:name="_Toc72017567"/>
      <w:r w:rsidRPr="009346BD">
        <w:rPr>
          <w:b/>
          <w:bCs/>
          <w:sz w:val="24"/>
          <w:szCs w:val="24"/>
        </w:rPr>
        <w:t>Time horizon</w:t>
      </w:r>
      <w:bookmarkEnd w:id="35"/>
      <w:r w:rsidRPr="009346BD">
        <w:rPr>
          <w:b/>
          <w:bCs/>
          <w:sz w:val="24"/>
          <w:szCs w:val="24"/>
        </w:rPr>
        <w:t xml:space="preserve"> </w:t>
      </w:r>
    </w:p>
    <w:p w14:paraId="4D8D753F" w14:textId="77777777" w:rsidR="009346BD" w:rsidRPr="009346BD" w:rsidRDefault="009346BD" w:rsidP="00562C1A">
      <w:pPr>
        <w:spacing w:line="480" w:lineRule="auto"/>
        <w:ind w:firstLine="720"/>
        <w:jc w:val="both"/>
        <w:rPr>
          <w:rFonts w:ascii="Times New Roman" w:hAnsi="Times New Roman" w:cs="Times New Roman"/>
        </w:rPr>
      </w:pPr>
      <w:r w:rsidRPr="009346BD">
        <w:rPr>
          <w:rFonts w:ascii="Times New Roman" w:hAnsi="Times New Roman" w:cs="Times New Roman"/>
        </w:rPr>
        <w:t xml:space="preserve">There are two types of time frames that can be planned for a research: cross-sectional and longitudinal. </w:t>
      </w:r>
    </w:p>
    <w:p w14:paraId="4DA3E067" w14:textId="77777777" w:rsidR="009346BD" w:rsidRPr="009346BD" w:rsidRDefault="009346BD" w:rsidP="009346BD">
      <w:pPr>
        <w:spacing w:line="480" w:lineRule="auto"/>
        <w:ind w:firstLine="720"/>
        <w:jc w:val="both"/>
        <w:rPr>
          <w:rFonts w:ascii="Times New Roman" w:hAnsi="Times New Roman" w:cs="Times New Roman"/>
        </w:rPr>
      </w:pPr>
      <w:r w:rsidRPr="009346BD">
        <w:rPr>
          <w:rFonts w:ascii="Times New Roman" w:hAnsi="Times New Roman" w:cs="Times New Roman"/>
        </w:rPr>
        <w:t xml:space="preserve">A cross-sectional time horizon is used when the researcher intends to take a “snapshot” of the situation at a specific point in time. </w:t>
      </w:r>
    </w:p>
    <w:p w14:paraId="4438280A" w14:textId="4A934778" w:rsidR="009346BD" w:rsidRPr="009346BD" w:rsidRDefault="009346BD" w:rsidP="009346BD">
      <w:pPr>
        <w:spacing w:line="480" w:lineRule="auto"/>
        <w:ind w:firstLine="720"/>
        <w:jc w:val="both"/>
        <w:rPr>
          <w:rFonts w:ascii="Times New Roman" w:hAnsi="Times New Roman" w:cs="Times New Roman"/>
        </w:rPr>
      </w:pPr>
      <w:r w:rsidRPr="009346BD">
        <w:rPr>
          <w:rFonts w:ascii="Times New Roman" w:hAnsi="Times New Roman" w:cs="Times New Roman"/>
        </w:rPr>
        <w:lastRenderedPageBreak/>
        <w:t xml:space="preserve">Whereas, a longitudinal time horizon is used when the researcher intends to study the representation of events over a period of time, not a single snapshot. It mainly studies change and development over time. </w:t>
      </w:r>
    </w:p>
    <w:p w14:paraId="38711BB7" w14:textId="7E95645C" w:rsidR="00562C1A" w:rsidRPr="009346BD" w:rsidRDefault="00562C1A" w:rsidP="00562C1A">
      <w:pPr>
        <w:spacing w:line="480" w:lineRule="auto"/>
        <w:ind w:firstLine="720"/>
        <w:jc w:val="both"/>
        <w:rPr>
          <w:rFonts w:ascii="Times New Roman" w:hAnsi="Times New Roman" w:cs="Times New Roman"/>
        </w:rPr>
      </w:pPr>
      <w:r w:rsidRPr="009346BD">
        <w:rPr>
          <w:rFonts w:ascii="Times New Roman" w:hAnsi="Times New Roman" w:cs="Times New Roman"/>
        </w:rPr>
        <w:t>An important question to be asked in planning a research is ‘Do I want my research to be a “snapshot” taken at a particular time or do I want it to be more akin to a “diary” and be a representation of events over a given period?’. The ‘snapshot’ time horizon is what we call as cross-sectional while the ‘diary’ perspective is called longitudinal.</w:t>
      </w:r>
    </w:p>
    <w:p w14:paraId="12407283" w14:textId="14FD79D6" w:rsidR="00562C1A" w:rsidRPr="00D330BC" w:rsidRDefault="00562C1A" w:rsidP="00562C1A">
      <w:pPr>
        <w:spacing w:line="480" w:lineRule="auto"/>
        <w:ind w:left="360" w:firstLine="720"/>
        <w:jc w:val="both"/>
        <w:rPr>
          <w:rFonts w:ascii="Times New Roman" w:hAnsi="Times New Roman" w:cs="Times New Roman"/>
        </w:rPr>
      </w:pPr>
      <w:r w:rsidRPr="009346BD">
        <w:rPr>
          <w:rFonts w:ascii="Times New Roman" w:hAnsi="Times New Roman" w:cs="Times New Roman"/>
        </w:rPr>
        <w:t>The cross-</w:t>
      </w:r>
      <w:r w:rsidRPr="00D330BC">
        <w:rPr>
          <w:rFonts w:ascii="Times New Roman" w:hAnsi="Times New Roman" w:cs="Times New Roman"/>
        </w:rPr>
        <w:t>sectional perspective will be adopted in this research paper as data will be collected only once</w:t>
      </w:r>
      <w:r w:rsidR="00B46A2A">
        <w:rPr>
          <w:rFonts w:ascii="Times New Roman" w:hAnsi="Times New Roman" w:cs="Times New Roman"/>
        </w:rPr>
        <w:t xml:space="preserve"> as a “snapshot” of the situation</w:t>
      </w:r>
      <w:r w:rsidRPr="00D330BC">
        <w:rPr>
          <w:rFonts w:ascii="Times New Roman" w:hAnsi="Times New Roman" w:cs="Times New Roman"/>
        </w:rPr>
        <w:t xml:space="preserve">. </w:t>
      </w:r>
    </w:p>
    <w:p w14:paraId="4D75B972" w14:textId="77777777" w:rsidR="00562C1A" w:rsidRPr="006647B5" w:rsidRDefault="00562C1A" w:rsidP="00562C1A">
      <w:pPr>
        <w:pStyle w:val="Heading1"/>
        <w:numPr>
          <w:ilvl w:val="1"/>
          <w:numId w:val="3"/>
        </w:numPr>
        <w:spacing w:line="480" w:lineRule="auto"/>
        <w:rPr>
          <w:b/>
          <w:bCs/>
          <w:sz w:val="24"/>
          <w:szCs w:val="24"/>
        </w:rPr>
      </w:pPr>
      <w:bookmarkStart w:id="36" w:name="_Toc72017568"/>
      <w:r>
        <w:rPr>
          <w:b/>
          <w:bCs/>
          <w:sz w:val="24"/>
          <w:szCs w:val="24"/>
        </w:rPr>
        <w:t>Techniques and/or Procedures for Data Analysis</w:t>
      </w:r>
      <w:bookmarkEnd w:id="36"/>
      <w:r>
        <w:rPr>
          <w:b/>
          <w:bCs/>
          <w:sz w:val="24"/>
          <w:szCs w:val="24"/>
        </w:rPr>
        <w:t xml:space="preserve"> </w:t>
      </w:r>
    </w:p>
    <w:p w14:paraId="38582A8C" w14:textId="77777777" w:rsidR="00562C1A" w:rsidRDefault="00562C1A" w:rsidP="00562C1A">
      <w:pPr>
        <w:pStyle w:val="ListParagraph"/>
        <w:spacing w:line="480" w:lineRule="auto"/>
        <w:ind w:left="360" w:firstLine="720"/>
        <w:jc w:val="both"/>
        <w:rPr>
          <w:rFonts w:ascii="Times New Roman" w:hAnsi="Times New Roman" w:cs="Times New Roman"/>
        </w:rPr>
      </w:pPr>
      <w:r w:rsidRPr="007E431A">
        <w:rPr>
          <w:rFonts w:ascii="Times New Roman" w:hAnsi="Times New Roman" w:cs="Times New Roman"/>
        </w:rPr>
        <w:t>Our intended population for this survey</w:t>
      </w:r>
      <w:r>
        <w:rPr>
          <w:rFonts w:ascii="Times New Roman" w:hAnsi="Times New Roman" w:cs="Times New Roman"/>
        </w:rPr>
        <w:t xml:space="preserve"> are the employees in Baalback Municipality – a sample from the Lebanese public sector employees. The data for this research will be collected through a survey (quantitative method) that is made up of</w:t>
      </w:r>
      <w:r w:rsidRPr="007E431A">
        <w:rPr>
          <w:rFonts w:ascii="Times New Roman" w:hAnsi="Times New Roman" w:cs="Times New Roman"/>
        </w:rPr>
        <w:t xml:space="preserve"> closed-ended questions </w:t>
      </w:r>
      <w:r>
        <w:rPr>
          <w:rFonts w:ascii="Times New Roman" w:hAnsi="Times New Roman" w:cs="Times New Roman"/>
        </w:rPr>
        <w:t xml:space="preserve">and </w:t>
      </w:r>
      <w:r w:rsidRPr="007E431A">
        <w:rPr>
          <w:rFonts w:ascii="Times New Roman" w:hAnsi="Times New Roman" w:cs="Times New Roman"/>
        </w:rPr>
        <w:t>a predefined list of answer options. The main objective of these</w:t>
      </w:r>
      <w:r>
        <w:rPr>
          <w:rFonts w:ascii="Times New Roman" w:hAnsi="Times New Roman" w:cs="Times New Roman"/>
        </w:rPr>
        <w:t xml:space="preserve"> questions is to understand the impact of the economic crisis on Lebanese public sector employees. </w:t>
      </w:r>
    </w:p>
    <w:p w14:paraId="22DE206E" w14:textId="43707C00" w:rsidR="00562C1A" w:rsidRDefault="00562C1A" w:rsidP="007E0F55">
      <w:pPr>
        <w:pStyle w:val="ListParagraph"/>
        <w:spacing w:line="480" w:lineRule="auto"/>
        <w:ind w:left="360" w:firstLine="720"/>
        <w:jc w:val="both"/>
        <w:rPr>
          <w:rFonts w:ascii="Times New Roman" w:hAnsi="Times New Roman" w:cs="Times New Roman"/>
        </w:rPr>
      </w:pPr>
      <w:r w:rsidRPr="009346BD">
        <w:rPr>
          <w:rFonts w:ascii="Times New Roman" w:hAnsi="Times New Roman" w:cs="Times New Roman"/>
        </w:rPr>
        <w:t>Data will be collected through 100 surveys. Employees’ responses will be coded under the SPSS program (Statistical Package for the Social Sciences) for statistical analysis. The data</w:t>
      </w:r>
      <w:r>
        <w:rPr>
          <w:rFonts w:ascii="Times New Roman" w:hAnsi="Times New Roman" w:cs="Times New Roman"/>
        </w:rPr>
        <w:t xml:space="preserve"> will be</w:t>
      </w:r>
      <w:r w:rsidRPr="007E431A">
        <w:rPr>
          <w:rFonts w:ascii="Times New Roman" w:hAnsi="Times New Roman" w:cs="Times New Roman"/>
        </w:rPr>
        <w:t xml:space="preserve"> </w:t>
      </w:r>
      <w:r>
        <w:rPr>
          <w:rFonts w:ascii="Times New Roman" w:hAnsi="Times New Roman" w:cs="Times New Roman"/>
        </w:rPr>
        <w:t>analyzed and some survey questions will be</w:t>
      </w:r>
      <w:r w:rsidRPr="007E431A">
        <w:rPr>
          <w:rFonts w:ascii="Times New Roman" w:hAnsi="Times New Roman" w:cs="Times New Roman"/>
        </w:rPr>
        <w:t xml:space="preserve"> correlated to test variables and conclude deductions, trends and propose recommendations.</w:t>
      </w:r>
    </w:p>
    <w:p w14:paraId="4D51E90F" w14:textId="70C6FF60" w:rsidR="00562C1A" w:rsidRDefault="00562C1A" w:rsidP="00562C1A">
      <w:pPr>
        <w:rPr>
          <w:rFonts w:ascii="Times New Roman" w:hAnsi="Times New Roman" w:cs="Times New Roman"/>
        </w:rPr>
      </w:pPr>
    </w:p>
    <w:p w14:paraId="1D3FE9AF" w14:textId="7C4B37FA" w:rsidR="00562C1A" w:rsidRDefault="00562C1A" w:rsidP="00562C1A">
      <w:pPr>
        <w:rPr>
          <w:rFonts w:ascii="Times New Roman" w:hAnsi="Times New Roman" w:cs="Times New Roman"/>
        </w:rPr>
      </w:pPr>
    </w:p>
    <w:p w14:paraId="6CAF65A8" w14:textId="0B5D3FAF" w:rsidR="00562C1A" w:rsidRDefault="00562C1A" w:rsidP="00562C1A">
      <w:pPr>
        <w:rPr>
          <w:rFonts w:ascii="Times New Roman" w:hAnsi="Times New Roman" w:cs="Times New Roman"/>
        </w:rPr>
      </w:pPr>
    </w:p>
    <w:p w14:paraId="1360E209" w14:textId="7C7AD695" w:rsidR="00562C1A" w:rsidRDefault="00562C1A" w:rsidP="00562C1A">
      <w:pPr>
        <w:rPr>
          <w:rFonts w:ascii="Times New Roman" w:hAnsi="Times New Roman" w:cs="Times New Roman"/>
        </w:rPr>
      </w:pPr>
    </w:p>
    <w:p w14:paraId="0F870E97" w14:textId="03E940EC" w:rsidR="00562C1A" w:rsidRDefault="00562C1A" w:rsidP="00562C1A">
      <w:pPr>
        <w:rPr>
          <w:rFonts w:ascii="Times New Roman" w:hAnsi="Times New Roman" w:cs="Times New Roman"/>
        </w:rPr>
      </w:pPr>
    </w:p>
    <w:p w14:paraId="266C62F8" w14:textId="6AA6BCD2" w:rsidR="00562C1A" w:rsidRDefault="00562C1A" w:rsidP="00562C1A">
      <w:pPr>
        <w:rPr>
          <w:rFonts w:ascii="Times New Roman" w:hAnsi="Times New Roman" w:cs="Times New Roman"/>
        </w:rPr>
      </w:pPr>
    </w:p>
    <w:p w14:paraId="6DCA469F" w14:textId="39220F9A" w:rsidR="00562C1A" w:rsidRPr="007F5BAA" w:rsidRDefault="00974F71" w:rsidP="007F5BAA">
      <w:pPr>
        <w:rPr>
          <w:rFonts w:ascii="Times New Roman" w:hAnsi="Times New Roman" w:cs="Times New Roman"/>
        </w:rPr>
      </w:pPr>
      <w:r>
        <w:rPr>
          <w:rFonts w:ascii="Times New Roman" w:hAnsi="Times New Roman" w:cs="Times New Roman"/>
        </w:rPr>
        <w:br w:type="page"/>
      </w:r>
    </w:p>
    <w:p w14:paraId="654E9D54" w14:textId="373ACDBD" w:rsidR="00996564" w:rsidRPr="006647B5" w:rsidRDefault="00996564" w:rsidP="001244AF">
      <w:pPr>
        <w:pStyle w:val="Heading1"/>
        <w:spacing w:line="480" w:lineRule="auto"/>
        <w:ind w:left="360"/>
        <w:jc w:val="center"/>
        <w:rPr>
          <w:b/>
          <w:bCs/>
          <w:sz w:val="28"/>
          <w:szCs w:val="28"/>
        </w:rPr>
      </w:pPr>
      <w:bookmarkStart w:id="37" w:name="_Toc72017569"/>
      <w:r w:rsidRPr="006647B5">
        <w:rPr>
          <w:b/>
          <w:bCs/>
          <w:sz w:val="28"/>
          <w:szCs w:val="28"/>
        </w:rPr>
        <w:lastRenderedPageBreak/>
        <w:t xml:space="preserve">CHAPTER 4: FINDINGS AND </w:t>
      </w:r>
      <w:r w:rsidR="006E5CD2">
        <w:rPr>
          <w:b/>
          <w:bCs/>
          <w:sz w:val="28"/>
          <w:szCs w:val="28"/>
        </w:rPr>
        <w:t>ANALYSIS</w:t>
      </w:r>
      <w:bookmarkEnd w:id="37"/>
    </w:p>
    <w:p w14:paraId="137B9AE9" w14:textId="5873C763" w:rsidR="00996564" w:rsidRPr="006647B5" w:rsidRDefault="006E5CD2" w:rsidP="008F4DD1">
      <w:pPr>
        <w:pStyle w:val="Heading1"/>
        <w:numPr>
          <w:ilvl w:val="1"/>
          <w:numId w:val="4"/>
        </w:numPr>
        <w:spacing w:line="480" w:lineRule="auto"/>
        <w:rPr>
          <w:b/>
          <w:bCs/>
          <w:sz w:val="24"/>
          <w:szCs w:val="24"/>
        </w:rPr>
      </w:pPr>
      <w:bookmarkStart w:id="38" w:name="_Toc72017570"/>
      <w:r>
        <w:rPr>
          <w:b/>
          <w:bCs/>
          <w:sz w:val="24"/>
          <w:szCs w:val="24"/>
        </w:rPr>
        <w:t>Introduction</w:t>
      </w:r>
      <w:bookmarkEnd w:id="38"/>
    </w:p>
    <w:p w14:paraId="676F8168" w14:textId="31256657" w:rsidR="00996564" w:rsidRPr="00FA0C12" w:rsidRDefault="00FA0C12" w:rsidP="00FA0C12">
      <w:pPr>
        <w:pStyle w:val="ListParagraph"/>
        <w:spacing w:line="480" w:lineRule="auto"/>
        <w:ind w:left="360" w:firstLine="720"/>
        <w:jc w:val="both"/>
        <w:rPr>
          <w:rFonts w:ascii="Times New Roman" w:hAnsi="Times New Roman" w:cs="Times New Roman"/>
          <w:highlight w:val="yellow"/>
        </w:rPr>
      </w:pPr>
      <w:r w:rsidRPr="00FA0C12">
        <w:rPr>
          <w:rFonts w:ascii="Times New Roman" w:hAnsi="Times New Roman" w:cs="Times New Roman"/>
        </w:rPr>
        <w:t xml:space="preserve">This part intends to </w:t>
      </w:r>
      <w:r>
        <w:rPr>
          <w:rFonts w:ascii="Times New Roman" w:hAnsi="Times New Roman" w:cs="Times New Roman"/>
        </w:rPr>
        <w:t xml:space="preserve">provide data sets that will answer </w:t>
      </w:r>
      <w:r w:rsidRPr="00FA0C12">
        <w:rPr>
          <w:rFonts w:ascii="Times New Roman" w:hAnsi="Times New Roman" w:cs="Times New Roman"/>
        </w:rPr>
        <w:t>the resea</w:t>
      </w:r>
      <w:r>
        <w:rPr>
          <w:rFonts w:ascii="Times New Roman" w:hAnsi="Times New Roman" w:cs="Times New Roman"/>
        </w:rPr>
        <w:t>rch’s question, and verify or nullify the</w:t>
      </w:r>
      <w:r w:rsidRPr="00FA0C12">
        <w:rPr>
          <w:rFonts w:ascii="Times New Roman" w:hAnsi="Times New Roman" w:cs="Times New Roman"/>
        </w:rPr>
        <w:t xml:space="preserve"> </w:t>
      </w:r>
      <w:r>
        <w:rPr>
          <w:rFonts w:ascii="Times New Roman" w:hAnsi="Times New Roman" w:cs="Times New Roman"/>
        </w:rPr>
        <w:t xml:space="preserve">proposed </w:t>
      </w:r>
      <w:r w:rsidRPr="00FA0C12">
        <w:rPr>
          <w:rFonts w:ascii="Times New Roman" w:hAnsi="Times New Roman" w:cs="Times New Roman"/>
        </w:rPr>
        <w:t xml:space="preserve">hypothesis. </w:t>
      </w:r>
      <w:r w:rsidR="00B037EF" w:rsidRPr="00FA0C12">
        <w:rPr>
          <w:rFonts w:ascii="Times New Roman" w:hAnsi="Times New Roman" w:cs="Times New Roman"/>
        </w:rPr>
        <w:t xml:space="preserve">The SPSS program was used to analyze the results of the questionnaire that was distributed to 100 employees at Baalbeck Municipality. </w:t>
      </w:r>
    </w:p>
    <w:p w14:paraId="04302D33" w14:textId="36BBD409" w:rsidR="00996564" w:rsidRPr="006647B5" w:rsidRDefault="006E5CD2" w:rsidP="008F4DD1">
      <w:pPr>
        <w:pStyle w:val="Heading1"/>
        <w:numPr>
          <w:ilvl w:val="1"/>
          <w:numId w:val="4"/>
        </w:numPr>
        <w:spacing w:line="480" w:lineRule="auto"/>
        <w:rPr>
          <w:b/>
          <w:bCs/>
          <w:sz w:val="24"/>
          <w:szCs w:val="24"/>
        </w:rPr>
      </w:pPr>
      <w:bookmarkStart w:id="39" w:name="_Toc72017571"/>
      <w:r>
        <w:rPr>
          <w:b/>
          <w:bCs/>
          <w:sz w:val="24"/>
          <w:szCs w:val="24"/>
        </w:rPr>
        <w:t>Findings (Descriptive Statistics)</w:t>
      </w:r>
      <w:bookmarkEnd w:id="39"/>
      <w:r>
        <w:rPr>
          <w:b/>
          <w:bCs/>
          <w:sz w:val="24"/>
          <w:szCs w:val="24"/>
        </w:rPr>
        <w:t xml:space="preserve"> </w:t>
      </w:r>
    </w:p>
    <w:p w14:paraId="2BDD85FB" w14:textId="77777777" w:rsidR="001A7205" w:rsidRPr="001A7205" w:rsidRDefault="001A7205" w:rsidP="001244AF">
      <w:pPr>
        <w:spacing w:line="480" w:lineRule="auto"/>
        <w:rPr>
          <w:rFonts w:ascii="Times New Roman" w:hAnsi="Times New Roman" w:cs="Times New Roman"/>
          <w:b/>
          <w:bCs/>
        </w:rPr>
      </w:pPr>
      <w:r w:rsidRPr="001A7205">
        <w:rPr>
          <w:rFonts w:ascii="Times New Roman" w:hAnsi="Times New Roman" w:cs="Times New Roman"/>
          <w:b/>
          <w:bCs/>
        </w:rPr>
        <w:t>Frequencies</w:t>
      </w:r>
    </w:p>
    <w:p w14:paraId="115F8A6B" w14:textId="74160B3D" w:rsidR="001A7205" w:rsidRDefault="001A7205" w:rsidP="008F4DD1">
      <w:pPr>
        <w:pStyle w:val="ListParagraph"/>
        <w:numPr>
          <w:ilvl w:val="0"/>
          <w:numId w:val="13"/>
        </w:numPr>
        <w:jc w:val="both"/>
        <w:rPr>
          <w:rFonts w:asciiTheme="majorBidi" w:hAnsiTheme="majorBidi" w:cstheme="majorBidi"/>
          <w:b/>
          <w:bCs/>
        </w:rPr>
      </w:pPr>
      <w:r w:rsidRPr="00A401EC">
        <w:rPr>
          <w:rFonts w:asciiTheme="majorBidi" w:hAnsiTheme="majorBidi" w:cstheme="majorBidi"/>
          <w:b/>
          <w:bCs/>
        </w:rPr>
        <w:t xml:space="preserve">Overview of demographic characteristics: </w:t>
      </w:r>
    </w:p>
    <w:p w14:paraId="53926637" w14:textId="11EDE693" w:rsidR="001A7205" w:rsidRDefault="001A7205" w:rsidP="001A7205">
      <w:pPr>
        <w:jc w:val="both"/>
        <w:rPr>
          <w:rFonts w:asciiTheme="majorBidi" w:hAnsiTheme="majorBidi" w:cstheme="majorBidi"/>
          <w:b/>
          <w:bCs/>
        </w:rPr>
      </w:pPr>
    </w:p>
    <w:p w14:paraId="08C3DBC1" w14:textId="77777777" w:rsidR="008228AB" w:rsidRPr="008228AB" w:rsidRDefault="008228AB" w:rsidP="008228AB">
      <w:pPr>
        <w:autoSpaceDE w:val="0"/>
        <w:autoSpaceDN w:val="0"/>
        <w:adjustRightInd w:val="0"/>
        <w:rPr>
          <w:rFonts w:ascii="Times New Roman" w:hAnsi="Times New Roman" w:cs="Times New Roman"/>
        </w:rPr>
      </w:pPr>
    </w:p>
    <w:tbl>
      <w:tblPr>
        <w:tblW w:w="65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8228AB" w:rsidRPr="008228AB" w14:paraId="092C47AF" w14:textId="77777777" w:rsidTr="00207E5F">
        <w:trPr>
          <w:cantSplit/>
          <w:jc w:val="center"/>
        </w:trPr>
        <w:tc>
          <w:tcPr>
            <w:tcW w:w="6513" w:type="dxa"/>
            <w:gridSpan w:val="6"/>
            <w:tcBorders>
              <w:top w:val="nil"/>
              <w:left w:val="nil"/>
              <w:bottom w:val="nil"/>
              <w:right w:val="nil"/>
            </w:tcBorders>
            <w:shd w:val="clear" w:color="auto" w:fill="FFFFFF"/>
            <w:vAlign w:val="center"/>
          </w:tcPr>
          <w:p w14:paraId="5CD2419F" w14:textId="77777777" w:rsidR="008228AB" w:rsidRPr="008228AB" w:rsidRDefault="008228AB" w:rsidP="00562C1A">
            <w:pPr>
              <w:autoSpaceDE w:val="0"/>
              <w:autoSpaceDN w:val="0"/>
              <w:adjustRightInd w:val="0"/>
              <w:spacing w:line="320" w:lineRule="atLeast"/>
              <w:ind w:left="60" w:right="60"/>
              <w:rPr>
                <w:rFonts w:ascii="Arial" w:hAnsi="Arial" w:cs="Arial"/>
                <w:color w:val="010205"/>
                <w:sz w:val="22"/>
                <w:szCs w:val="22"/>
              </w:rPr>
            </w:pPr>
            <w:r w:rsidRPr="008228AB">
              <w:rPr>
                <w:rFonts w:ascii="Arial" w:hAnsi="Arial" w:cs="Arial"/>
                <w:b/>
                <w:bCs/>
                <w:color w:val="010205"/>
                <w:sz w:val="22"/>
                <w:szCs w:val="22"/>
              </w:rPr>
              <w:t>Age</w:t>
            </w:r>
          </w:p>
        </w:tc>
      </w:tr>
      <w:tr w:rsidR="008228AB" w:rsidRPr="008228AB" w14:paraId="060D27D9" w14:textId="77777777" w:rsidTr="00207E5F">
        <w:trPr>
          <w:cantSplit/>
          <w:jc w:val="center"/>
        </w:trPr>
        <w:tc>
          <w:tcPr>
            <w:tcW w:w="1468" w:type="dxa"/>
            <w:gridSpan w:val="2"/>
            <w:tcBorders>
              <w:top w:val="nil"/>
              <w:left w:val="nil"/>
              <w:bottom w:val="single" w:sz="8" w:space="0" w:color="152935"/>
              <w:right w:val="nil"/>
            </w:tcBorders>
            <w:shd w:val="clear" w:color="auto" w:fill="FFFFFF"/>
            <w:vAlign w:val="bottom"/>
          </w:tcPr>
          <w:p w14:paraId="02C6ACAA" w14:textId="77777777" w:rsidR="008228AB" w:rsidRPr="008228AB" w:rsidRDefault="008228AB" w:rsidP="008228AB">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14:paraId="1ADAB00E" w14:textId="77777777" w:rsidR="008228AB" w:rsidRPr="008228AB" w:rsidRDefault="008228AB" w:rsidP="008228AB">
            <w:pPr>
              <w:autoSpaceDE w:val="0"/>
              <w:autoSpaceDN w:val="0"/>
              <w:adjustRightInd w:val="0"/>
              <w:spacing w:line="320" w:lineRule="atLeast"/>
              <w:ind w:left="60" w:right="60"/>
              <w:jc w:val="center"/>
              <w:rPr>
                <w:rFonts w:ascii="Arial" w:hAnsi="Arial" w:cs="Arial"/>
                <w:color w:val="264A60"/>
                <w:sz w:val="18"/>
                <w:szCs w:val="18"/>
              </w:rPr>
            </w:pPr>
            <w:r w:rsidRPr="008228AB">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2A0C8B4" w14:textId="77777777" w:rsidR="008228AB" w:rsidRPr="008228AB" w:rsidRDefault="008228AB" w:rsidP="008228AB">
            <w:pPr>
              <w:autoSpaceDE w:val="0"/>
              <w:autoSpaceDN w:val="0"/>
              <w:adjustRightInd w:val="0"/>
              <w:spacing w:line="320" w:lineRule="atLeast"/>
              <w:ind w:left="60" w:right="60"/>
              <w:jc w:val="center"/>
              <w:rPr>
                <w:rFonts w:ascii="Arial" w:hAnsi="Arial" w:cs="Arial"/>
                <w:color w:val="264A60"/>
                <w:sz w:val="18"/>
                <w:szCs w:val="18"/>
              </w:rPr>
            </w:pPr>
            <w:r w:rsidRPr="008228AB">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D407408" w14:textId="77777777" w:rsidR="008228AB" w:rsidRPr="008228AB" w:rsidRDefault="008228AB" w:rsidP="008228AB">
            <w:pPr>
              <w:autoSpaceDE w:val="0"/>
              <w:autoSpaceDN w:val="0"/>
              <w:adjustRightInd w:val="0"/>
              <w:spacing w:line="320" w:lineRule="atLeast"/>
              <w:ind w:left="60" w:right="60"/>
              <w:jc w:val="center"/>
              <w:rPr>
                <w:rFonts w:ascii="Arial" w:hAnsi="Arial" w:cs="Arial"/>
                <w:color w:val="264A60"/>
                <w:sz w:val="18"/>
                <w:szCs w:val="18"/>
              </w:rPr>
            </w:pPr>
            <w:r w:rsidRPr="008228AB">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CB06486" w14:textId="77777777" w:rsidR="008228AB" w:rsidRPr="008228AB" w:rsidRDefault="008228AB" w:rsidP="008228AB">
            <w:pPr>
              <w:autoSpaceDE w:val="0"/>
              <w:autoSpaceDN w:val="0"/>
              <w:adjustRightInd w:val="0"/>
              <w:spacing w:line="320" w:lineRule="atLeast"/>
              <w:ind w:left="60" w:right="60"/>
              <w:jc w:val="center"/>
              <w:rPr>
                <w:rFonts w:ascii="Arial" w:hAnsi="Arial" w:cs="Arial"/>
                <w:color w:val="264A60"/>
                <w:sz w:val="18"/>
                <w:szCs w:val="18"/>
              </w:rPr>
            </w:pPr>
            <w:r w:rsidRPr="008228AB">
              <w:rPr>
                <w:rFonts w:ascii="Arial" w:hAnsi="Arial" w:cs="Arial"/>
                <w:color w:val="264A60"/>
                <w:sz w:val="18"/>
                <w:szCs w:val="18"/>
              </w:rPr>
              <w:t>Cumulative Percent</w:t>
            </w:r>
          </w:p>
        </w:tc>
      </w:tr>
      <w:tr w:rsidR="008228AB" w:rsidRPr="008228AB" w14:paraId="1E4134B2" w14:textId="77777777" w:rsidTr="00207E5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41BE6807"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14:paraId="40A9B739"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19</w:t>
            </w:r>
          </w:p>
        </w:tc>
        <w:tc>
          <w:tcPr>
            <w:tcW w:w="1162" w:type="dxa"/>
            <w:tcBorders>
              <w:top w:val="single" w:sz="8" w:space="0" w:color="152935"/>
              <w:left w:val="nil"/>
              <w:bottom w:val="single" w:sz="8" w:space="0" w:color="AEAEAE"/>
              <w:right w:val="single" w:sz="8" w:space="0" w:color="E0E0E0"/>
            </w:tcBorders>
            <w:shd w:val="clear" w:color="auto" w:fill="FFFFFF"/>
          </w:tcPr>
          <w:p w14:paraId="49E6E80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A5FA0E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1AD2B7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152935"/>
              <w:left w:val="single" w:sz="8" w:space="0" w:color="E0E0E0"/>
              <w:bottom w:val="single" w:sz="8" w:space="0" w:color="AEAEAE"/>
              <w:right w:val="nil"/>
            </w:tcBorders>
            <w:shd w:val="clear" w:color="auto" w:fill="FFFFFF"/>
          </w:tcPr>
          <w:p w14:paraId="6B68603F"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r>
      <w:tr w:rsidR="008228AB" w:rsidRPr="008228AB" w14:paraId="2C941B03"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68F591F"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045AC68B"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23</w:t>
            </w:r>
          </w:p>
        </w:tc>
        <w:tc>
          <w:tcPr>
            <w:tcW w:w="1162" w:type="dxa"/>
            <w:tcBorders>
              <w:top w:val="single" w:sz="8" w:space="0" w:color="AEAEAE"/>
              <w:left w:val="nil"/>
              <w:bottom w:val="single" w:sz="8" w:space="0" w:color="AEAEAE"/>
              <w:right w:val="single" w:sz="8" w:space="0" w:color="E0E0E0"/>
            </w:tcBorders>
            <w:shd w:val="clear" w:color="auto" w:fill="FFFFFF"/>
          </w:tcPr>
          <w:p w14:paraId="297F728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596915"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620FB6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0A59A824"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r>
      <w:tr w:rsidR="008228AB" w:rsidRPr="008228AB" w14:paraId="78E118A2"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8DD02D4"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61C25675"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24</w:t>
            </w:r>
          </w:p>
        </w:tc>
        <w:tc>
          <w:tcPr>
            <w:tcW w:w="1162" w:type="dxa"/>
            <w:tcBorders>
              <w:top w:val="single" w:sz="8" w:space="0" w:color="AEAEAE"/>
              <w:left w:val="nil"/>
              <w:bottom w:val="single" w:sz="8" w:space="0" w:color="AEAEAE"/>
              <w:right w:val="single" w:sz="8" w:space="0" w:color="E0E0E0"/>
            </w:tcBorders>
            <w:shd w:val="clear" w:color="auto" w:fill="FFFFFF"/>
          </w:tcPr>
          <w:p w14:paraId="777B9F5E"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C9DC35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B5B097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5E86EA8D"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r>
      <w:tr w:rsidR="008228AB" w:rsidRPr="008228AB" w14:paraId="4BBF20CE"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6E7AF0E4"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7D784659"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25</w:t>
            </w:r>
          </w:p>
        </w:tc>
        <w:tc>
          <w:tcPr>
            <w:tcW w:w="1162" w:type="dxa"/>
            <w:tcBorders>
              <w:top w:val="single" w:sz="8" w:space="0" w:color="AEAEAE"/>
              <w:left w:val="nil"/>
              <w:bottom w:val="single" w:sz="8" w:space="0" w:color="AEAEAE"/>
              <w:right w:val="single" w:sz="8" w:space="0" w:color="E0E0E0"/>
            </w:tcBorders>
            <w:shd w:val="clear" w:color="auto" w:fill="FFFFFF"/>
          </w:tcPr>
          <w:p w14:paraId="0A2FB75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99A44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840148F"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6D61607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r>
      <w:tr w:rsidR="008228AB" w:rsidRPr="008228AB" w14:paraId="27D1BE8F"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7E5A5BAB"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6B7BB158"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27</w:t>
            </w:r>
          </w:p>
        </w:tc>
        <w:tc>
          <w:tcPr>
            <w:tcW w:w="1162" w:type="dxa"/>
            <w:tcBorders>
              <w:top w:val="single" w:sz="8" w:space="0" w:color="AEAEAE"/>
              <w:left w:val="nil"/>
              <w:bottom w:val="single" w:sz="8" w:space="0" w:color="AEAEAE"/>
              <w:right w:val="single" w:sz="8" w:space="0" w:color="E0E0E0"/>
            </w:tcBorders>
            <w:shd w:val="clear" w:color="auto" w:fill="FFFFFF"/>
          </w:tcPr>
          <w:p w14:paraId="034F717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C166E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B95A95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278EAEB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6.0</w:t>
            </w:r>
          </w:p>
        </w:tc>
      </w:tr>
      <w:tr w:rsidR="008228AB" w:rsidRPr="008228AB" w14:paraId="2EE4380C"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34883523"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686B5A9A"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28</w:t>
            </w:r>
          </w:p>
        </w:tc>
        <w:tc>
          <w:tcPr>
            <w:tcW w:w="1162" w:type="dxa"/>
            <w:tcBorders>
              <w:top w:val="single" w:sz="8" w:space="0" w:color="AEAEAE"/>
              <w:left w:val="nil"/>
              <w:bottom w:val="single" w:sz="8" w:space="0" w:color="AEAEAE"/>
              <w:right w:val="single" w:sz="8" w:space="0" w:color="E0E0E0"/>
            </w:tcBorders>
            <w:shd w:val="clear" w:color="auto" w:fill="FFFFFF"/>
          </w:tcPr>
          <w:p w14:paraId="797FAC7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2077DD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4734E4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368F34A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8.0</w:t>
            </w:r>
          </w:p>
        </w:tc>
      </w:tr>
      <w:tr w:rsidR="008228AB" w:rsidRPr="008228AB" w14:paraId="2FAF017F"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446F97B"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1DDA459"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29</w:t>
            </w:r>
          </w:p>
        </w:tc>
        <w:tc>
          <w:tcPr>
            <w:tcW w:w="1162" w:type="dxa"/>
            <w:tcBorders>
              <w:top w:val="single" w:sz="8" w:space="0" w:color="AEAEAE"/>
              <w:left w:val="nil"/>
              <w:bottom w:val="single" w:sz="8" w:space="0" w:color="AEAEAE"/>
              <w:right w:val="single" w:sz="8" w:space="0" w:color="E0E0E0"/>
            </w:tcBorders>
            <w:shd w:val="clear" w:color="auto" w:fill="FFFFFF"/>
          </w:tcPr>
          <w:p w14:paraId="1EF6BACF"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694DD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4DB5B1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5E42471D"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11.0</w:t>
            </w:r>
          </w:p>
        </w:tc>
      </w:tr>
      <w:tr w:rsidR="008228AB" w:rsidRPr="008228AB" w14:paraId="73D9BD0C"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67D9366F"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30A1D3D"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30</w:t>
            </w:r>
          </w:p>
        </w:tc>
        <w:tc>
          <w:tcPr>
            <w:tcW w:w="1162" w:type="dxa"/>
            <w:tcBorders>
              <w:top w:val="single" w:sz="8" w:space="0" w:color="AEAEAE"/>
              <w:left w:val="nil"/>
              <w:bottom w:val="single" w:sz="8" w:space="0" w:color="AEAEAE"/>
              <w:right w:val="single" w:sz="8" w:space="0" w:color="E0E0E0"/>
            </w:tcBorders>
            <w:shd w:val="clear" w:color="auto" w:fill="FFFFFF"/>
          </w:tcPr>
          <w:p w14:paraId="061069A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EB10F5E"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9A766B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5.0</w:t>
            </w:r>
          </w:p>
        </w:tc>
        <w:tc>
          <w:tcPr>
            <w:tcW w:w="1468" w:type="dxa"/>
            <w:tcBorders>
              <w:top w:val="single" w:sz="8" w:space="0" w:color="AEAEAE"/>
              <w:left w:val="single" w:sz="8" w:space="0" w:color="E0E0E0"/>
              <w:bottom w:val="single" w:sz="8" w:space="0" w:color="AEAEAE"/>
              <w:right w:val="nil"/>
            </w:tcBorders>
            <w:shd w:val="clear" w:color="auto" w:fill="FFFFFF"/>
          </w:tcPr>
          <w:p w14:paraId="161D0F1E"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16.0</w:t>
            </w:r>
          </w:p>
        </w:tc>
      </w:tr>
      <w:tr w:rsidR="008228AB" w:rsidRPr="008228AB" w14:paraId="44EFFE5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3367CAF"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C59FAD9"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31</w:t>
            </w:r>
          </w:p>
        </w:tc>
        <w:tc>
          <w:tcPr>
            <w:tcW w:w="1162" w:type="dxa"/>
            <w:tcBorders>
              <w:top w:val="single" w:sz="8" w:space="0" w:color="AEAEAE"/>
              <w:left w:val="nil"/>
              <w:bottom w:val="single" w:sz="8" w:space="0" w:color="AEAEAE"/>
              <w:right w:val="single" w:sz="8" w:space="0" w:color="E0E0E0"/>
            </w:tcBorders>
            <w:shd w:val="clear" w:color="auto" w:fill="FFFFFF"/>
          </w:tcPr>
          <w:p w14:paraId="02F9364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DA4B57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2D23E0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76A2219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19.0</w:t>
            </w:r>
          </w:p>
        </w:tc>
      </w:tr>
      <w:tr w:rsidR="008228AB" w:rsidRPr="008228AB" w14:paraId="278DC3D3"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5FD30F0"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D4B3F28"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33</w:t>
            </w:r>
          </w:p>
        </w:tc>
        <w:tc>
          <w:tcPr>
            <w:tcW w:w="1162" w:type="dxa"/>
            <w:tcBorders>
              <w:top w:val="single" w:sz="8" w:space="0" w:color="AEAEAE"/>
              <w:left w:val="nil"/>
              <w:bottom w:val="single" w:sz="8" w:space="0" w:color="AEAEAE"/>
              <w:right w:val="single" w:sz="8" w:space="0" w:color="E0E0E0"/>
            </w:tcBorders>
            <w:shd w:val="clear" w:color="auto" w:fill="FFFFFF"/>
          </w:tcPr>
          <w:p w14:paraId="6AC29E7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456F1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DC423A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11.0</w:t>
            </w:r>
          </w:p>
        </w:tc>
        <w:tc>
          <w:tcPr>
            <w:tcW w:w="1468" w:type="dxa"/>
            <w:tcBorders>
              <w:top w:val="single" w:sz="8" w:space="0" w:color="AEAEAE"/>
              <w:left w:val="single" w:sz="8" w:space="0" w:color="E0E0E0"/>
              <w:bottom w:val="single" w:sz="8" w:space="0" w:color="AEAEAE"/>
              <w:right w:val="nil"/>
            </w:tcBorders>
            <w:shd w:val="clear" w:color="auto" w:fill="FFFFFF"/>
          </w:tcPr>
          <w:p w14:paraId="78992E2F"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30.0</w:t>
            </w:r>
          </w:p>
        </w:tc>
      </w:tr>
      <w:tr w:rsidR="008228AB" w:rsidRPr="008228AB" w14:paraId="4CDFA8C5"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49E4E26"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4828A8C6"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35</w:t>
            </w:r>
          </w:p>
        </w:tc>
        <w:tc>
          <w:tcPr>
            <w:tcW w:w="1162" w:type="dxa"/>
            <w:tcBorders>
              <w:top w:val="single" w:sz="8" w:space="0" w:color="AEAEAE"/>
              <w:left w:val="nil"/>
              <w:bottom w:val="single" w:sz="8" w:space="0" w:color="AEAEAE"/>
              <w:right w:val="single" w:sz="8" w:space="0" w:color="E0E0E0"/>
            </w:tcBorders>
            <w:shd w:val="clear" w:color="auto" w:fill="FFFFFF"/>
          </w:tcPr>
          <w:p w14:paraId="5ADF8AC5"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CDB956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EFFC1ED"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54BF605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33.0</w:t>
            </w:r>
          </w:p>
        </w:tc>
      </w:tr>
      <w:tr w:rsidR="008228AB" w:rsidRPr="008228AB" w14:paraId="50DACBB2"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3B5A6C20"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6F2EA4F"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36</w:t>
            </w:r>
          </w:p>
        </w:tc>
        <w:tc>
          <w:tcPr>
            <w:tcW w:w="1162" w:type="dxa"/>
            <w:tcBorders>
              <w:top w:val="single" w:sz="8" w:space="0" w:color="AEAEAE"/>
              <w:left w:val="nil"/>
              <w:bottom w:val="single" w:sz="8" w:space="0" w:color="AEAEAE"/>
              <w:right w:val="single" w:sz="8" w:space="0" w:color="E0E0E0"/>
            </w:tcBorders>
            <w:shd w:val="clear" w:color="auto" w:fill="FFFFFF"/>
          </w:tcPr>
          <w:p w14:paraId="001394A5"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3A3D6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6.0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75292D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6.0</w:t>
            </w:r>
          </w:p>
        </w:tc>
        <w:tc>
          <w:tcPr>
            <w:tcW w:w="1468" w:type="dxa"/>
            <w:tcBorders>
              <w:top w:val="single" w:sz="8" w:space="0" w:color="AEAEAE"/>
              <w:left w:val="single" w:sz="8" w:space="0" w:color="E0E0E0"/>
              <w:bottom w:val="single" w:sz="8" w:space="0" w:color="AEAEAE"/>
              <w:right w:val="nil"/>
            </w:tcBorders>
            <w:shd w:val="clear" w:color="auto" w:fill="FFFFFF"/>
          </w:tcPr>
          <w:p w14:paraId="35D8950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39.0</w:t>
            </w:r>
          </w:p>
        </w:tc>
      </w:tr>
      <w:tr w:rsidR="008228AB" w:rsidRPr="008228AB" w14:paraId="622B803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74C53970"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4D396C5B"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37</w:t>
            </w:r>
          </w:p>
        </w:tc>
        <w:tc>
          <w:tcPr>
            <w:tcW w:w="1162" w:type="dxa"/>
            <w:tcBorders>
              <w:top w:val="single" w:sz="8" w:space="0" w:color="AEAEAE"/>
              <w:left w:val="nil"/>
              <w:bottom w:val="single" w:sz="8" w:space="0" w:color="AEAEAE"/>
              <w:right w:val="single" w:sz="8" w:space="0" w:color="E0E0E0"/>
            </w:tcBorders>
            <w:shd w:val="clear" w:color="auto" w:fill="FFFFFF"/>
          </w:tcPr>
          <w:p w14:paraId="2EFEC3D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EABCE5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017EB80"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50B245C5"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40.0</w:t>
            </w:r>
          </w:p>
        </w:tc>
      </w:tr>
      <w:tr w:rsidR="008228AB" w:rsidRPr="008228AB" w14:paraId="65A8D87E"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39E29C2B"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458DDD76"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38</w:t>
            </w:r>
          </w:p>
        </w:tc>
        <w:tc>
          <w:tcPr>
            <w:tcW w:w="1162" w:type="dxa"/>
            <w:tcBorders>
              <w:top w:val="single" w:sz="8" w:space="0" w:color="AEAEAE"/>
              <w:left w:val="nil"/>
              <w:bottom w:val="single" w:sz="8" w:space="0" w:color="AEAEAE"/>
              <w:right w:val="single" w:sz="8" w:space="0" w:color="E0E0E0"/>
            </w:tcBorders>
            <w:shd w:val="clear" w:color="auto" w:fill="FFFFFF"/>
          </w:tcPr>
          <w:p w14:paraId="6E75C86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7966E7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1188AB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458DA2B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43.0</w:t>
            </w:r>
          </w:p>
        </w:tc>
      </w:tr>
      <w:tr w:rsidR="008228AB" w:rsidRPr="008228AB" w14:paraId="12367720"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19863D95"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4DF52E82"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39</w:t>
            </w:r>
          </w:p>
        </w:tc>
        <w:tc>
          <w:tcPr>
            <w:tcW w:w="1162" w:type="dxa"/>
            <w:tcBorders>
              <w:top w:val="single" w:sz="8" w:space="0" w:color="AEAEAE"/>
              <w:left w:val="nil"/>
              <w:bottom w:val="single" w:sz="8" w:space="0" w:color="AEAEAE"/>
              <w:right w:val="single" w:sz="8" w:space="0" w:color="E0E0E0"/>
            </w:tcBorders>
            <w:shd w:val="clear" w:color="auto" w:fill="FFFFFF"/>
          </w:tcPr>
          <w:p w14:paraId="5205FF9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2B90A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15880F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1B57CBE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44.0</w:t>
            </w:r>
          </w:p>
        </w:tc>
      </w:tr>
      <w:tr w:rsidR="008228AB" w:rsidRPr="008228AB" w14:paraId="63E4A636"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E84B30F"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3D61546"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40</w:t>
            </w:r>
          </w:p>
        </w:tc>
        <w:tc>
          <w:tcPr>
            <w:tcW w:w="1162" w:type="dxa"/>
            <w:tcBorders>
              <w:top w:val="single" w:sz="8" w:space="0" w:color="AEAEAE"/>
              <w:left w:val="nil"/>
              <w:bottom w:val="single" w:sz="8" w:space="0" w:color="AEAEAE"/>
              <w:right w:val="single" w:sz="8" w:space="0" w:color="E0E0E0"/>
            </w:tcBorders>
            <w:shd w:val="clear" w:color="auto" w:fill="FFFFFF"/>
          </w:tcPr>
          <w:p w14:paraId="56FAFB9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591BB0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2C19F3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0906C5F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46.0</w:t>
            </w:r>
          </w:p>
        </w:tc>
      </w:tr>
      <w:tr w:rsidR="008228AB" w:rsidRPr="008228AB" w14:paraId="7A251100"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5C94287"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250A17E0"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41</w:t>
            </w:r>
          </w:p>
        </w:tc>
        <w:tc>
          <w:tcPr>
            <w:tcW w:w="1162" w:type="dxa"/>
            <w:tcBorders>
              <w:top w:val="single" w:sz="8" w:space="0" w:color="AEAEAE"/>
              <w:left w:val="nil"/>
              <w:bottom w:val="single" w:sz="8" w:space="0" w:color="AEAEAE"/>
              <w:right w:val="single" w:sz="8" w:space="0" w:color="E0E0E0"/>
            </w:tcBorders>
            <w:shd w:val="clear" w:color="auto" w:fill="FFFFFF"/>
          </w:tcPr>
          <w:p w14:paraId="0F42B64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D56B934"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30BAE5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022C577D"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48.0</w:t>
            </w:r>
          </w:p>
        </w:tc>
      </w:tr>
      <w:tr w:rsidR="008228AB" w:rsidRPr="008228AB" w14:paraId="4D9B495E"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7B0A2EDA"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0B449B8"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42</w:t>
            </w:r>
          </w:p>
        </w:tc>
        <w:tc>
          <w:tcPr>
            <w:tcW w:w="1162" w:type="dxa"/>
            <w:tcBorders>
              <w:top w:val="single" w:sz="8" w:space="0" w:color="AEAEAE"/>
              <w:left w:val="nil"/>
              <w:bottom w:val="single" w:sz="8" w:space="0" w:color="AEAEAE"/>
              <w:right w:val="single" w:sz="8" w:space="0" w:color="E0E0E0"/>
            </w:tcBorders>
            <w:shd w:val="clear" w:color="auto" w:fill="FFFFFF"/>
          </w:tcPr>
          <w:p w14:paraId="2F7D00A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8F7E6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0F03C6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468" w:type="dxa"/>
            <w:tcBorders>
              <w:top w:val="single" w:sz="8" w:space="0" w:color="AEAEAE"/>
              <w:left w:val="single" w:sz="8" w:space="0" w:color="E0E0E0"/>
              <w:bottom w:val="single" w:sz="8" w:space="0" w:color="AEAEAE"/>
              <w:right w:val="nil"/>
            </w:tcBorders>
            <w:shd w:val="clear" w:color="auto" w:fill="FFFFFF"/>
          </w:tcPr>
          <w:p w14:paraId="5B4A549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52.0</w:t>
            </w:r>
          </w:p>
        </w:tc>
      </w:tr>
      <w:tr w:rsidR="008228AB" w:rsidRPr="008228AB" w14:paraId="262C15D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95A7D4E"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7F85F139"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43</w:t>
            </w:r>
          </w:p>
        </w:tc>
        <w:tc>
          <w:tcPr>
            <w:tcW w:w="1162" w:type="dxa"/>
            <w:tcBorders>
              <w:top w:val="single" w:sz="8" w:space="0" w:color="AEAEAE"/>
              <w:left w:val="nil"/>
              <w:bottom w:val="single" w:sz="8" w:space="0" w:color="AEAEAE"/>
              <w:right w:val="single" w:sz="8" w:space="0" w:color="E0E0E0"/>
            </w:tcBorders>
            <w:shd w:val="clear" w:color="auto" w:fill="FFFFFF"/>
          </w:tcPr>
          <w:p w14:paraId="50841A6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6F4F30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E1CFE35"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468" w:type="dxa"/>
            <w:tcBorders>
              <w:top w:val="single" w:sz="8" w:space="0" w:color="AEAEAE"/>
              <w:left w:val="single" w:sz="8" w:space="0" w:color="E0E0E0"/>
              <w:bottom w:val="single" w:sz="8" w:space="0" w:color="AEAEAE"/>
              <w:right w:val="nil"/>
            </w:tcBorders>
            <w:shd w:val="clear" w:color="auto" w:fill="FFFFFF"/>
          </w:tcPr>
          <w:p w14:paraId="295111FE"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56.0</w:t>
            </w:r>
          </w:p>
        </w:tc>
      </w:tr>
      <w:tr w:rsidR="008228AB" w:rsidRPr="008228AB" w14:paraId="4E258A1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44EA769"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8791380"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44</w:t>
            </w:r>
          </w:p>
        </w:tc>
        <w:tc>
          <w:tcPr>
            <w:tcW w:w="1162" w:type="dxa"/>
            <w:tcBorders>
              <w:top w:val="single" w:sz="8" w:space="0" w:color="AEAEAE"/>
              <w:left w:val="nil"/>
              <w:bottom w:val="single" w:sz="8" w:space="0" w:color="AEAEAE"/>
              <w:right w:val="single" w:sz="8" w:space="0" w:color="E0E0E0"/>
            </w:tcBorders>
            <w:shd w:val="clear" w:color="auto" w:fill="FFFFFF"/>
          </w:tcPr>
          <w:p w14:paraId="37EE03B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1118B1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912357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5.0</w:t>
            </w:r>
          </w:p>
        </w:tc>
        <w:tc>
          <w:tcPr>
            <w:tcW w:w="1468" w:type="dxa"/>
            <w:tcBorders>
              <w:top w:val="single" w:sz="8" w:space="0" w:color="AEAEAE"/>
              <w:left w:val="single" w:sz="8" w:space="0" w:color="E0E0E0"/>
              <w:bottom w:val="single" w:sz="8" w:space="0" w:color="AEAEAE"/>
              <w:right w:val="nil"/>
            </w:tcBorders>
            <w:shd w:val="clear" w:color="auto" w:fill="FFFFFF"/>
          </w:tcPr>
          <w:p w14:paraId="2A991774"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61.0</w:t>
            </w:r>
          </w:p>
        </w:tc>
      </w:tr>
      <w:tr w:rsidR="008228AB" w:rsidRPr="008228AB" w14:paraId="1E9A95F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112F831A"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66C541C0"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45</w:t>
            </w:r>
          </w:p>
        </w:tc>
        <w:tc>
          <w:tcPr>
            <w:tcW w:w="1162" w:type="dxa"/>
            <w:tcBorders>
              <w:top w:val="single" w:sz="8" w:space="0" w:color="AEAEAE"/>
              <w:left w:val="nil"/>
              <w:bottom w:val="single" w:sz="8" w:space="0" w:color="AEAEAE"/>
              <w:right w:val="single" w:sz="8" w:space="0" w:color="E0E0E0"/>
            </w:tcBorders>
            <w:shd w:val="clear" w:color="auto" w:fill="FFFFFF"/>
          </w:tcPr>
          <w:p w14:paraId="387863A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92DB25"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5EE1B7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468" w:type="dxa"/>
            <w:tcBorders>
              <w:top w:val="single" w:sz="8" w:space="0" w:color="AEAEAE"/>
              <w:left w:val="single" w:sz="8" w:space="0" w:color="E0E0E0"/>
              <w:bottom w:val="single" w:sz="8" w:space="0" w:color="AEAEAE"/>
              <w:right w:val="nil"/>
            </w:tcBorders>
            <w:shd w:val="clear" w:color="auto" w:fill="FFFFFF"/>
          </w:tcPr>
          <w:p w14:paraId="1AA09C5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65.0</w:t>
            </w:r>
          </w:p>
        </w:tc>
      </w:tr>
      <w:tr w:rsidR="008228AB" w:rsidRPr="008228AB" w14:paraId="0C35E412"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2B77EED6"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31253DF"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46</w:t>
            </w:r>
          </w:p>
        </w:tc>
        <w:tc>
          <w:tcPr>
            <w:tcW w:w="1162" w:type="dxa"/>
            <w:tcBorders>
              <w:top w:val="single" w:sz="8" w:space="0" w:color="AEAEAE"/>
              <w:left w:val="nil"/>
              <w:bottom w:val="single" w:sz="8" w:space="0" w:color="AEAEAE"/>
              <w:right w:val="single" w:sz="8" w:space="0" w:color="E0E0E0"/>
            </w:tcBorders>
            <w:shd w:val="clear" w:color="auto" w:fill="FFFFFF"/>
          </w:tcPr>
          <w:p w14:paraId="61285A7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42379DE"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007366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6FBEF7D0"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67.0</w:t>
            </w:r>
          </w:p>
        </w:tc>
      </w:tr>
      <w:tr w:rsidR="008228AB" w:rsidRPr="008228AB" w14:paraId="2F75E64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A7B439C"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5DD6C92"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47</w:t>
            </w:r>
          </w:p>
        </w:tc>
        <w:tc>
          <w:tcPr>
            <w:tcW w:w="1162" w:type="dxa"/>
            <w:tcBorders>
              <w:top w:val="single" w:sz="8" w:space="0" w:color="AEAEAE"/>
              <w:left w:val="nil"/>
              <w:bottom w:val="single" w:sz="8" w:space="0" w:color="AEAEAE"/>
              <w:right w:val="single" w:sz="8" w:space="0" w:color="E0E0E0"/>
            </w:tcBorders>
            <w:shd w:val="clear" w:color="auto" w:fill="FFFFFF"/>
          </w:tcPr>
          <w:p w14:paraId="0A9B000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75C97A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631F732"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35E50ECF"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70.0</w:t>
            </w:r>
          </w:p>
        </w:tc>
      </w:tr>
      <w:tr w:rsidR="008228AB" w:rsidRPr="008228AB" w14:paraId="012B4B61"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9100BC8"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7A0D743"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48</w:t>
            </w:r>
          </w:p>
        </w:tc>
        <w:tc>
          <w:tcPr>
            <w:tcW w:w="1162" w:type="dxa"/>
            <w:tcBorders>
              <w:top w:val="single" w:sz="8" w:space="0" w:color="AEAEAE"/>
              <w:left w:val="nil"/>
              <w:bottom w:val="single" w:sz="8" w:space="0" w:color="AEAEAE"/>
              <w:right w:val="single" w:sz="8" w:space="0" w:color="E0E0E0"/>
            </w:tcBorders>
            <w:shd w:val="clear" w:color="auto" w:fill="FFFFFF"/>
          </w:tcPr>
          <w:p w14:paraId="506F1CD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B2A62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D9DAAB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34AA37C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73.0</w:t>
            </w:r>
          </w:p>
        </w:tc>
      </w:tr>
      <w:tr w:rsidR="008228AB" w:rsidRPr="008228AB" w14:paraId="589E6ED5"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74F7798A"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4FE90E7"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49</w:t>
            </w:r>
          </w:p>
        </w:tc>
        <w:tc>
          <w:tcPr>
            <w:tcW w:w="1162" w:type="dxa"/>
            <w:tcBorders>
              <w:top w:val="single" w:sz="8" w:space="0" w:color="AEAEAE"/>
              <w:left w:val="nil"/>
              <w:bottom w:val="single" w:sz="8" w:space="0" w:color="AEAEAE"/>
              <w:right w:val="single" w:sz="8" w:space="0" w:color="E0E0E0"/>
            </w:tcBorders>
            <w:shd w:val="clear" w:color="auto" w:fill="FFFFFF"/>
          </w:tcPr>
          <w:p w14:paraId="4509D75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5971440"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FF0A774"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3E54DC9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75.0</w:t>
            </w:r>
          </w:p>
        </w:tc>
      </w:tr>
      <w:tr w:rsidR="008228AB" w:rsidRPr="008228AB" w14:paraId="2A6C746C"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10EB825"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CBB4A52"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50</w:t>
            </w:r>
          </w:p>
        </w:tc>
        <w:tc>
          <w:tcPr>
            <w:tcW w:w="1162" w:type="dxa"/>
            <w:tcBorders>
              <w:top w:val="single" w:sz="8" w:space="0" w:color="AEAEAE"/>
              <w:left w:val="nil"/>
              <w:bottom w:val="single" w:sz="8" w:space="0" w:color="AEAEAE"/>
              <w:right w:val="single" w:sz="8" w:space="0" w:color="E0E0E0"/>
            </w:tcBorders>
            <w:shd w:val="clear" w:color="auto" w:fill="FFFFFF"/>
          </w:tcPr>
          <w:p w14:paraId="781EEE5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A9CB6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DEC315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192E908F"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78.0</w:t>
            </w:r>
          </w:p>
        </w:tc>
      </w:tr>
      <w:tr w:rsidR="008228AB" w:rsidRPr="008228AB" w14:paraId="200F8D2A"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1DBB2F19"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10AA015"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51</w:t>
            </w:r>
          </w:p>
        </w:tc>
        <w:tc>
          <w:tcPr>
            <w:tcW w:w="1162" w:type="dxa"/>
            <w:tcBorders>
              <w:top w:val="single" w:sz="8" w:space="0" w:color="AEAEAE"/>
              <w:left w:val="nil"/>
              <w:bottom w:val="single" w:sz="8" w:space="0" w:color="AEAEAE"/>
              <w:right w:val="single" w:sz="8" w:space="0" w:color="E0E0E0"/>
            </w:tcBorders>
            <w:shd w:val="clear" w:color="auto" w:fill="FFFFFF"/>
          </w:tcPr>
          <w:p w14:paraId="7FAC22D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C16A7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C1D773F"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717491F0"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80.0</w:t>
            </w:r>
          </w:p>
        </w:tc>
      </w:tr>
      <w:tr w:rsidR="008228AB" w:rsidRPr="008228AB" w14:paraId="1B0CDF9B"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FA74A2B"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FD51928"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52</w:t>
            </w:r>
          </w:p>
        </w:tc>
        <w:tc>
          <w:tcPr>
            <w:tcW w:w="1162" w:type="dxa"/>
            <w:tcBorders>
              <w:top w:val="single" w:sz="8" w:space="0" w:color="AEAEAE"/>
              <w:left w:val="nil"/>
              <w:bottom w:val="single" w:sz="8" w:space="0" w:color="AEAEAE"/>
              <w:right w:val="single" w:sz="8" w:space="0" w:color="E0E0E0"/>
            </w:tcBorders>
            <w:shd w:val="clear" w:color="auto" w:fill="FFFFFF"/>
          </w:tcPr>
          <w:p w14:paraId="4D32DC9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45442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35467F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4.0</w:t>
            </w:r>
          </w:p>
        </w:tc>
        <w:tc>
          <w:tcPr>
            <w:tcW w:w="1468" w:type="dxa"/>
            <w:tcBorders>
              <w:top w:val="single" w:sz="8" w:space="0" w:color="AEAEAE"/>
              <w:left w:val="single" w:sz="8" w:space="0" w:color="E0E0E0"/>
              <w:bottom w:val="single" w:sz="8" w:space="0" w:color="AEAEAE"/>
              <w:right w:val="nil"/>
            </w:tcBorders>
            <w:shd w:val="clear" w:color="auto" w:fill="FFFFFF"/>
          </w:tcPr>
          <w:p w14:paraId="5824E90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84.0</w:t>
            </w:r>
          </w:p>
        </w:tc>
      </w:tr>
      <w:tr w:rsidR="008228AB" w:rsidRPr="008228AB" w14:paraId="01FCD7A3"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7EB05EA"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6E4EBC38"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53</w:t>
            </w:r>
          </w:p>
        </w:tc>
        <w:tc>
          <w:tcPr>
            <w:tcW w:w="1162" w:type="dxa"/>
            <w:tcBorders>
              <w:top w:val="single" w:sz="8" w:space="0" w:color="AEAEAE"/>
              <w:left w:val="nil"/>
              <w:bottom w:val="single" w:sz="8" w:space="0" w:color="AEAEAE"/>
              <w:right w:val="single" w:sz="8" w:space="0" w:color="E0E0E0"/>
            </w:tcBorders>
            <w:shd w:val="clear" w:color="auto" w:fill="FFFFFF"/>
          </w:tcPr>
          <w:p w14:paraId="5D97A4D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9C50C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0D3DFB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2B3A989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86.0</w:t>
            </w:r>
          </w:p>
        </w:tc>
      </w:tr>
      <w:tr w:rsidR="008228AB" w:rsidRPr="008228AB" w14:paraId="59E20D61"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BE94894"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F9230BC"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54</w:t>
            </w:r>
          </w:p>
        </w:tc>
        <w:tc>
          <w:tcPr>
            <w:tcW w:w="1162" w:type="dxa"/>
            <w:tcBorders>
              <w:top w:val="single" w:sz="8" w:space="0" w:color="AEAEAE"/>
              <w:left w:val="nil"/>
              <w:bottom w:val="single" w:sz="8" w:space="0" w:color="AEAEAE"/>
              <w:right w:val="single" w:sz="8" w:space="0" w:color="E0E0E0"/>
            </w:tcBorders>
            <w:shd w:val="clear" w:color="auto" w:fill="FFFFFF"/>
          </w:tcPr>
          <w:p w14:paraId="4664540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F9093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9E3F11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58A55606"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87.0</w:t>
            </w:r>
          </w:p>
        </w:tc>
      </w:tr>
      <w:tr w:rsidR="008228AB" w:rsidRPr="008228AB" w14:paraId="61EDE7FF"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0281CFA"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2DEC7B63"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55</w:t>
            </w:r>
          </w:p>
        </w:tc>
        <w:tc>
          <w:tcPr>
            <w:tcW w:w="1162" w:type="dxa"/>
            <w:tcBorders>
              <w:top w:val="single" w:sz="8" w:space="0" w:color="AEAEAE"/>
              <w:left w:val="nil"/>
              <w:bottom w:val="single" w:sz="8" w:space="0" w:color="AEAEAE"/>
              <w:right w:val="single" w:sz="8" w:space="0" w:color="E0E0E0"/>
            </w:tcBorders>
            <w:shd w:val="clear" w:color="auto" w:fill="FFFFFF"/>
          </w:tcPr>
          <w:p w14:paraId="6446534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8F52A6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0695F74"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157FC67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89.0</w:t>
            </w:r>
          </w:p>
        </w:tc>
      </w:tr>
      <w:tr w:rsidR="008228AB" w:rsidRPr="008228AB" w14:paraId="600F408E"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7EEA0BE2"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73D6CCAB"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57</w:t>
            </w:r>
          </w:p>
        </w:tc>
        <w:tc>
          <w:tcPr>
            <w:tcW w:w="1162" w:type="dxa"/>
            <w:tcBorders>
              <w:top w:val="single" w:sz="8" w:space="0" w:color="AEAEAE"/>
              <w:left w:val="nil"/>
              <w:bottom w:val="single" w:sz="8" w:space="0" w:color="AEAEAE"/>
              <w:right w:val="single" w:sz="8" w:space="0" w:color="E0E0E0"/>
            </w:tcBorders>
            <w:shd w:val="clear" w:color="auto" w:fill="FFFFFF"/>
          </w:tcPr>
          <w:p w14:paraId="1276A7C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0FF155"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7AA3AE0"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78A1538D"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91.0</w:t>
            </w:r>
          </w:p>
        </w:tc>
      </w:tr>
      <w:tr w:rsidR="008228AB" w:rsidRPr="008228AB" w14:paraId="3C5BEEB2"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42C7D00"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79C434AD"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58</w:t>
            </w:r>
          </w:p>
        </w:tc>
        <w:tc>
          <w:tcPr>
            <w:tcW w:w="1162" w:type="dxa"/>
            <w:tcBorders>
              <w:top w:val="single" w:sz="8" w:space="0" w:color="AEAEAE"/>
              <w:left w:val="nil"/>
              <w:bottom w:val="single" w:sz="8" w:space="0" w:color="AEAEAE"/>
              <w:right w:val="single" w:sz="8" w:space="0" w:color="E0E0E0"/>
            </w:tcBorders>
            <w:shd w:val="clear" w:color="auto" w:fill="FFFFFF"/>
          </w:tcPr>
          <w:p w14:paraId="7725BC3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DB2956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71B2B6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785DAA5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94.0</w:t>
            </w:r>
          </w:p>
        </w:tc>
      </w:tr>
      <w:tr w:rsidR="008228AB" w:rsidRPr="008228AB" w14:paraId="3D3F6E4F"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2DE0F383"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29EAC20E"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60</w:t>
            </w:r>
          </w:p>
        </w:tc>
        <w:tc>
          <w:tcPr>
            <w:tcW w:w="1162" w:type="dxa"/>
            <w:tcBorders>
              <w:top w:val="single" w:sz="8" w:space="0" w:color="AEAEAE"/>
              <w:left w:val="nil"/>
              <w:bottom w:val="single" w:sz="8" w:space="0" w:color="AEAEAE"/>
              <w:right w:val="single" w:sz="8" w:space="0" w:color="E0E0E0"/>
            </w:tcBorders>
            <w:shd w:val="clear" w:color="auto" w:fill="FFFFFF"/>
          </w:tcPr>
          <w:p w14:paraId="2E23684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6459C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7D566B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00D317A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95.0</w:t>
            </w:r>
          </w:p>
        </w:tc>
      </w:tr>
      <w:tr w:rsidR="008228AB" w:rsidRPr="008228AB" w14:paraId="071F23A0"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577A437"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9E3BD48"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61</w:t>
            </w:r>
          </w:p>
        </w:tc>
        <w:tc>
          <w:tcPr>
            <w:tcW w:w="1162" w:type="dxa"/>
            <w:tcBorders>
              <w:top w:val="single" w:sz="8" w:space="0" w:color="AEAEAE"/>
              <w:left w:val="nil"/>
              <w:bottom w:val="single" w:sz="8" w:space="0" w:color="AEAEAE"/>
              <w:right w:val="single" w:sz="8" w:space="0" w:color="E0E0E0"/>
            </w:tcBorders>
            <w:shd w:val="clear" w:color="auto" w:fill="FFFFFF"/>
          </w:tcPr>
          <w:p w14:paraId="50E12AD4"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934DF47"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C66A5F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78F9181E"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96.0</w:t>
            </w:r>
          </w:p>
        </w:tc>
      </w:tr>
      <w:tr w:rsidR="008228AB" w:rsidRPr="008228AB" w14:paraId="07A9D8D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0A653D1"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7EA5697"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62</w:t>
            </w:r>
          </w:p>
        </w:tc>
        <w:tc>
          <w:tcPr>
            <w:tcW w:w="1162" w:type="dxa"/>
            <w:tcBorders>
              <w:top w:val="single" w:sz="8" w:space="0" w:color="AEAEAE"/>
              <w:left w:val="nil"/>
              <w:bottom w:val="single" w:sz="8" w:space="0" w:color="AEAEAE"/>
              <w:right w:val="single" w:sz="8" w:space="0" w:color="E0E0E0"/>
            </w:tcBorders>
            <w:shd w:val="clear" w:color="auto" w:fill="FFFFFF"/>
          </w:tcPr>
          <w:p w14:paraId="1408944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2D553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E29F3C4"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2.0</w:t>
            </w:r>
          </w:p>
        </w:tc>
        <w:tc>
          <w:tcPr>
            <w:tcW w:w="1468" w:type="dxa"/>
            <w:tcBorders>
              <w:top w:val="single" w:sz="8" w:space="0" w:color="AEAEAE"/>
              <w:left w:val="single" w:sz="8" w:space="0" w:color="E0E0E0"/>
              <w:bottom w:val="single" w:sz="8" w:space="0" w:color="AEAEAE"/>
              <w:right w:val="nil"/>
            </w:tcBorders>
            <w:shd w:val="clear" w:color="auto" w:fill="FFFFFF"/>
          </w:tcPr>
          <w:p w14:paraId="5A79A488"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98.0</w:t>
            </w:r>
          </w:p>
        </w:tc>
      </w:tr>
      <w:tr w:rsidR="008228AB" w:rsidRPr="008228AB" w14:paraId="202ED47A"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19F06502"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65FBA58"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63</w:t>
            </w:r>
          </w:p>
        </w:tc>
        <w:tc>
          <w:tcPr>
            <w:tcW w:w="1162" w:type="dxa"/>
            <w:tcBorders>
              <w:top w:val="single" w:sz="8" w:space="0" w:color="AEAEAE"/>
              <w:left w:val="nil"/>
              <w:bottom w:val="single" w:sz="8" w:space="0" w:color="AEAEAE"/>
              <w:right w:val="single" w:sz="8" w:space="0" w:color="E0E0E0"/>
            </w:tcBorders>
            <w:shd w:val="clear" w:color="auto" w:fill="FFFFFF"/>
          </w:tcPr>
          <w:p w14:paraId="117C99CA"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24895C"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8B68A5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4DE6895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99.0</w:t>
            </w:r>
          </w:p>
        </w:tc>
      </w:tr>
      <w:tr w:rsidR="008228AB" w:rsidRPr="008228AB" w14:paraId="0E271115"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3F99FCF3"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189CBB3"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64</w:t>
            </w:r>
          </w:p>
        </w:tc>
        <w:tc>
          <w:tcPr>
            <w:tcW w:w="1162" w:type="dxa"/>
            <w:tcBorders>
              <w:top w:val="single" w:sz="8" w:space="0" w:color="AEAEAE"/>
              <w:left w:val="nil"/>
              <w:bottom w:val="single" w:sz="8" w:space="0" w:color="AEAEAE"/>
              <w:right w:val="single" w:sz="8" w:space="0" w:color="E0E0E0"/>
            </w:tcBorders>
            <w:shd w:val="clear" w:color="auto" w:fill="FFFFFF"/>
          </w:tcPr>
          <w:p w14:paraId="6E584833"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D6B2E1"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6994060"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w:t>
            </w:r>
          </w:p>
        </w:tc>
        <w:tc>
          <w:tcPr>
            <w:tcW w:w="1468" w:type="dxa"/>
            <w:tcBorders>
              <w:top w:val="single" w:sz="8" w:space="0" w:color="AEAEAE"/>
              <w:left w:val="single" w:sz="8" w:space="0" w:color="E0E0E0"/>
              <w:bottom w:val="single" w:sz="8" w:space="0" w:color="AEAEAE"/>
              <w:right w:val="nil"/>
            </w:tcBorders>
            <w:shd w:val="clear" w:color="auto" w:fill="FFFFFF"/>
          </w:tcPr>
          <w:p w14:paraId="4047662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100.0</w:t>
            </w:r>
          </w:p>
        </w:tc>
      </w:tr>
      <w:tr w:rsidR="008228AB" w:rsidRPr="008228AB" w14:paraId="123DCA98"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BC71279" w14:textId="77777777" w:rsidR="008228AB" w:rsidRPr="008228AB" w:rsidRDefault="008228AB" w:rsidP="008228AB">
            <w:pPr>
              <w:autoSpaceDE w:val="0"/>
              <w:autoSpaceDN w:val="0"/>
              <w:adjustRightInd w:val="0"/>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14:paraId="6F1C5624" w14:textId="77777777" w:rsidR="008228AB" w:rsidRPr="008228AB" w:rsidRDefault="008228AB" w:rsidP="008228AB">
            <w:pPr>
              <w:autoSpaceDE w:val="0"/>
              <w:autoSpaceDN w:val="0"/>
              <w:adjustRightInd w:val="0"/>
              <w:spacing w:line="320" w:lineRule="atLeast"/>
              <w:ind w:left="60" w:right="60"/>
              <w:rPr>
                <w:rFonts w:ascii="Arial" w:hAnsi="Arial" w:cs="Arial"/>
                <w:color w:val="264A60"/>
                <w:sz w:val="18"/>
                <w:szCs w:val="18"/>
              </w:rPr>
            </w:pPr>
            <w:r w:rsidRPr="008228AB">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2D218709"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A4623BB"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FD5B75D" w14:textId="77777777" w:rsidR="008228AB" w:rsidRPr="008228AB" w:rsidRDefault="008228AB" w:rsidP="008228AB">
            <w:pPr>
              <w:autoSpaceDE w:val="0"/>
              <w:autoSpaceDN w:val="0"/>
              <w:adjustRightInd w:val="0"/>
              <w:spacing w:line="320" w:lineRule="atLeast"/>
              <w:ind w:left="60" w:right="60"/>
              <w:jc w:val="right"/>
              <w:rPr>
                <w:rFonts w:ascii="Arial" w:hAnsi="Arial" w:cs="Arial"/>
                <w:color w:val="010205"/>
                <w:sz w:val="18"/>
                <w:szCs w:val="18"/>
              </w:rPr>
            </w:pPr>
            <w:r w:rsidRPr="008228AB">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4E8637E" w14:textId="77777777" w:rsidR="008228AB" w:rsidRPr="008228AB" w:rsidRDefault="008228AB" w:rsidP="008228AB">
            <w:pPr>
              <w:autoSpaceDE w:val="0"/>
              <w:autoSpaceDN w:val="0"/>
              <w:adjustRightInd w:val="0"/>
              <w:rPr>
                <w:rFonts w:ascii="Times New Roman" w:hAnsi="Times New Roman" w:cs="Times New Roman"/>
              </w:rPr>
            </w:pPr>
          </w:p>
        </w:tc>
      </w:tr>
    </w:tbl>
    <w:p w14:paraId="6791D965" w14:textId="6DE822BB" w:rsidR="008228AB" w:rsidRPr="00AE2BA2" w:rsidRDefault="0076677C" w:rsidP="00AE2BA2">
      <w:pPr>
        <w:pStyle w:val="Caption"/>
        <w:jc w:val="center"/>
        <w:rPr>
          <w:rFonts w:cstheme="minorHAnsi"/>
        </w:rPr>
      </w:pPr>
      <w:bookmarkStart w:id="40" w:name="_Toc72331873"/>
      <w:r w:rsidRPr="0076677C">
        <w:rPr>
          <w:rFonts w:cstheme="minorHAnsi"/>
        </w:rPr>
        <w:t xml:space="preserve">Table </w:t>
      </w:r>
      <w:r w:rsidRPr="0076677C">
        <w:rPr>
          <w:rFonts w:cstheme="minorHAnsi"/>
        </w:rPr>
        <w:fldChar w:fldCharType="begin"/>
      </w:r>
      <w:r w:rsidRPr="0076677C">
        <w:rPr>
          <w:rFonts w:cstheme="minorHAnsi"/>
        </w:rPr>
        <w:instrText xml:space="preserve"> SEQ Table \* ARABIC </w:instrText>
      </w:r>
      <w:r w:rsidRPr="0076677C">
        <w:rPr>
          <w:rFonts w:cstheme="minorHAnsi"/>
        </w:rPr>
        <w:fldChar w:fldCharType="separate"/>
      </w:r>
      <w:r w:rsidR="0067286C">
        <w:rPr>
          <w:rFonts w:cstheme="minorHAnsi"/>
          <w:noProof/>
        </w:rPr>
        <w:t>1</w:t>
      </w:r>
      <w:r w:rsidRPr="0076677C">
        <w:rPr>
          <w:rFonts w:cstheme="minorHAnsi"/>
        </w:rPr>
        <w:fldChar w:fldCharType="end"/>
      </w:r>
      <w:r w:rsidRPr="0076677C">
        <w:rPr>
          <w:rFonts w:cstheme="minorHAnsi"/>
        </w:rPr>
        <w:t>: Age Demographic Characteristics</w:t>
      </w:r>
      <w:bookmarkEnd w:id="40"/>
    </w:p>
    <w:p w14:paraId="2C848A8F" w14:textId="4FC4ED50" w:rsidR="001A7205" w:rsidRPr="001A7205" w:rsidRDefault="001A7205" w:rsidP="001A7205">
      <w:pPr>
        <w:rPr>
          <w:rFonts w:ascii="Times New Roman" w:hAnsi="Times New Roman" w:cs="Times New Roman"/>
        </w:rPr>
      </w:pPr>
    </w:p>
    <w:tbl>
      <w:tblPr>
        <w:tblW w:w="6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33"/>
        <w:gridCol w:w="1163"/>
        <w:gridCol w:w="1024"/>
        <w:gridCol w:w="1392"/>
        <w:gridCol w:w="1469"/>
      </w:tblGrid>
      <w:tr w:rsidR="001A7205" w:rsidRPr="001A7205" w14:paraId="51043D17" w14:textId="77777777" w:rsidTr="00207E5F">
        <w:trPr>
          <w:cantSplit/>
          <w:jc w:val="center"/>
        </w:trPr>
        <w:tc>
          <w:tcPr>
            <w:tcW w:w="6712" w:type="dxa"/>
            <w:gridSpan w:val="6"/>
            <w:tcBorders>
              <w:top w:val="nil"/>
              <w:left w:val="nil"/>
              <w:bottom w:val="nil"/>
              <w:right w:val="nil"/>
            </w:tcBorders>
            <w:shd w:val="clear" w:color="auto" w:fill="FFFFFF"/>
            <w:vAlign w:val="center"/>
          </w:tcPr>
          <w:p w14:paraId="73C46930" w14:textId="77777777" w:rsidR="001A7205" w:rsidRPr="001A7205" w:rsidRDefault="001A7205" w:rsidP="001A7205">
            <w:pPr>
              <w:autoSpaceDE w:val="0"/>
              <w:autoSpaceDN w:val="0"/>
              <w:adjustRightInd w:val="0"/>
              <w:spacing w:line="320" w:lineRule="atLeast"/>
              <w:ind w:left="60" w:right="60"/>
              <w:rPr>
                <w:rFonts w:ascii="Arial" w:hAnsi="Arial" w:cs="Arial"/>
                <w:color w:val="010205"/>
                <w:sz w:val="22"/>
                <w:szCs w:val="22"/>
              </w:rPr>
            </w:pPr>
            <w:r w:rsidRPr="001A7205">
              <w:rPr>
                <w:rFonts w:ascii="Arial" w:hAnsi="Arial" w:cs="Arial"/>
                <w:b/>
                <w:bCs/>
                <w:color w:val="010205"/>
                <w:sz w:val="22"/>
                <w:szCs w:val="22"/>
              </w:rPr>
              <w:t>Gender</w:t>
            </w:r>
          </w:p>
        </w:tc>
      </w:tr>
      <w:tr w:rsidR="001A7205" w:rsidRPr="001A7205" w14:paraId="6D014F67" w14:textId="77777777" w:rsidTr="00207E5F">
        <w:trPr>
          <w:cantSplit/>
          <w:jc w:val="center"/>
        </w:trPr>
        <w:tc>
          <w:tcPr>
            <w:tcW w:w="1667" w:type="dxa"/>
            <w:gridSpan w:val="2"/>
            <w:tcBorders>
              <w:top w:val="nil"/>
              <w:left w:val="nil"/>
              <w:bottom w:val="single" w:sz="8" w:space="0" w:color="152935"/>
              <w:right w:val="nil"/>
            </w:tcBorders>
            <w:shd w:val="clear" w:color="auto" w:fill="FFFFFF"/>
            <w:vAlign w:val="bottom"/>
          </w:tcPr>
          <w:p w14:paraId="2AA86F80" w14:textId="77777777" w:rsidR="001A7205" w:rsidRPr="001A7205" w:rsidRDefault="001A7205" w:rsidP="001A7205">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14:paraId="1ACA5AAB"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0050B71"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C94C62B"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2832A7A"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Cumulative Percent</w:t>
            </w:r>
          </w:p>
        </w:tc>
      </w:tr>
      <w:tr w:rsidR="001A7205" w:rsidRPr="001A7205" w14:paraId="5D2C9D04" w14:textId="77777777" w:rsidTr="00207E5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66500E63"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Valid</w:t>
            </w:r>
          </w:p>
        </w:tc>
        <w:tc>
          <w:tcPr>
            <w:tcW w:w="933" w:type="dxa"/>
            <w:tcBorders>
              <w:top w:val="single" w:sz="8" w:space="0" w:color="152935"/>
              <w:left w:val="nil"/>
              <w:bottom w:val="single" w:sz="8" w:space="0" w:color="AEAEAE"/>
              <w:right w:val="nil"/>
            </w:tcBorders>
            <w:shd w:val="clear" w:color="auto" w:fill="E0E0E0"/>
          </w:tcPr>
          <w:p w14:paraId="2844E26E"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Male</w:t>
            </w:r>
          </w:p>
        </w:tc>
        <w:tc>
          <w:tcPr>
            <w:tcW w:w="1162" w:type="dxa"/>
            <w:tcBorders>
              <w:top w:val="single" w:sz="8" w:space="0" w:color="152935"/>
              <w:left w:val="nil"/>
              <w:bottom w:val="single" w:sz="8" w:space="0" w:color="AEAEAE"/>
              <w:right w:val="single" w:sz="8" w:space="0" w:color="E0E0E0"/>
            </w:tcBorders>
            <w:shd w:val="clear" w:color="auto" w:fill="FFFFFF"/>
          </w:tcPr>
          <w:p w14:paraId="75AF501A"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92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1A0F3D9"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92.0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6B7B627"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92.0</w:t>
            </w:r>
          </w:p>
        </w:tc>
        <w:tc>
          <w:tcPr>
            <w:tcW w:w="1468" w:type="dxa"/>
            <w:tcBorders>
              <w:top w:val="single" w:sz="8" w:space="0" w:color="152935"/>
              <w:left w:val="single" w:sz="8" w:space="0" w:color="E0E0E0"/>
              <w:bottom w:val="single" w:sz="8" w:space="0" w:color="AEAEAE"/>
              <w:right w:val="nil"/>
            </w:tcBorders>
            <w:shd w:val="clear" w:color="auto" w:fill="FFFFFF"/>
          </w:tcPr>
          <w:p w14:paraId="00D3ECB5"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92.0</w:t>
            </w:r>
          </w:p>
        </w:tc>
      </w:tr>
      <w:tr w:rsidR="001A7205" w:rsidRPr="001A7205" w14:paraId="07AD68C9"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13908450" w14:textId="77777777" w:rsidR="001A7205" w:rsidRPr="001A7205" w:rsidRDefault="001A7205" w:rsidP="001A7205">
            <w:pPr>
              <w:autoSpaceDE w:val="0"/>
              <w:autoSpaceDN w:val="0"/>
              <w:adjustRightInd w:val="0"/>
              <w:rPr>
                <w:rFonts w:ascii="Arial" w:hAnsi="Arial" w:cs="Arial"/>
                <w:color w:val="010205"/>
                <w:sz w:val="18"/>
                <w:szCs w:val="18"/>
              </w:rPr>
            </w:pPr>
          </w:p>
        </w:tc>
        <w:tc>
          <w:tcPr>
            <w:tcW w:w="933" w:type="dxa"/>
            <w:tcBorders>
              <w:top w:val="single" w:sz="8" w:space="0" w:color="AEAEAE"/>
              <w:left w:val="nil"/>
              <w:bottom w:val="single" w:sz="8" w:space="0" w:color="AEAEAE"/>
              <w:right w:val="nil"/>
            </w:tcBorders>
            <w:shd w:val="clear" w:color="auto" w:fill="E0E0E0"/>
          </w:tcPr>
          <w:p w14:paraId="2A30B88C"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Female</w:t>
            </w:r>
          </w:p>
        </w:tc>
        <w:tc>
          <w:tcPr>
            <w:tcW w:w="1162" w:type="dxa"/>
            <w:tcBorders>
              <w:top w:val="single" w:sz="8" w:space="0" w:color="AEAEAE"/>
              <w:left w:val="nil"/>
              <w:bottom w:val="single" w:sz="8" w:space="0" w:color="AEAEAE"/>
              <w:right w:val="single" w:sz="8" w:space="0" w:color="E0E0E0"/>
            </w:tcBorders>
            <w:shd w:val="clear" w:color="auto" w:fill="FFFFFF"/>
          </w:tcPr>
          <w:p w14:paraId="2A249147"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7E61008"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8.0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001E86F"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8.0</w:t>
            </w:r>
          </w:p>
        </w:tc>
        <w:tc>
          <w:tcPr>
            <w:tcW w:w="1468" w:type="dxa"/>
            <w:tcBorders>
              <w:top w:val="single" w:sz="8" w:space="0" w:color="AEAEAE"/>
              <w:left w:val="single" w:sz="8" w:space="0" w:color="E0E0E0"/>
              <w:bottom w:val="single" w:sz="8" w:space="0" w:color="AEAEAE"/>
              <w:right w:val="nil"/>
            </w:tcBorders>
            <w:shd w:val="clear" w:color="auto" w:fill="FFFFFF"/>
          </w:tcPr>
          <w:p w14:paraId="543EC8E2"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100.0</w:t>
            </w:r>
          </w:p>
        </w:tc>
      </w:tr>
      <w:tr w:rsidR="001A7205" w:rsidRPr="001A7205" w14:paraId="2D16C082"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2299A2F7" w14:textId="77777777" w:rsidR="001A7205" w:rsidRPr="001A7205" w:rsidRDefault="001A7205" w:rsidP="001A7205">
            <w:pPr>
              <w:autoSpaceDE w:val="0"/>
              <w:autoSpaceDN w:val="0"/>
              <w:adjustRightInd w:val="0"/>
              <w:rPr>
                <w:rFonts w:ascii="Arial" w:hAnsi="Arial" w:cs="Arial"/>
                <w:color w:val="010205"/>
                <w:sz w:val="18"/>
                <w:szCs w:val="18"/>
              </w:rPr>
            </w:pPr>
          </w:p>
        </w:tc>
        <w:tc>
          <w:tcPr>
            <w:tcW w:w="933" w:type="dxa"/>
            <w:tcBorders>
              <w:top w:val="single" w:sz="8" w:space="0" w:color="AEAEAE"/>
              <w:left w:val="nil"/>
              <w:bottom w:val="single" w:sz="8" w:space="0" w:color="152935"/>
              <w:right w:val="nil"/>
            </w:tcBorders>
            <w:shd w:val="clear" w:color="auto" w:fill="E0E0E0"/>
          </w:tcPr>
          <w:p w14:paraId="7B0D9D31"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4545B3C"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33CDF25"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114959D3"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6079CCA" w14:textId="77777777" w:rsidR="001A7205" w:rsidRPr="001A7205" w:rsidRDefault="001A7205" w:rsidP="001A7205">
            <w:pPr>
              <w:autoSpaceDE w:val="0"/>
              <w:autoSpaceDN w:val="0"/>
              <w:adjustRightInd w:val="0"/>
              <w:rPr>
                <w:rFonts w:ascii="Times New Roman" w:hAnsi="Times New Roman" w:cs="Times New Roman"/>
              </w:rPr>
            </w:pPr>
          </w:p>
        </w:tc>
      </w:tr>
    </w:tbl>
    <w:p w14:paraId="5CE40DDF" w14:textId="3AB326E3" w:rsidR="001A7205" w:rsidRPr="001A7205" w:rsidRDefault="0076677C" w:rsidP="00207E5F">
      <w:pPr>
        <w:pStyle w:val="Caption"/>
        <w:jc w:val="center"/>
        <w:rPr>
          <w:rFonts w:ascii="Times New Roman" w:hAnsi="Times New Roman" w:cs="Times New Roman"/>
        </w:rPr>
      </w:pPr>
      <w:bookmarkStart w:id="41" w:name="_Toc72331874"/>
      <w:r>
        <w:t xml:space="preserve">Table </w:t>
      </w:r>
      <w:r w:rsidR="000031F9">
        <w:fldChar w:fldCharType="begin"/>
      </w:r>
      <w:r w:rsidR="000031F9">
        <w:instrText xml:space="preserve"> SEQ Table \* ARABIC </w:instrText>
      </w:r>
      <w:r w:rsidR="000031F9">
        <w:fldChar w:fldCharType="separate"/>
      </w:r>
      <w:r w:rsidR="0067286C">
        <w:rPr>
          <w:noProof/>
        </w:rPr>
        <w:t>2</w:t>
      </w:r>
      <w:r w:rsidR="000031F9">
        <w:rPr>
          <w:noProof/>
        </w:rPr>
        <w:fldChar w:fldCharType="end"/>
      </w:r>
      <w:r>
        <w:t>:</w:t>
      </w:r>
      <w:r w:rsidRPr="0076677C">
        <w:t xml:space="preserve"> </w:t>
      </w:r>
      <w:r w:rsidRPr="00530D04">
        <w:t>Gender Demographic Characteristics</w:t>
      </w:r>
      <w:bookmarkEnd w:id="41"/>
    </w:p>
    <w:p w14:paraId="35D4F56C" w14:textId="4EA5FF88" w:rsidR="00301B87" w:rsidRPr="007F5BAA" w:rsidRDefault="001A7205" w:rsidP="007F5BAA">
      <w:pPr>
        <w:jc w:val="both"/>
        <w:rPr>
          <w:rFonts w:asciiTheme="majorBidi" w:hAnsiTheme="majorBidi" w:cstheme="majorBidi"/>
        </w:rPr>
      </w:pPr>
      <w:r>
        <w:rPr>
          <w:rFonts w:asciiTheme="majorBidi" w:hAnsiTheme="majorBidi" w:cstheme="majorBidi"/>
        </w:rPr>
        <w:t xml:space="preserve">The participants who respond to the questionnaire are 100 employees. 92 out of them are Males and 8 are females. </w:t>
      </w:r>
    </w:p>
    <w:p w14:paraId="6B57510A" w14:textId="77777777" w:rsidR="001A7205" w:rsidRPr="001A7205" w:rsidRDefault="001A7205" w:rsidP="001A7205">
      <w:pPr>
        <w:autoSpaceDE w:val="0"/>
        <w:autoSpaceDN w:val="0"/>
        <w:adjustRightInd w:val="0"/>
        <w:rPr>
          <w:rFonts w:ascii="Times New Roman" w:hAnsi="Times New Roman" w:cs="Times New Roman"/>
        </w:rPr>
      </w:pPr>
    </w:p>
    <w:tbl>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58"/>
        <w:gridCol w:w="1163"/>
        <w:gridCol w:w="1025"/>
        <w:gridCol w:w="1392"/>
        <w:gridCol w:w="1469"/>
      </w:tblGrid>
      <w:tr w:rsidR="001A7205" w:rsidRPr="001A7205" w14:paraId="417EB852" w14:textId="77777777" w:rsidTr="00207E5F">
        <w:trPr>
          <w:cantSplit/>
          <w:jc w:val="center"/>
        </w:trPr>
        <w:tc>
          <w:tcPr>
            <w:tcW w:w="7736" w:type="dxa"/>
            <w:gridSpan w:val="6"/>
            <w:tcBorders>
              <w:top w:val="nil"/>
              <w:left w:val="nil"/>
              <w:bottom w:val="nil"/>
              <w:right w:val="nil"/>
            </w:tcBorders>
            <w:shd w:val="clear" w:color="auto" w:fill="FFFFFF"/>
            <w:vAlign w:val="center"/>
          </w:tcPr>
          <w:p w14:paraId="0FCCDE74" w14:textId="77777777" w:rsidR="001A7205" w:rsidRPr="001A7205" w:rsidRDefault="001A7205" w:rsidP="001A7205">
            <w:pPr>
              <w:autoSpaceDE w:val="0"/>
              <w:autoSpaceDN w:val="0"/>
              <w:adjustRightInd w:val="0"/>
              <w:spacing w:line="320" w:lineRule="atLeast"/>
              <w:ind w:left="60" w:right="60"/>
              <w:rPr>
                <w:rFonts w:ascii="Arial" w:hAnsi="Arial" w:cs="Arial"/>
                <w:color w:val="010205"/>
                <w:sz w:val="22"/>
                <w:szCs w:val="22"/>
              </w:rPr>
            </w:pPr>
            <w:r w:rsidRPr="001A7205">
              <w:rPr>
                <w:rFonts w:ascii="Arial" w:hAnsi="Arial" w:cs="Arial"/>
                <w:b/>
                <w:bCs/>
                <w:color w:val="010205"/>
                <w:sz w:val="22"/>
                <w:szCs w:val="22"/>
              </w:rPr>
              <w:t>Educational Level</w:t>
            </w:r>
          </w:p>
        </w:tc>
      </w:tr>
      <w:tr w:rsidR="001A7205" w:rsidRPr="001A7205" w14:paraId="4328B3E1" w14:textId="77777777" w:rsidTr="00207E5F">
        <w:trPr>
          <w:cantSplit/>
          <w:jc w:val="center"/>
        </w:trPr>
        <w:tc>
          <w:tcPr>
            <w:tcW w:w="2691" w:type="dxa"/>
            <w:gridSpan w:val="2"/>
            <w:tcBorders>
              <w:top w:val="nil"/>
              <w:left w:val="nil"/>
              <w:bottom w:val="single" w:sz="8" w:space="0" w:color="152935"/>
              <w:right w:val="nil"/>
            </w:tcBorders>
            <w:shd w:val="clear" w:color="auto" w:fill="FFFFFF"/>
            <w:vAlign w:val="bottom"/>
          </w:tcPr>
          <w:p w14:paraId="3571F3C3" w14:textId="77777777" w:rsidR="001A7205" w:rsidRPr="001A7205" w:rsidRDefault="001A7205" w:rsidP="001A7205">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14:paraId="6FA14EBD"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A568CC4"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5630875"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3482E65" w14:textId="77777777" w:rsidR="001A7205" w:rsidRPr="001A7205" w:rsidRDefault="001A7205" w:rsidP="001A7205">
            <w:pPr>
              <w:autoSpaceDE w:val="0"/>
              <w:autoSpaceDN w:val="0"/>
              <w:adjustRightInd w:val="0"/>
              <w:spacing w:line="320" w:lineRule="atLeast"/>
              <w:ind w:left="60" w:right="60"/>
              <w:jc w:val="center"/>
              <w:rPr>
                <w:rFonts w:ascii="Arial" w:hAnsi="Arial" w:cs="Arial"/>
                <w:color w:val="264A60"/>
                <w:sz w:val="18"/>
                <w:szCs w:val="18"/>
              </w:rPr>
            </w:pPr>
            <w:r w:rsidRPr="001A7205">
              <w:rPr>
                <w:rFonts w:ascii="Arial" w:hAnsi="Arial" w:cs="Arial"/>
                <w:color w:val="264A60"/>
                <w:sz w:val="18"/>
                <w:szCs w:val="18"/>
              </w:rPr>
              <w:t>Cumulative Percent</w:t>
            </w:r>
          </w:p>
        </w:tc>
      </w:tr>
      <w:tr w:rsidR="001A7205" w:rsidRPr="001A7205" w14:paraId="3E78F32E" w14:textId="77777777" w:rsidTr="00207E5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0B899AC1"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Valid</w:t>
            </w:r>
          </w:p>
        </w:tc>
        <w:tc>
          <w:tcPr>
            <w:tcW w:w="1957" w:type="dxa"/>
            <w:tcBorders>
              <w:top w:val="single" w:sz="8" w:space="0" w:color="152935"/>
              <w:left w:val="nil"/>
              <w:bottom w:val="single" w:sz="8" w:space="0" w:color="AEAEAE"/>
              <w:right w:val="nil"/>
            </w:tcBorders>
            <w:shd w:val="clear" w:color="auto" w:fill="E0E0E0"/>
          </w:tcPr>
          <w:p w14:paraId="390293B0"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Bachelor and above</w:t>
            </w:r>
          </w:p>
        </w:tc>
        <w:tc>
          <w:tcPr>
            <w:tcW w:w="1162" w:type="dxa"/>
            <w:tcBorders>
              <w:top w:val="single" w:sz="8" w:space="0" w:color="152935"/>
              <w:left w:val="nil"/>
              <w:bottom w:val="single" w:sz="8" w:space="0" w:color="AEAEAE"/>
              <w:right w:val="single" w:sz="8" w:space="0" w:color="E0E0E0"/>
            </w:tcBorders>
            <w:shd w:val="clear" w:color="auto" w:fill="FFFFFF"/>
          </w:tcPr>
          <w:p w14:paraId="32E89BE8"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21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0B1EC60"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21.0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4C5D13A"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21.0</w:t>
            </w:r>
          </w:p>
        </w:tc>
        <w:tc>
          <w:tcPr>
            <w:tcW w:w="1468" w:type="dxa"/>
            <w:tcBorders>
              <w:top w:val="single" w:sz="8" w:space="0" w:color="152935"/>
              <w:left w:val="single" w:sz="8" w:space="0" w:color="E0E0E0"/>
              <w:bottom w:val="single" w:sz="8" w:space="0" w:color="AEAEAE"/>
              <w:right w:val="nil"/>
            </w:tcBorders>
            <w:shd w:val="clear" w:color="auto" w:fill="FFFFFF"/>
          </w:tcPr>
          <w:p w14:paraId="13F87A4F"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21.0</w:t>
            </w:r>
          </w:p>
        </w:tc>
      </w:tr>
      <w:tr w:rsidR="001A7205" w:rsidRPr="001A7205" w14:paraId="45C0AEB2"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115F451" w14:textId="77777777" w:rsidR="001A7205" w:rsidRPr="001A7205" w:rsidRDefault="001A7205" w:rsidP="001A7205">
            <w:pPr>
              <w:autoSpaceDE w:val="0"/>
              <w:autoSpaceDN w:val="0"/>
              <w:adjustRightInd w:val="0"/>
              <w:rPr>
                <w:rFonts w:ascii="Arial" w:hAnsi="Arial" w:cs="Arial"/>
                <w:color w:val="010205"/>
                <w:sz w:val="18"/>
                <w:szCs w:val="18"/>
              </w:rPr>
            </w:pPr>
          </w:p>
        </w:tc>
        <w:tc>
          <w:tcPr>
            <w:tcW w:w="1957" w:type="dxa"/>
            <w:tcBorders>
              <w:top w:val="single" w:sz="8" w:space="0" w:color="AEAEAE"/>
              <w:left w:val="nil"/>
              <w:bottom w:val="single" w:sz="8" w:space="0" w:color="AEAEAE"/>
              <w:right w:val="nil"/>
            </w:tcBorders>
            <w:shd w:val="clear" w:color="auto" w:fill="E0E0E0"/>
          </w:tcPr>
          <w:p w14:paraId="024AA1A5"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High school</w:t>
            </w:r>
          </w:p>
        </w:tc>
        <w:tc>
          <w:tcPr>
            <w:tcW w:w="1162" w:type="dxa"/>
            <w:tcBorders>
              <w:top w:val="single" w:sz="8" w:space="0" w:color="AEAEAE"/>
              <w:left w:val="nil"/>
              <w:bottom w:val="single" w:sz="8" w:space="0" w:color="AEAEAE"/>
              <w:right w:val="single" w:sz="8" w:space="0" w:color="E0E0E0"/>
            </w:tcBorders>
            <w:shd w:val="clear" w:color="auto" w:fill="FFFFFF"/>
          </w:tcPr>
          <w:p w14:paraId="0427DEBB"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9870B9"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21.0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B2929EF"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21.0</w:t>
            </w:r>
          </w:p>
        </w:tc>
        <w:tc>
          <w:tcPr>
            <w:tcW w:w="1468" w:type="dxa"/>
            <w:tcBorders>
              <w:top w:val="single" w:sz="8" w:space="0" w:color="AEAEAE"/>
              <w:left w:val="single" w:sz="8" w:space="0" w:color="E0E0E0"/>
              <w:bottom w:val="single" w:sz="8" w:space="0" w:color="AEAEAE"/>
              <w:right w:val="nil"/>
            </w:tcBorders>
            <w:shd w:val="clear" w:color="auto" w:fill="FFFFFF"/>
          </w:tcPr>
          <w:p w14:paraId="553AA45F"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42.0</w:t>
            </w:r>
          </w:p>
        </w:tc>
      </w:tr>
      <w:tr w:rsidR="001A7205" w:rsidRPr="001A7205" w14:paraId="1FDD1A68"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BFAC8DF" w14:textId="77777777" w:rsidR="001A7205" w:rsidRPr="001A7205" w:rsidRDefault="001A7205" w:rsidP="001A7205">
            <w:pPr>
              <w:autoSpaceDE w:val="0"/>
              <w:autoSpaceDN w:val="0"/>
              <w:adjustRightInd w:val="0"/>
              <w:rPr>
                <w:rFonts w:ascii="Arial" w:hAnsi="Arial" w:cs="Arial"/>
                <w:color w:val="010205"/>
                <w:sz w:val="18"/>
                <w:szCs w:val="18"/>
              </w:rPr>
            </w:pPr>
          </w:p>
        </w:tc>
        <w:tc>
          <w:tcPr>
            <w:tcW w:w="1957" w:type="dxa"/>
            <w:tcBorders>
              <w:top w:val="single" w:sz="8" w:space="0" w:color="AEAEAE"/>
              <w:left w:val="nil"/>
              <w:bottom w:val="single" w:sz="8" w:space="0" w:color="AEAEAE"/>
              <w:right w:val="nil"/>
            </w:tcBorders>
            <w:shd w:val="clear" w:color="auto" w:fill="E0E0E0"/>
          </w:tcPr>
          <w:p w14:paraId="2EF8BD33"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intermediate</w:t>
            </w:r>
          </w:p>
        </w:tc>
        <w:tc>
          <w:tcPr>
            <w:tcW w:w="1162" w:type="dxa"/>
            <w:tcBorders>
              <w:top w:val="single" w:sz="8" w:space="0" w:color="AEAEAE"/>
              <w:left w:val="nil"/>
              <w:bottom w:val="single" w:sz="8" w:space="0" w:color="AEAEAE"/>
              <w:right w:val="single" w:sz="8" w:space="0" w:color="E0E0E0"/>
            </w:tcBorders>
            <w:shd w:val="clear" w:color="auto" w:fill="FFFFFF"/>
          </w:tcPr>
          <w:p w14:paraId="177F0B1F"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DA6393"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40.0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782AEAE5"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40.0</w:t>
            </w:r>
          </w:p>
        </w:tc>
        <w:tc>
          <w:tcPr>
            <w:tcW w:w="1468" w:type="dxa"/>
            <w:tcBorders>
              <w:top w:val="single" w:sz="8" w:space="0" w:color="AEAEAE"/>
              <w:left w:val="single" w:sz="8" w:space="0" w:color="E0E0E0"/>
              <w:bottom w:val="single" w:sz="8" w:space="0" w:color="AEAEAE"/>
              <w:right w:val="nil"/>
            </w:tcBorders>
            <w:shd w:val="clear" w:color="auto" w:fill="FFFFFF"/>
          </w:tcPr>
          <w:p w14:paraId="218253FF"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82.0</w:t>
            </w:r>
          </w:p>
        </w:tc>
      </w:tr>
      <w:tr w:rsidR="001A7205" w:rsidRPr="001A7205" w14:paraId="37AE712E"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004AC72D" w14:textId="77777777" w:rsidR="001A7205" w:rsidRPr="001A7205" w:rsidRDefault="001A7205" w:rsidP="001A7205">
            <w:pPr>
              <w:autoSpaceDE w:val="0"/>
              <w:autoSpaceDN w:val="0"/>
              <w:adjustRightInd w:val="0"/>
              <w:rPr>
                <w:rFonts w:ascii="Arial" w:hAnsi="Arial" w:cs="Arial"/>
                <w:color w:val="010205"/>
                <w:sz w:val="18"/>
                <w:szCs w:val="18"/>
              </w:rPr>
            </w:pPr>
          </w:p>
        </w:tc>
        <w:tc>
          <w:tcPr>
            <w:tcW w:w="1957" w:type="dxa"/>
            <w:tcBorders>
              <w:top w:val="single" w:sz="8" w:space="0" w:color="AEAEAE"/>
              <w:left w:val="nil"/>
              <w:bottom w:val="single" w:sz="8" w:space="0" w:color="AEAEAE"/>
              <w:right w:val="nil"/>
            </w:tcBorders>
            <w:shd w:val="clear" w:color="auto" w:fill="E0E0E0"/>
          </w:tcPr>
          <w:p w14:paraId="4FC7B016"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Primary</w:t>
            </w:r>
          </w:p>
        </w:tc>
        <w:tc>
          <w:tcPr>
            <w:tcW w:w="1162" w:type="dxa"/>
            <w:tcBorders>
              <w:top w:val="single" w:sz="8" w:space="0" w:color="AEAEAE"/>
              <w:left w:val="nil"/>
              <w:bottom w:val="single" w:sz="8" w:space="0" w:color="AEAEAE"/>
              <w:right w:val="single" w:sz="8" w:space="0" w:color="E0E0E0"/>
            </w:tcBorders>
            <w:shd w:val="clear" w:color="auto" w:fill="FFFFFF"/>
          </w:tcPr>
          <w:p w14:paraId="3ABB1250"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5BA5284"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18.0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7FC686C"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18.0</w:t>
            </w:r>
          </w:p>
        </w:tc>
        <w:tc>
          <w:tcPr>
            <w:tcW w:w="1468" w:type="dxa"/>
            <w:tcBorders>
              <w:top w:val="single" w:sz="8" w:space="0" w:color="AEAEAE"/>
              <w:left w:val="single" w:sz="8" w:space="0" w:color="E0E0E0"/>
              <w:bottom w:val="single" w:sz="8" w:space="0" w:color="AEAEAE"/>
              <w:right w:val="nil"/>
            </w:tcBorders>
            <w:shd w:val="clear" w:color="auto" w:fill="FFFFFF"/>
          </w:tcPr>
          <w:p w14:paraId="393EC23D"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100.0</w:t>
            </w:r>
          </w:p>
        </w:tc>
      </w:tr>
      <w:tr w:rsidR="001A7205" w:rsidRPr="001A7205" w14:paraId="13B86D4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3A38D571" w14:textId="77777777" w:rsidR="001A7205" w:rsidRPr="001A7205" w:rsidRDefault="001A7205" w:rsidP="001A7205">
            <w:pPr>
              <w:autoSpaceDE w:val="0"/>
              <w:autoSpaceDN w:val="0"/>
              <w:adjustRightInd w:val="0"/>
              <w:rPr>
                <w:rFonts w:ascii="Arial" w:hAnsi="Arial" w:cs="Arial"/>
                <w:color w:val="010205"/>
                <w:sz w:val="18"/>
                <w:szCs w:val="18"/>
              </w:rPr>
            </w:pPr>
          </w:p>
        </w:tc>
        <w:tc>
          <w:tcPr>
            <w:tcW w:w="1957" w:type="dxa"/>
            <w:tcBorders>
              <w:top w:val="single" w:sz="8" w:space="0" w:color="AEAEAE"/>
              <w:left w:val="nil"/>
              <w:bottom w:val="single" w:sz="8" w:space="0" w:color="152935"/>
              <w:right w:val="nil"/>
            </w:tcBorders>
            <w:shd w:val="clear" w:color="auto" w:fill="E0E0E0"/>
          </w:tcPr>
          <w:p w14:paraId="316120D3" w14:textId="77777777" w:rsidR="001A7205" w:rsidRPr="001A7205" w:rsidRDefault="001A7205" w:rsidP="001A7205">
            <w:pPr>
              <w:autoSpaceDE w:val="0"/>
              <w:autoSpaceDN w:val="0"/>
              <w:adjustRightInd w:val="0"/>
              <w:spacing w:line="320" w:lineRule="atLeast"/>
              <w:ind w:left="60" w:right="60"/>
              <w:rPr>
                <w:rFonts w:ascii="Arial" w:hAnsi="Arial" w:cs="Arial"/>
                <w:color w:val="264A60"/>
                <w:sz w:val="18"/>
                <w:szCs w:val="18"/>
              </w:rPr>
            </w:pPr>
            <w:r w:rsidRPr="001A7205">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76351125"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CDFB81E"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DA74484" w14:textId="77777777" w:rsidR="001A7205" w:rsidRPr="001A7205" w:rsidRDefault="001A7205" w:rsidP="001A7205">
            <w:pPr>
              <w:autoSpaceDE w:val="0"/>
              <w:autoSpaceDN w:val="0"/>
              <w:adjustRightInd w:val="0"/>
              <w:spacing w:line="320" w:lineRule="atLeast"/>
              <w:ind w:left="60" w:right="60"/>
              <w:jc w:val="right"/>
              <w:rPr>
                <w:rFonts w:ascii="Arial" w:hAnsi="Arial" w:cs="Arial"/>
                <w:color w:val="010205"/>
                <w:sz w:val="18"/>
                <w:szCs w:val="18"/>
              </w:rPr>
            </w:pPr>
            <w:r w:rsidRPr="001A7205">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4FC7243" w14:textId="77777777" w:rsidR="001A7205" w:rsidRPr="001A7205" w:rsidRDefault="001A7205" w:rsidP="001A7205">
            <w:pPr>
              <w:autoSpaceDE w:val="0"/>
              <w:autoSpaceDN w:val="0"/>
              <w:adjustRightInd w:val="0"/>
              <w:rPr>
                <w:rFonts w:ascii="Times New Roman" w:hAnsi="Times New Roman" w:cs="Times New Roman"/>
              </w:rPr>
            </w:pPr>
          </w:p>
        </w:tc>
      </w:tr>
    </w:tbl>
    <w:p w14:paraId="2544F6DD" w14:textId="0E57DA52" w:rsidR="001A7205" w:rsidRPr="001A7205" w:rsidRDefault="0076677C" w:rsidP="00207E5F">
      <w:pPr>
        <w:pStyle w:val="Caption"/>
        <w:jc w:val="center"/>
        <w:rPr>
          <w:rFonts w:ascii="Times New Roman" w:hAnsi="Times New Roman" w:cs="Times New Roman"/>
        </w:rPr>
      </w:pPr>
      <w:bookmarkStart w:id="42" w:name="_Toc72331875"/>
      <w:r>
        <w:t xml:space="preserve">Table </w:t>
      </w:r>
      <w:r w:rsidR="000031F9">
        <w:fldChar w:fldCharType="begin"/>
      </w:r>
      <w:r w:rsidR="000031F9">
        <w:instrText xml:space="preserve"> SEQ Table \* ARABIC </w:instrText>
      </w:r>
      <w:r w:rsidR="000031F9">
        <w:fldChar w:fldCharType="separate"/>
      </w:r>
      <w:r w:rsidR="0067286C">
        <w:rPr>
          <w:noProof/>
        </w:rPr>
        <w:t>3</w:t>
      </w:r>
      <w:r w:rsidR="000031F9">
        <w:rPr>
          <w:noProof/>
        </w:rPr>
        <w:fldChar w:fldCharType="end"/>
      </w:r>
      <w:r>
        <w:t xml:space="preserve">: Educational level </w:t>
      </w:r>
      <w:r w:rsidRPr="00530D04">
        <w:t>Demographic Characteristics</w:t>
      </w:r>
      <w:bookmarkEnd w:id="42"/>
    </w:p>
    <w:p w14:paraId="334DEC47" w14:textId="77777777" w:rsidR="001A7205" w:rsidRPr="001A7205" w:rsidRDefault="001A7205" w:rsidP="001A7205">
      <w:pPr>
        <w:jc w:val="both"/>
        <w:rPr>
          <w:rFonts w:asciiTheme="majorBidi" w:hAnsiTheme="majorBidi" w:cstheme="majorBidi"/>
          <w:b/>
          <w:bCs/>
        </w:rPr>
      </w:pPr>
    </w:p>
    <w:p w14:paraId="6761DFFE" w14:textId="5974C436" w:rsidR="00AE3B44" w:rsidRDefault="001A7205" w:rsidP="00AE2BA2">
      <w:pPr>
        <w:autoSpaceDE w:val="0"/>
        <w:autoSpaceDN w:val="0"/>
        <w:adjustRightInd w:val="0"/>
        <w:spacing w:line="320" w:lineRule="atLeast"/>
        <w:ind w:right="60"/>
        <w:jc w:val="both"/>
        <w:rPr>
          <w:rFonts w:asciiTheme="majorBidi" w:hAnsiTheme="majorBidi" w:cstheme="majorBidi"/>
          <w:color w:val="000000"/>
        </w:rPr>
      </w:pPr>
      <w:r>
        <w:rPr>
          <w:rFonts w:ascii="Times New Roman" w:hAnsi="Times New Roman" w:cs="Times New Roman"/>
        </w:rPr>
        <w:t xml:space="preserve"> </w:t>
      </w:r>
      <w:r>
        <w:rPr>
          <w:rFonts w:asciiTheme="majorBidi" w:hAnsiTheme="majorBidi" w:cstheme="majorBidi"/>
          <w:color w:val="000000"/>
        </w:rPr>
        <w:t xml:space="preserve">This table indicates that the majority of the respondents </w:t>
      </w:r>
      <w:r w:rsidR="00AE2BA2">
        <w:rPr>
          <w:rFonts w:asciiTheme="majorBidi" w:hAnsiTheme="majorBidi" w:cstheme="majorBidi"/>
          <w:color w:val="000000"/>
        </w:rPr>
        <w:t>(40 employees) are within the “intermediate education” level</w:t>
      </w:r>
      <w:r>
        <w:rPr>
          <w:rFonts w:asciiTheme="majorBidi" w:hAnsiTheme="majorBidi" w:cstheme="majorBidi"/>
          <w:color w:val="000000"/>
        </w:rPr>
        <w:t>,</w:t>
      </w:r>
      <w:r w:rsidR="00AE2BA2">
        <w:rPr>
          <w:rFonts w:asciiTheme="majorBidi" w:hAnsiTheme="majorBidi" w:cstheme="majorBidi"/>
          <w:color w:val="000000"/>
        </w:rPr>
        <w:t xml:space="preserve"> while</w:t>
      </w:r>
      <w:r w:rsidR="008A341F">
        <w:rPr>
          <w:rFonts w:asciiTheme="majorBidi" w:hAnsiTheme="majorBidi" w:cstheme="majorBidi"/>
          <w:color w:val="000000"/>
        </w:rPr>
        <w:t xml:space="preserve"> 18 </w:t>
      </w:r>
      <w:r w:rsidR="00A317FB">
        <w:rPr>
          <w:rFonts w:asciiTheme="majorBidi" w:hAnsiTheme="majorBidi" w:cstheme="majorBidi"/>
          <w:color w:val="000000"/>
        </w:rPr>
        <w:t>employees</w:t>
      </w:r>
      <w:r w:rsidR="00AE2BA2">
        <w:rPr>
          <w:rFonts w:asciiTheme="majorBidi" w:hAnsiTheme="majorBidi" w:cstheme="majorBidi"/>
          <w:color w:val="000000"/>
        </w:rPr>
        <w:t xml:space="preserve"> have only pursued</w:t>
      </w:r>
      <w:r w:rsidR="008A341F">
        <w:rPr>
          <w:rFonts w:asciiTheme="majorBidi" w:hAnsiTheme="majorBidi" w:cstheme="majorBidi"/>
          <w:color w:val="000000"/>
        </w:rPr>
        <w:t xml:space="preserve"> primary education,</w:t>
      </w:r>
      <w:r>
        <w:rPr>
          <w:rFonts w:asciiTheme="majorBidi" w:hAnsiTheme="majorBidi" w:cstheme="majorBidi"/>
          <w:color w:val="000000"/>
        </w:rPr>
        <w:t xml:space="preserve"> </w:t>
      </w:r>
      <w:r w:rsidR="008A341F">
        <w:rPr>
          <w:rFonts w:asciiTheme="majorBidi" w:hAnsiTheme="majorBidi" w:cstheme="majorBidi"/>
          <w:color w:val="000000"/>
        </w:rPr>
        <w:t xml:space="preserve">21 </w:t>
      </w:r>
      <w:r w:rsidR="00A317FB">
        <w:rPr>
          <w:rFonts w:asciiTheme="majorBidi" w:hAnsiTheme="majorBidi" w:cstheme="majorBidi"/>
          <w:color w:val="000000"/>
        </w:rPr>
        <w:lastRenderedPageBreak/>
        <w:t>employees</w:t>
      </w:r>
      <w:r w:rsidR="00AE2BA2">
        <w:rPr>
          <w:rFonts w:asciiTheme="majorBidi" w:hAnsiTheme="majorBidi" w:cstheme="majorBidi"/>
          <w:color w:val="000000"/>
        </w:rPr>
        <w:t xml:space="preserve"> are within the “high school education” level and </w:t>
      </w:r>
      <w:r w:rsidR="008A341F">
        <w:rPr>
          <w:rFonts w:asciiTheme="majorBidi" w:hAnsiTheme="majorBidi" w:cstheme="majorBidi"/>
          <w:color w:val="000000"/>
        </w:rPr>
        <w:t>21</w:t>
      </w:r>
      <w:r>
        <w:rPr>
          <w:rFonts w:asciiTheme="majorBidi" w:hAnsiTheme="majorBidi" w:cstheme="majorBidi"/>
          <w:color w:val="000000"/>
        </w:rPr>
        <w:t xml:space="preserve"> </w:t>
      </w:r>
      <w:r w:rsidR="00AE2BA2">
        <w:rPr>
          <w:rFonts w:asciiTheme="majorBidi" w:hAnsiTheme="majorBidi" w:cstheme="majorBidi"/>
          <w:color w:val="000000"/>
        </w:rPr>
        <w:t>employees acquired</w:t>
      </w:r>
      <w:r>
        <w:rPr>
          <w:rFonts w:asciiTheme="majorBidi" w:hAnsiTheme="majorBidi" w:cstheme="majorBidi"/>
          <w:color w:val="000000"/>
        </w:rPr>
        <w:t xml:space="preserve"> a </w:t>
      </w:r>
      <w:r w:rsidR="008A341F">
        <w:rPr>
          <w:rFonts w:asciiTheme="majorBidi" w:hAnsiTheme="majorBidi" w:cstheme="majorBidi"/>
          <w:color w:val="000000"/>
        </w:rPr>
        <w:t>Bachelor</w:t>
      </w:r>
      <w:r w:rsidR="00AE2BA2">
        <w:rPr>
          <w:rFonts w:asciiTheme="majorBidi" w:hAnsiTheme="majorBidi" w:cstheme="majorBidi"/>
          <w:color w:val="000000"/>
        </w:rPr>
        <w:t>’s</w:t>
      </w:r>
      <w:r>
        <w:rPr>
          <w:rFonts w:asciiTheme="majorBidi" w:hAnsiTheme="majorBidi" w:cstheme="majorBidi"/>
          <w:color w:val="000000"/>
        </w:rPr>
        <w:t xml:space="preserve"> degree</w:t>
      </w:r>
      <w:r w:rsidR="008A341F">
        <w:rPr>
          <w:rFonts w:asciiTheme="majorBidi" w:hAnsiTheme="majorBidi" w:cstheme="majorBidi"/>
          <w:color w:val="000000"/>
        </w:rPr>
        <w:t xml:space="preserve"> and above</w:t>
      </w:r>
      <w:r>
        <w:rPr>
          <w:rFonts w:asciiTheme="majorBidi" w:hAnsiTheme="majorBidi" w:cstheme="majorBidi"/>
          <w:color w:val="000000"/>
        </w:rPr>
        <w:t>.</w:t>
      </w:r>
    </w:p>
    <w:p w14:paraId="31458DF6" w14:textId="77777777" w:rsidR="00AE3B44" w:rsidRDefault="00AE3B44" w:rsidP="008A341F">
      <w:pPr>
        <w:autoSpaceDE w:val="0"/>
        <w:autoSpaceDN w:val="0"/>
        <w:adjustRightInd w:val="0"/>
        <w:spacing w:line="320" w:lineRule="atLeast"/>
        <w:ind w:right="60"/>
        <w:jc w:val="both"/>
        <w:rPr>
          <w:rFonts w:asciiTheme="majorBidi" w:hAnsiTheme="majorBidi" w:cstheme="majorBidi"/>
          <w:color w:val="000000"/>
        </w:rPr>
      </w:pPr>
    </w:p>
    <w:p w14:paraId="13C43296" w14:textId="77777777" w:rsidR="00AE3B44" w:rsidRPr="00AE3B44" w:rsidRDefault="00AE3B44" w:rsidP="00AE3B44">
      <w:pPr>
        <w:autoSpaceDE w:val="0"/>
        <w:autoSpaceDN w:val="0"/>
        <w:adjustRightInd w:val="0"/>
        <w:rPr>
          <w:rFonts w:ascii="Times New Roman" w:hAnsi="Times New Roman" w:cs="Times New Roman"/>
        </w:rPr>
      </w:pPr>
    </w:p>
    <w:tbl>
      <w:tblPr>
        <w:tblW w:w="75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
        <w:gridCol w:w="847"/>
        <w:gridCol w:w="1341"/>
        <w:gridCol w:w="1180"/>
        <w:gridCol w:w="1605"/>
        <w:gridCol w:w="1695"/>
      </w:tblGrid>
      <w:tr w:rsidR="00AE3B44" w:rsidRPr="00AE3B44" w14:paraId="5C183134" w14:textId="77777777" w:rsidTr="000B39E3">
        <w:trPr>
          <w:cantSplit/>
          <w:trHeight w:val="642"/>
          <w:jc w:val="center"/>
        </w:trPr>
        <w:tc>
          <w:tcPr>
            <w:tcW w:w="7514" w:type="dxa"/>
            <w:gridSpan w:val="6"/>
            <w:tcBorders>
              <w:top w:val="nil"/>
              <w:left w:val="nil"/>
              <w:bottom w:val="nil"/>
              <w:right w:val="nil"/>
            </w:tcBorders>
            <w:shd w:val="clear" w:color="auto" w:fill="FFFFFF"/>
            <w:vAlign w:val="center"/>
          </w:tcPr>
          <w:p w14:paraId="68D55B30" w14:textId="77777777" w:rsidR="00AE3B44" w:rsidRPr="00AE3B44" w:rsidRDefault="00AE3B44" w:rsidP="00AE3B44">
            <w:pPr>
              <w:autoSpaceDE w:val="0"/>
              <w:autoSpaceDN w:val="0"/>
              <w:adjustRightInd w:val="0"/>
              <w:spacing w:line="320" w:lineRule="atLeast"/>
              <w:ind w:left="60" w:right="60"/>
              <w:rPr>
                <w:rFonts w:ascii="Arial" w:hAnsi="Arial" w:cs="Arial"/>
                <w:color w:val="010205"/>
                <w:sz w:val="22"/>
                <w:szCs w:val="22"/>
              </w:rPr>
            </w:pPr>
            <w:r w:rsidRPr="00562C1A">
              <w:rPr>
                <w:rFonts w:ascii="Arial" w:hAnsi="Arial" w:cs="Arial"/>
                <w:b/>
                <w:bCs/>
                <w:color w:val="010205"/>
                <w:sz w:val="22"/>
                <w:szCs w:val="22"/>
              </w:rPr>
              <w:t>For how many years have you been a public sector employee?</w:t>
            </w:r>
          </w:p>
        </w:tc>
      </w:tr>
      <w:tr w:rsidR="00AE3B44" w:rsidRPr="00AE3B44" w14:paraId="1937F873" w14:textId="77777777" w:rsidTr="000B39E3">
        <w:trPr>
          <w:cantSplit/>
          <w:trHeight w:val="642"/>
          <w:jc w:val="center"/>
        </w:trPr>
        <w:tc>
          <w:tcPr>
            <w:tcW w:w="1693" w:type="dxa"/>
            <w:gridSpan w:val="2"/>
            <w:tcBorders>
              <w:top w:val="nil"/>
              <w:left w:val="nil"/>
              <w:bottom w:val="single" w:sz="8" w:space="0" w:color="152935"/>
              <w:right w:val="nil"/>
            </w:tcBorders>
            <w:shd w:val="clear" w:color="auto" w:fill="FFFFFF"/>
            <w:vAlign w:val="bottom"/>
          </w:tcPr>
          <w:p w14:paraId="27247FE5" w14:textId="77777777" w:rsidR="00AE3B44" w:rsidRPr="00AE3B44" w:rsidRDefault="00AE3B44" w:rsidP="00AE3B44">
            <w:pPr>
              <w:autoSpaceDE w:val="0"/>
              <w:autoSpaceDN w:val="0"/>
              <w:adjustRightInd w:val="0"/>
              <w:rPr>
                <w:rFonts w:ascii="Times New Roman" w:hAnsi="Times New Roman" w:cs="Times New Roman"/>
              </w:rPr>
            </w:pPr>
          </w:p>
        </w:tc>
        <w:tc>
          <w:tcPr>
            <w:tcW w:w="1341" w:type="dxa"/>
            <w:tcBorders>
              <w:top w:val="nil"/>
              <w:left w:val="nil"/>
              <w:bottom w:val="single" w:sz="8" w:space="0" w:color="152935"/>
              <w:right w:val="single" w:sz="8" w:space="0" w:color="E0E0E0"/>
            </w:tcBorders>
            <w:shd w:val="clear" w:color="auto" w:fill="FFFFFF"/>
            <w:vAlign w:val="bottom"/>
          </w:tcPr>
          <w:p w14:paraId="3E4B2C2A"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Frequency</w:t>
            </w:r>
          </w:p>
        </w:tc>
        <w:tc>
          <w:tcPr>
            <w:tcW w:w="1180" w:type="dxa"/>
            <w:tcBorders>
              <w:top w:val="nil"/>
              <w:left w:val="single" w:sz="8" w:space="0" w:color="E0E0E0"/>
              <w:bottom w:val="single" w:sz="8" w:space="0" w:color="152935"/>
              <w:right w:val="single" w:sz="8" w:space="0" w:color="E0E0E0"/>
            </w:tcBorders>
            <w:shd w:val="clear" w:color="auto" w:fill="FFFFFF"/>
            <w:vAlign w:val="bottom"/>
          </w:tcPr>
          <w:p w14:paraId="64EA1508"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Percent</w:t>
            </w:r>
          </w:p>
        </w:tc>
        <w:tc>
          <w:tcPr>
            <w:tcW w:w="1605" w:type="dxa"/>
            <w:tcBorders>
              <w:top w:val="nil"/>
              <w:left w:val="single" w:sz="8" w:space="0" w:color="E0E0E0"/>
              <w:bottom w:val="single" w:sz="8" w:space="0" w:color="152935"/>
              <w:right w:val="single" w:sz="8" w:space="0" w:color="E0E0E0"/>
            </w:tcBorders>
            <w:shd w:val="clear" w:color="auto" w:fill="FFFFFF"/>
            <w:vAlign w:val="bottom"/>
          </w:tcPr>
          <w:p w14:paraId="0335C294"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Valid Percent</w:t>
            </w:r>
          </w:p>
        </w:tc>
        <w:tc>
          <w:tcPr>
            <w:tcW w:w="1694" w:type="dxa"/>
            <w:tcBorders>
              <w:top w:val="nil"/>
              <w:left w:val="single" w:sz="8" w:space="0" w:color="E0E0E0"/>
              <w:bottom w:val="single" w:sz="8" w:space="0" w:color="152935"/>
              <w:right w:val="nil"/>
            </w:tcBorders>
            <w:shd w:val="clear" w:color="auto" w:fill="FFFFFF"/>
            <w:vAlign w:val="bottom"/>
          </w:tcPr>
          <w:p w14:paraId="4076661B"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Cumulative Percent</w:t>
            </w:r>
          </w:p>
        </w:tc>
      </w:tr>
      <w:tr w:rsidR="00AE3B44" w:rsidRPr="00AE3B44" w14:paraId="76850E84" w14:textId="77777777" w:rsidTr="000B39E3">
        <w:trPr>
          <w:cantSplit/>
          <w:trHeight w:val="310"/>
          <w:jc w:val="center"/>
        </w:trPr>
        <w:tc>
          <w:tcPr>
            <w:tcW w:w="846" w:type="dxa"/>
            <w:vMerge w:val="restart"/>
            <w:tcBorders>
              <w:top w:val="single" w:sz="8" w:space="0" w:color="152935"/>
              <w:left w:val="nil"/>
              <w:bottom w:val="single" w:sz="8" w:space="0" w:color="152935"/>
              <w:right w:val="nil"/>
            </w:tcBorders>
            <w:shd w:val="clear" w:color="auto" w:fill="E0E0E0"/>
          </w:tcPr>
          <w:p w14:paraId="134307B5"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Valid</w:t>
            </w:r>
          </w:p>
        </w:tc>
        <w:tc>
          <w:tcPr>
            <w:tcW w:w="846" w:type="dxa"/>
            <w:tcBorders>
              <w:top w:val="single" w:sz="8" w:space="0" w:color="152935"/>
              <w:left w:val="nil"/>
              <w:bottom w:val="single" w:sz="8" w:space="0" w:color="AEAEAE"/>
              <w:right w:val="nil"/>
            </w:tcBorders>
            <w:shd w:val="clear" w:color="auto" w:fill="E0E0E0"/>
          </w:tcPr>
          <w:p w14:paraId="0D8B5983"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w:t>
            </w:r>
          </w:p>
        </w:tc>
        <w:tc>
          <w:tcPr>
            <w:tcW w:w="1341" w:type="dxa"/>
            <w:tcBorders>
              <w:top w:val="single" w:sz="8" w:space="0" w:color="152935"/>
              <w:left w:val="nil"/>
              <w:bottom w:val="single" w:sz="8" w:space="0" w:color="AEAEAE"/>
              <w:right w:val="single" w:sz="8" w:space="0" w:color="E0E0E0"/>
            </w:tcBorders>
            <w:shd w:val="clear" w:color="auto" w:fill="FFFFFF"/>
          </w:tcPr>
          <w:p w14:paraId="35F5B74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152935"/>
              <w:left w:val="single" w:sz="8" w:space="0" w:color="E0E0E0"/>
              <w:bottom w:val="single" w:sz="8" w:space="0" w:color="AEAEAE"/>
              <w:right w:val="single" w:sz="8" w:space="0" w:color="E0E0E0"/>
            </w:tcBorders>
            <w:shd w:val="clear" w:color="auto" w:fill="FFFFFF"/>
          </w:tcPr>
          <w:p w14:paraId="2E84091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152935"/>
              <w:left w:val="single" w:sz="8" w:space="0" w:color="E0E0E0"/>
              <w:bottom w:val="single" w:sz="8" w:space="0" w:color="AEAEAE"/>
              <w:right w:val="single" w:sz="8" w:space="0" w:color="E0E0E0"/>
            </w:tcBorders>
            <w:shd w:val="clear" w:color="auto" w:fill="FFFFFF"/>
          </w:tcPr>
          <w:p w14:paraId="1A5D6DF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152935"/>
              <w:left w:val="single" w:sz="8" w:space="0" w:color="E0E0E0"/>
              <w:bottom w:val="single" w:sz="8" w:space="0" w:color="AEAEAE"/>
              <w:right w:val="nil"/>
            </w:tcBorders>
            <w:shd w:val="clear" w:color="auto" w:fill="FFFFFF"/>
          </w:tcPr>
          <w:p w14:paraId="0D50F99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r>
      <w:tr w:rsidR="00AE3B44" w:rsidRPr="00AE3B44" w14:paraId="0A36523A"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698AE246"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10178F3E"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2</w:t>
            </w:r>
          </w:p>
        </w:tc>
        <w:tc>
          <w:tcPr>
            <w:tcW w:w="1341" w:type="dxa"/>
            <w:tcBorders>
              <w:top w:val="single" w:sz="8" w:space="0" w:color="AEAEAE"/>
              <w:left w:val="nil"/>
              <w:bottom w:val="single" w:sz="8" w:space="0" w:color="AEAEAE"/>
              <w:right w:val="single" w:sz="8" w:space="0" w:color="E0E0E0"/>
            </w:tcBorders>
            <w:shd w:val="clear" w:color="auto" w:fill="FFFFFF"/>
          </w:tcPr>
          <w:p w14:paraId="72DF020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705CE15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363CAB2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94" w:type="dxa"/>
            <w:tcBorders>
              <w:top w:val="single" w:sz="8" w:space="0" w:color="AEAEAE"/>
              <w:left w:val="single" w:sz="8" w:space="0" w:color="E0E0E0"/>
              <w:bottom w:val="single" w:sz="8" w:space="0" w:color="AEAEAE"/>
              <w:right w:val="nil"/>
            </w:tcBorders>
            <w:shd w:val="clear" w:color="auto" w:fill="FFFFFF"/>
          </w:tcPr>
          <w:p w14:paraId="507DEE9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7.0</w:t>
            </w:r>
          </w:p>
        </w:tc>
      </w:tr>
      <w:tr w:rsidR="00AE3B44" w:rsidRPr="00AE3B44" w14:paraId="5D3A1583"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60FD1FDC"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69BC1BE0"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3</w:t>
            </w:r>
          </w:p>
        </w:tc>
        <w:tc>
          <w:tcPr>
            <w:tcW w:w="1341" w:type="dxa"/>
            <w:tcBorders>
              <w:top w:val="single" w:sz="8" w:space="0" w:color="AEAEAE"/>
              <w:left w:val="nil"/>
              <w:bottom w:val="single" w:sz="8" w:space="0" w:color="AEAEAE"/>
              <w:right w:val="single" w:sz="8" w:space="0" w:color="E0E0E0"/>
            </w:tcBorders>
            <w:shd w:val="clear" w:color="auto" w:fill="FFFFFF"/>
          </w:tcPr>
          <w:p w14:paraId="7086623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6E731C9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511CBEAC"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56CBA30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9.0</w:t>
            </w:r>
          </w:p>
        </w:tc>
      </w:tr>
      <w:tr w:rsidR="00AE3B44" w:rsidRPr="00AE3B44" w14:paraId="085AC765"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185837DB"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0B638A4E"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4</w:t>
            </w:r>
          </w:p>
        </w:tc>
        <w:tc>
          <w:tcPr>
            <w:tcW w:w="1341" w:type="dxa"/>
            <w:tcBorders>
              <w:top w:val="single" w:sz="8" w:space="0" w:color="AEAEAE"/>
              <w:left w:val="nil"/>
              <w:bottom w:val="single" w:sz="8" w:space="0" w:color="AEAEAE"/>
              <w:right w:val="single" w:sz="8" w:space="0" w:color="E0E0E0"/>
            </w:tcBorders>
            <w:shd w:val="clear" w:color="auto" w:fill="FFFFFF"/>
          </w:tcPr>
          <w:p w14:paraId="04BD793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73E063F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0267AF8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5EC6B6AC"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11.0</w:t>
            </w:r>
          </w:p>
        </w:tc>
      </w:tr>
      <w:tr w:rsidR="00AE3B44" w:rsidRPr="00AE3B44" w14:paraId="012EFC39"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1DA02F2E"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253EC81C"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5</w:t>
            </w:r>
          </w:p>
        </w:tc>
        <w:tc>
          <w:tcPr>
            <w:tcW w:w="1341" w:type="dxa"/>
            <w:tcBorders>
              <w:top w:val="single" w:sz="8" w:space="0" w:color="AEAEAE"/>
              <w:left w:val="nil"/>
              <w:bottom w:val="single" w:sz="8" w:space="0" w:color="AEAEAE"/>
              <w:right w:val="single" w:sz="8" w:space="0" w:color="E0E0E0"/>
            </w:tcBorders>
            <w:shd w:val="clear" w:color="auto" w:fill="FFFFFF"/>
          </w:tcPr>
          <w:p w14:paraId="748FB03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47670F5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57C501E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694" w:type="dxa"/>
            <w:tcBorders>
              <w:top w:val="single" w:sz="8" w:space="0" w:color="AEAEAE"/>
              <w:left w:val="single" w:sz="8" w:space="0" w:color="E0E0E0"/>
              <w:bottom w:val="single" w:sz="8" w:space="0" w:color="AEAEAE"/>
              <w:right w:val="nil"/>
            </w:tcBorders>
            <w:shd w:val="clear" w:color="auto" w:fill="FFFFFF"/>
          </w:tcPr>
          <w:p w14:paraId="3BE5FD3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14.0</w:t>
            </w:r>
          </w:p>
        </w:tc>
      </w:tr>
      <w:tr w:rsidR="00AE3B44" w:rsidRPr="00AE3B44" w14:paraId="4DBCD712"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028ECBC3"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3B2B9C08"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6</w:t>
            </w:r>
          </w:p>
        </w:tc>
        <w:tc>
          <w:tcPr>
            <w:tcW w:w="1341" w:type="dxa"/>
            <w:tcBorders>
              <w:top w:val="single" w:sz="8" w:space="0" w:color="AEAEAE"/>
              <w:left w:val="nil"/>
              <w:bottom w:val="single" w:sz="8" w:space="0" w:color="AEAEAE"/>
              <w:right w:val="single" w:sz="8" w:space="0" w:color="E0E0E0"/>
            </w:tcBorders>
            <w:shd w:val="clear" w:color="auto" w:fill="FFFFFF"/>
          </w:tcPr>
          <w:p w14:paraId="130DB9F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10A49FF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169968AD"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1651733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16.0</w:t>
            </w:r>
          </w:p>
        </w:tc>
      </w:tr>
      <w:tr w:rsidR="00AE3B44" w:rsidRPr="00AE3B44" w14:paraId="45BC914F"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6093B730"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1DE78AA0"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7</w:t>
            </w:r>
          </w:p>
        </w:tc>
        <w:tc>
          <w:tcPr>
            <w:tcW w:w="1341" w:type="dxa"/>
            <w:tcBorders>
              <w:top w:val="single" w:sz="8" w:space="0" w:color="AEAEAE"/>
              <w:left w:val="nil"/>
              <w:bottom w:val="single" w:sz="8" w:space="0" w:color="AEAEAE"/>
              <w:right w:val="single" w:sz="8" w:space="0" w:color="E0E0E0"/>
            </w:tcBorders>
            <w:shd w:val="clear" w:color="auto" w:fill="FFFFFF"/>
          </w:tcPr>
          <w:p w14:paraId="56BDDBF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4CAC634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0C697EC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4.0</w:t>
            </w:r>
          </w:p>
        </w:tc>
        <w:tc>
          <w:tcPr>
            <w:tcW w:w="1694" w:type="dxa"/>
            <w:tcBorders>
              <w:top w:val="single" w:sz="8" w:space="0" w:color="AEAEAE"/>
              <w:left w:val="single" w:sz="8" w:space="0" w:color="E0E0E0"/>
              <w:bottom w:val="single" w:sz="8" w:space="0" w:color="AEAEAE"/>
              <w:right w:val="nil"/>
            </w:tcBorders>
            <w:shd w:val="clear" w:color="auto" w:fill="FFFFFF"/>
          </w:tcPr>
          <w:p w14:paraId="46304B1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20.0</w:t>
            </w:r>
          </w:p>
        </w:tc>
      </w:tr>
      <w:tr w:rsidR="00AE3B44" w:rsidRPr="00AE3B44" w14:paraId="5F7CFAB2"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6E1F5E23"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446B47C5"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8</w:t>
            </w:r>
          </w:p>
        </w:tc>
        <w:tc>
          <w:tcPr>
            <w:tcW w:w="1341" w:type="dxa"/>
            <w:tcBorders>
              <w:top w:val="single" w:sz="8" w:space="0" w:color="AEAEAE"/>
              <w:left w:val="nil"/>
              <w:bottom w:val="single" w:sz="8" w:space="0" w:color="AEAEAE"/>
              <w:right w:val="single" w:sz="8" w:space="0" w:color="E0E0E0"/>
            </w:tcBorders>
            <w:shd w:val="clear" w:color="auto" w:fill="FFFFFF"/>
          </w:tcPr>
          <w:p w14:paraId="62AD2F8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5</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290420A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5.0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1E65C11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5.0</w:t>
            </w:r>
          </w:p>
        </w:tc>
        <w:tc>
          <w:tcPr>
            <w:tcW w:w="1694" w:type="dxa"/>
            <w:tcBorders>
              <w:top w:val="single" w:sz="8" w:space="0" w:color="AEAEAE"/>
              <w:left w:val="single" w:sz="8" w:space="0" w:color="E0E0E0"/>
              <w:bottom w:val="single" w:sz="8" w:space="0" w:color="AEAEAE"/>
              <w:right w:val="nil"/>
            </w:tcBorders>
            <w:shd w:val="clear" w:color="auto" w:fill="FFFFFF"/>
          </w:tcPr>
          <w:p w14:paraId="40AD9D6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25.0</w:t>
            </w:r>
          </w:p>
        </w:tc>
      </w:tr>
      <w:tr w:rsidR="00AE3B44" w:rsidRPr="00AE3B44" w14:paraId="612BC608"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58AA5CEC"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1ABBB6E8"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9</w:t>
            </w:r>
          </w:p>
        </w:tc>
        <w:tc>
          <w:tcPr>
            <w:tcW w:w="1341" w:type="dxa"/>
            <w:tcBorders>
              <w:top w:val="single" w:sz="8" w:space="0" w:color="AEAEAE"/>
              <w:left w:val="nil"/>
              <w:bottom w:val="single" w:sz="8" w:space="0" w:color="AEAEAE"/>
              <w:right w:val="single" w:sz="8" w:space="0" w:color="E0E0E0"/>
            </w:tcBorders>
            <w:shd w:val="clear" w:color="auto" w:fill="FFFFFF"/>
          </w:tcPr>
          <w:p w14:paraId="2E64AEB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678F3A1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7CB419C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94" w:type="dxa"/>
            <w:tcBorders>
              <w:top w:val="single" w:sz="8" w:space="0" w:color="AEAEAE"/>
              <w:left w:val="single" w:sz="8" w:space="0" w:color="E0E0E0"/>
              <w:bottom w:val="single" w:sz="8" w:space="0" w:color="AEAEAE"/>
              <w:right w:val="nil"/>
            </w:tcBorders>
            <w:shd w:val="clear" w:color="auto" w:fill="FFFFFF"/>
          </w:tcPr>
          <w:p w14:paraId="244E0BE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31.0</w:t>
            </w:r>
          </w:p>
        </w:tc>
      </w:tr>
      <w:tr w:rsidR="00AE3B44" w:rsidRPr="00AE3B44" w14:paraId="65EF7209"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6758F952"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5B61A584"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10</w:t>
            </w:r>
          </w:p>
        </w:tc>
        <w:tc>
          <w:tcPr>
            <w:tcW w:w="1341" w:type="dxa"/>
            <w:tcBorders>
              <w:top w:val="single" w:sz="8" w:space="0" w:color="AEAEAE"/>
              <w:left w:val="nil"/>
              <w:bottom w:val="single" w:sz="8" w:space="0" w:color="AEAEAE"/>
              <w:right w:val="single" w:sz="8" w:space="0" w:color="E0E0E0"/>
            </w:tcBorders>
            <w:shd w:val="clear" w:color="auto" w:fill="FFFFFF"/>
          </w:tcPr>
          <w:p w14:paraId="4C1793E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3F92657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6E4BE19E"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94" w:type="dxa"/>
            <w:tcBorders>
              <w:top w:val="single" w:sz="8" w:space="0" w:color="AEAEAE"/>
              <w:left w:val="single" w:sz="8" w:space="0" w:color="E0E0E0"/>
              <w:bottom w:val="single" w:sz="8" w:space="0" w:color="AEAEAE"/>
              <w:right w:val="nil"/>
            </w:tcBorders>
            <w:shd w:val="clear" w:color="auto" w:fill="FFFFFF"/>
          </w:tcPr>
          <w:p w14:paraId="701B649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37.0</w:t>
            </w:r>
          </w:p>
        </w:tc>
      </w:tr>
      <w:tr w:rsidR="00AE3B44" w:rsidRPr="00AE3B44" w14:paraId="732DACBA"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2DF6BA7B"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6D5CDA25"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11</w:t>
            </w:r>
          </w:p>
        </w:tc>
        <w:tc>
          <w:tcPr>
            <w:tcW w:w="1341" w:type="dxa"/>
            <w:tcBorders>
              <w:top w:val="single" w:sz="8" w:space="0" w:color="AEAEAE"/>
              <w:left w:val="nil"/>
              <w:bottom w:val="single" w:sz="8" w:space="0" w:color="AEAEAE"/>
              <w:right w:val="single" w:sz="8" w:space="0" w:color="E0E0E0"/>
            </w:tcBorders>
            <w:shd w:val="clear" w:color="auto" w:fill="FFFFFF"/>
          </w:tcPr>
          <w:p w14:paraId="1E29B90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41AAFCB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57AD7F1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w:t>
            </w:r>
          </w:p>
        </w:tc>
        <w:tc>
          <w:tcPr>
            <w:tcW w:w="1694" w:type="dxa"/>
            <w:tcBorders>
              <w:top w:val="single" w:sz="8" w:space="0" w:color="AEAEAE"/>
              <w:left w:val="single" w:sz="8" w:space="0" w:color="E0E0E0"/>
              <w:bottom w:val="single" w:sz="8" w:space="0" w:color="AEAEAE"/>
              <w:right w:val="nil"/>
            </w:tcBorders>
            <w:shd w:val="clear" w:color="auto" w:fill="FFFFFF"/>
          </w:tcPr>
          <w:p w14:paraId="35F0D52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47.0</w:t>
            </w:r>
          </w:p>
        </w:tc>
      </w:tr>
      <w:tr w:rsidR="00AE3B44" w:rsidRPr="00AE3B44" w14:paraId="65669570"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3A4855EE"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041556C5"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12</w:t>
            </w:r>
          </w:p>
        </w:tc>
        <w:tc>
          <w:tcPr>
            <w:tcW w:w="1341" w:type="dxa"/>
            <w:tcBorders>
              <w:top w:val="single" w:sz="8" w:space="0" w:color="AEAEAE"/>
              <w:left w:val="nil"/>
              <w:bottom w:val="single" w:sz="8" w:space="0" w:color="AEAEAE"/>
              <w:right w:val="single" w:sz="8" w:space="0" w:color="E0E0E0"/>
            </w:tcBorders>
            <w:shd w:val="clear" w:color="auto" w:fill="FFFFFF"/>
          </w:tcPr>
          <w:p w14:paraId="41AE65BC"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5A81B08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3C5E96C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9.0</w:t>
            </w:r>
          </w:p>
        </w:tc>
        <w:tc>
          <w:tcPr>
            <w:tcW w:w="1694" w:type="dxa"/>
            <w:tcBorders>
              <w:top w:val="single" w:sz="8" w:space="0" w:color="AEAEAE"/>
              <w:left w:val="single" w:sz="8" w:space="0" w:color="E0E0E0"/>
              <w:bottom w:val="single" w:sz="8" w:space="0" w:color="AEAEAE"/>
              <w:right w:val="nil"/>
            </w:tcBorders>
            <w:shd w:val="clear" w:color="auto" w:fill="FFFFFF"/>
          </w:tcPr>
          <w:p w14:paraId="13CAC7F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56.0</w:t>
            </w:r>
          </w:p>
        </w:tc>
      </w:tr>
      <w:tr w:rsidR="00AE3B44" w:rsidRPr="00AE3B44" w14:paraId="64CF08A6"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2B7FDECD"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639334A3"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13</w:t>
            </w:r>
          </w:p>
        </w:tc>
        <w:tc>
          <w:tcPr>
            <w:tcW w:w="1341" w:type="dxa"/>
            <w:tcBorders>
              <w:top w:val="single" w:sz="8" w:space="0" w:color="AEAEAE"/>
              <w:left w:val="nil"/>
              <w:bottom w:val="single" w:sz="8" w:space="0" w:color="AEAEAE"/>
              <w:right w:val="single" w:sz="8" w:space="0" w:color="E0E0E0"/>
            </w:tcBorders>
            <w:shd w:val="clear" w:color="auto" w:fill="FFFFFF"/>
          </w:tcPr>
          <w:p w14:paraId="21574D1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2D348F0C"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54607B3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14643EE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58.0</w:t>
            </w:r>
          </w:p>
        </w:tc>
      </w:tr>
      <w:tr w:rsidR="00AE3B44" w:rsidRPr="00AE3B44" w14:paraId="11E1C3C9"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758BC07D"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0D6462BD"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14</w:t>
            </w:r>
          </w:p>
        </w:tc>
        <w:tc>
          <w:tcPr>
            <w:tcW w:w="1341" w:type="dxa"/>
            <w:tcBorders>
              <w:top w:val="single" w:sz="8" w:space="0" w:color="AEAEAE"/>
              <w:left w:val="nil"/>
              <w:bottom w:val="single" w:sz="8" w:space="0" w:color="AEAEAE"/>
              <w:right w:val="single" w:sz="8" w:space="0" w:color="E0E0E0"/>
            </w:tcBorders>
            <w:shd w:val="clear" w:color="auto" w:fill="FFFFFF"/>
          </w:tcPr>
          <w:p w14:paraId="5F2CB2B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50D1105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7F6BB43C"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61EE669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59.0</w:t>
            </w:r>
          </w:p>
        </w:tc>
      </w:tr>
      <w:tr w:rsidR="00AE3B44" w:rsidRPr="00AE3B44" w14:paraId="07CEE7D6"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1D20BA35"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0B9441F9"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15</w:t>
            </w:r>
          </w:p>
        </w:tc>
        <w:tc>
          <w:tcPr>
            <w:tcW w:w="1341" w:type="dxa"/>
            <w:tcBorders>
              <w:top w:val="single" w:sz="8" w:space="0" w:color="AEAEAE"/>
              <w:left w:val="nil"/>
              <w:bottom w:val="single" w:sz="8" w:space="0" w:color="AEAEAE"/>
              <w:right w:val="single" w:sz="8" w:space="0" w:color="E0E0E0"/>
            </w:tcBorders>
            <w:shd w:val="clear" w:color="auto" w:fill="FFFFFF"/>
          </w:tcPr>
          <w:p w14:paraId="51B3A23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7362A04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29AC63A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55786BDD"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61.0</w:t>
            </w:r>
          </w:p>
        </w:tc>
      </w:tr>
      <w:tr w:rsidR="00AE3B44" w:rsidRPr="00AE3B44" w14:paraId="64F534C0"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27A0BB75"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5C44529E"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16</w:t>
            </w:r>
          </w:p>
        </w:tc>
        <w:tc>
          <w:tcPr>
            <w:tcW w:w="1341" w:type="dxa"/>
            <w:tcBorders>
              <w:top w:val="single" w:sz="8" w:space="0" w:color="AEAEAE"/>
              <w:left w:val="nil"/>
              <w:bottom w:val="single" w:sz="8" w:space="0" w:color="AEAEAE"/>
              <w:right w:val="single" w:sz="8" w:space="0" w:color="E0E0E0"/>
            </w:tcBorders>
            <w:shd w:val="clear" w:color="auto" w:fill="FFFFFF"/>
          </w:tcPr>
          <w:p w14:paraId="44224C7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72DB6B1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66A8E5C4"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694" w:type="dxa"/>
            <w:tcBorders>
              <w:top w:val="single" w:sz="8" w:space="0" w:color="AEAEAE"/>
              <w:left w:val="single" w:sz="8" w:space="0" w:color="E0E0E0"/>
              <w:bottom w:val="single" w:sz="8" w:space="0" w:color="AEAEAE"/>
              <w:right w:val="nil"/>
            </w:tcBorders>
            <w:shd w:val="clear" w:color="auto" w:fill="FFFFFF"/>
          </w:tcPr>
          <w:p w14:paraId="78836CE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64.0</w:t>
            </w:r>
          </w:p>
        </w:tc>
      </w:tr>
      <w:tr w:rsidR="00AE3B44" w:rsidRPr="00AE3B44" w14:paraId="6AC6D9A8"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2DF5A65B"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43FBCD85"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17</w:t>
            </w:r>
          </w:p>
        </w:tc>
        <w:tc>
          <w:tcPr>
            <w:tcW w:w="1341" w:type="dxa"/>
            <w:tcBorders>
              <w:top w:val="single" w:sz="8" w:space="0" w:color="AEAEAE"/>
              <w:left w:val="nil"/>
              <w:bottom w:val="single" w:sz="8" w:space="0" w:color="AEAEAE"/>
              <w:right w:val="single" w:sz="8" w:space="0" w:color="E0E0E0"/>
            </w:tcBorders>
            <w:shd w:val="clear" w:color="auto" w:fill="FFFFFF"/>
          </w:tcPr>
          <w:p w14:paraId="2E0846B4"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0E8D23A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579CD93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4.0</w:t>
            </w:r>
          </w:p>
        </w:tc>
        <w:tc>
          <w:tcPr>
            <w:tcW w:w="1694" w:type="dxa"/>
            <w:tcBorders>
              <w:top w:val="single" w:sz="8" w:space="0" w:color="AEAEAE"/>
              <w:left w:val="single" w:sz="8" w:space="0" w:color="E0E0E0"/>
              <w:bottom w:val="single" w:sz="8" w:space="0" w:color="AEAEAE"/>
              <w:right w:val="nil"/>
            </w:tcBorders>
            <w:shd w:val="clear" w:color="auto" w:fill="FFFFFF"/>
          </w:tcPr>
          <w:p w14:paraId="3744F06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68.0</w:t>
            </w:r>
          </w:p>
        </w:tc>
      </w:tr>
      <w:tr w:rsidR="00AE3B44" w:rsidRPr="00AE3B44" w14:paraId="554BB7AF"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6998FE1C"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2D597095"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18</w:t>
            </w:r>
          </w:p>
        </w:tc>
        <w:tc>
          <w:tcPr>
            <w:tcW w:w="1341" w:type="dxa"/>
            <w:tcBorders>
              <w:top w:val="single" w:sz="8" w:space="0" w:color="AEAEAE"/>
              <w:left w:val="nil"/>
              <w:bottom w:val="single" w:sz="8" w:space="0" w:color="AEAEAE"/>
              <w:right w:val="single" w:sz="8" w:space="0" w:color="E0E0E0"/>
            </w:tcBorders>
            <w:shd w:val="clear" w:color="auto" w:fill="FFFFFF"/>
          </w:tcPr>
          <w:p w14:paraId="5B40D9F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61F7EB9E"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7F170062"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4.0</w:t>
            </w:r>
          </w:p>
        </w:tc>
        <w:tc>
          <w:tcPr>
            <w:tcW w:w="1694" w:type="dxa"/>
            <w:tcBorders>
              <w:top w:val="single" w:sz="8" w:space="0" w:color="AEAEAE"/>
              <w:left w:val="single" w:sz="8" w:space="0" w:color="E0E0E0"/>
              <w:bottom w:val="single" w:sz="8" w:space="0" w:color="AEAEAE"/>
              <w:right w:val="nil"/>
            </w:tcBorders>
            <w:shd w:val="clear" w:color="auto" w:fill="FFFFFF"/>
          </w:tcPr>
          <w:p w14:paraId="3076B6B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72.0</w:t>
            </w:r>
          </w:p>
        </w:tc>
      </w:tr>
      <w:tr w:rsidR="00AE3B44" w:rsidRPr="00AE3B44" w14:paraId="2A15674E"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54D2996D"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2E54D72C"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19</w:t>
            </w:r>
          </w:p>
        </w:tc>
        <w:tc>
          <w:tcPr>
            <w:tcW w:w="1341" w:type="dxa"/>
            <w:tcBorders>
              <w:top w:val="single" w:sz="8" w:space="0" w:color="AEAEAE"/>
              <w:left w:val="nil"/>
              <w:bottom w:val="single" w:sz="8" w:space="0" w:color="AEAEAE"/>
              <w:right w:val="single" w:sz="8" w:space="0" w:color="E0E0E0"/>
            </w:tcBorders>
            <w:shd w:val="clear" w:color="auto" w:fill="FFFFFF"/>
          </w:tcPr>
          <w:p w14:paraId="07CF6E0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3BBCE17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5822E47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694" w:type="dxa"/>
            <w:tcBorders>
              <w:top w:val="single" w:sz="8" w:space="0" w:color="AEAEAE"/>
              <w:left w:val="single" w:sz="8" w:space="0" w:color="E0E0E0"/>
              <w:bottom w:val="single" w:sz="8" w:space="0" w:color="AEAEAE"/>
              <w:right w:val="nil"/>
            </w:tcBorders>
            <w:shd w:val="clear" w:color="auto" w:fill="FFFFFF"/>
          </w:tcPr>
          <w:p w14:paraId="4DA41062"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75.0</w:t>
            </w:r>
          </w:p>
        </w:tc>
      </w:tr>
      <w:tr w:rsidR="00AE3B44" w:rsidRPr="00AE3B44" w14:paraId="741E5972"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1228DDCD"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44D1B95F"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20</w:t>
            </w:r>
          </w:p>
        </w:tc>
        <w:tc>
          <w:tcPr>
            <w:tcW w:w="1341" w:type="dxa"/>
            <w:tcBorders>
              <w:top w:val="single" w:sz="8" w:space="0" w:color="AEAEAE"/>
              <w:left w:val="nil"/>
              <w:bottom w:val="single" w:sz="8" w:space="0" w:color="AEAEAE"/>
              <w:right w:val="single" w:sz="8" w:space="0" w:color="E0E0E0"/>
            </w:tcBorders>
            <w:shd w:val="clear" w:color="auto" w:fill="FFFFFF"/>
          </w:tcPr>
          <w:p w14:paraId="3CC13852"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5B9A6E3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4E83184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94" w:type="dxa"/>
            <w:tcBorders>
              <w:top w:val="single" w:sz="8" w:space="0" w:color="AEAEAE"/>
              <w:left w:val="single" w:sz="8" w:space="0" w:color="E0E0E0"/>
              <w:bottom w:val="single" w:sz="8" w:space="0" w:color="AEAEAE"/>
              <w:right w:val="nil"/>
            </w:tcBorders>
            <w:shd w:val="clear" w:color="auto" w:fill="FFFFFF"/>
          </w:tcPr>
          <w:p w14:paraId="164870DC"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81.0</w:t>
            </w:r>
          </w:p>
        </w:tc>
      </w:tr>
      <w:tr w:rsidR="00AE3B44" w:rsidRPr="00AE3B44" w14:paraId="280A96C6"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4B5A6D17"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6717DCCD"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21</w:t>
            </w:r>
          </w:p>
        </w:tc>
        <w:tc>
          <w:tcPr>
            <w:tcW w:w="1341" w:type="dxa"/>
            <w:tcBorders>
              <w:top w:val="single" w:sz="8" w:space="0" w:color="AEAEAE"/>
              <w:left w:val="nil"/>
              <w:bottom w:val="single" w:sz="8" w:space="0" w:color="AEAEAE"/>
              <w:right w:val="single" w:sz="8" w:space="0" w:color="E0E0E0"/>
            </w:tcBorders>
            <w:shd w:val="clear" w:color="auto" w:fill="FFFFFF"/>
          </w:tcPr>
          <w:p w14:paraId="197E8F5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274D176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5386AEDE"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70EF513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83.0</w:t>
            </w:r>
          </w:p>
        </w:tc>
      </w:tr>
      <w:tr w:rsidR="00AE3B44" w:rsidRPr="00AE3B44" w14:paraId="2FCBB072"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3946F8FB"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72CA80DC"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22</w:t>
            </w:r>
          </w:p>
        </w:tc>
        <w:tc>
          <w:tcPr>
            <w:tcW w:w="1341" w:type="dxa"/>
            <w:tcBorders>
              <w:top w:val="single" w:sz="8" w:space="0" w:color="AEAEAE"/>
              <w:left w:val="nil"/>
              <w:bottom w:val="single" w:sz="8" w:space="0" w:color="AEAEAE"/>
              <w:right w:val="single" w:sz="8" w:space="0" w:color="E0E0E0"/>
            </w:tcBorders>
            <w:shd w:val="clear" w:color="auto" w:fill="FFFFFF"/>
          </w:tcPr>
          <w:p w14:paraId="5DBE634B"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6BF41952"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0E7C604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694" w:type="dxa"/>
            <w:tcBorders>
              <w:top w:val="single" w:sz="8" w:space="0" w:color="AEAEAE"/>
              <w:left w:val="single" w:sz="8" w:space="0" w:color="E0E0E0"/>
              <w:bottom w:val="single" w:sz="8" w:space="0" w:color="AEAEAE"/>
              <w:right w:val="nil"/>
            </w:tcBorders>
            <w:shd w:val="clear" w:color="auto" w:fill="FFFFFF"/>
          </w:tcPr>
          <w:p w14:paraId="5485E5B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89.0</w:t>
            </w:r>
          </w:p>
        </w:tc>
      </w:tr>
      <w:tr w:rsidR="00AE3B44" w:rsidRPr="00AE3B44" w14:paraId="38CEEE90"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343CDA02"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1D845B57"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23</w:t>
            </w:r>
          </w:p>
        </w:tc>
        <w:tc>
          <w:tcPr>
            <w:tcW w:w="1341" w:type="dxa"/>
            <w:tcBorders>
              <w:top w:val="single" w:sz="8" w:space="0" w:color="AEAEAE"/>
              <w:left w:val="nil"/>
              <w:bottom w:val="single" w:sz="8" w:space="0" w:color="AEAEAE"/>
              <w:right w:val="single" w:sz="8" w:space="0" w:color="E0E0E0"/>
            </w:tcBorders>
            <w:shd w:val="clear" w:color="auto" w:fill="FFFFFF"/>
          </w:tcPr>
          <w:p w14:paraId="79B0DF8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117D71AE"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147ED61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60E7D47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91.0</w:t>
            </w:r>
          </w:p>
        </w:tc>
      </w:tr>
      <w:tr w:rsidR="00AE3B44" w:rsidRPr="00AE3B44" w14:paraId="0C669833"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75A2E486"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0525DD32"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27</w:t>
            </w:r>
          </w:p>
        </w:tc>
        <w:tc>
          <w:tcPr>
            <w:tcW w:w="1341" w:type="dxa"/>
            <w:tcBorders>
              <w:top w:val="single" w:sz="8" w:space="0" w:color="AEAEAE"/>
              <w:left w:val="nil"/>
              <w:bottom w:val="single" w:sz="8" w:space="0" w:color="AEAEAE"/>
              <w:right w:val="single" w:sz="8" w:space="0" w:color="E0E0E0"/>
            </w:tcBorders>
            <w:shd w:val="clear" w:color="auto" w:fill="FFFFFF"/>
          </w:tcPr>
          <w:p w14:paraId="18A38C0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553F993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03E6E24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4B836FD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92.0</w:t>
            </w:r>
          </w:p>
        </w:tc>
      </w:tr>
      <w:tr w:rsidR="00AE3B44" w:rsidRPr="00AE3B44" w14:paraId="2EA8746C"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56E99120"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59716618"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28</w:t>
            </w:r>
          </w:p>
        </w:tc>
        <w:tc>
          <w:tcPr>
            <w:tcW w:w="1341" w:type="dxa"/>
            <w:tcBorders>
              <w:top w:val="single" w:sz="8" w:space="0" w:color="AEAEAE"/>
              <w:left w:val="nil"/>
              <w:bottom w:val="single" w:sz="8" w:space="0" w:color="AEAEAE"/>
              <w:right w:val="single" w:sz="8" w:space="0" w:color="E0E0E0"/>
            </w:tcBorders>
            <w:shd w:val="clear" w:color="auto" w:fill="FFFFFF"/>
          </w:tcPr>
          <w:p w14:paraId="6E668F04"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6F8986A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09FFE52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3905CD7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93.0</w:t>
            </w:r>
          </w:p>
        </w:tc>
      </w:tr>
      <w:tr w:rsidR="00AE3B44" w:rsidRPr="00AE3B44" w14:paraId="44813565"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0F87286E"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4F26CB97"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30</w:t>
            </w:r>
          </w:p>
        </w:tc>
        <w:tc>
          <w:tcPr>
            <w:tcW w:w="1341" w:type="dxa"/>
            <w:tcBorders>
              <w:top w:val="single" w:sz="8" w:space="0" w:color="AEAEAE"/>
              <w:left w:val="nil"/>
              <w:bottom w:val="single" w:sz="8" w:space="0" w:color="AEAEAE"/>
              <w:right w:val="single" w:sz="8" w:space="0" w:color="E0E0E0"/>
            </w:tcBorders>
            <w:shd w:val="clear" w:color="auto" w:fill="FFFFFF"/>
          </w:tcPr>
          <w:p w14:paraId="1E5D529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7D35886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09BE975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6FC06F7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94.0</w:t>
            </w:r>
          </w:p>
        </w:tc>
      </w:tr>
      <w:tr w:rsidR="00AE3B44" w:rsidRPr="00AE3B44" w14:paraId="0C1A9B36"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2BEA45A0"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557DCE1C"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33</w:t>
            </w:r>
          </w:p>
        </w:tc>
        <w:tc>
          <w:tcPr>
            <w:tcW w:w="1341" w:type="dxa"/>
            <w:tcBorders>
              <w:top w:val="single" w:sz="8" w:space="0" w:color="AEAEAE"/>
              <w:left w:val="nil"/>
              <w:bottom w:val="single" w:sz="8" w:space="0" w:color="AEAEAE"/>
              <w:right w:val="single" w:sz="8" w:space="0" w:color="E0E0E0"/>
            </w:tcBorders>
            <w:shd w:val="clear" w:color="auto" w:fill="FFFFFF"/>
          </w:tcPr>
          <w:p w14:paraId="5658F0D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2D1C852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3A2D1E9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2.0</w:t>
            </w:r>
          </w:p>
        </w:tc>
        <w:tc>
          <w:tcPr>
            <w:tcW w:w="1694" w:type="dxa"/>
            <w:tcBorders>
              <w:top w:val="single" w:sz="8" w:space="0" w:color="AEAEAE"/>
              <w:left w:val="single" w:sz="8" w:space="0" w:color="E0E0E0"/>
              <w:bottom w:val="single" w:sz="8" w:space="0" w:color="AEAEAE"/>
              <w:right w:val="nil"/>
            </w:tcBorders>
            <w:shd w:val="clear" w:color="auto" w:fill="FFFFFF"/>
          </w:tcPr>
          <w:p w14:paraId="6FFB05CE"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96.0</w:t>
            </w:r>
          </w:p>
        </w:tc>
      </w:tr>
      <w:tr w:rsidR="00AE3B44" w:rsidRPr="00AE3B44" w14:paraId="2B82ABC2"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73C12554"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53C208FE"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39</w:t>
            </w:r>
          </w:p>
        </w:tc>
        <w:tc>
          <w:tcPr>
            <w:tcW w:w="1341" w:type="dxa"/>
            <w:tcBorders>
              <w:top w:val="single" w:sz="8" w:space="0" w:color="AEAEAE"/>
              <w:left w:val="nil"/>
              <w:bottom w:val="single" w:sz="8" w:space="0" w:color="AEAEAE"/>
              <w:right w:val="single" w:sz="8" w:space="0" w:color="E0E0E0"/>
            </w:tcBorders>
            <w:shd w:val="clear" w:color="auto" w:fill="FFFFFF"/>
          </w:tcPr>
          <w:p w14:paraId="55DFCD5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05D47C7D"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43B875A4"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1685F131"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97.0</w:t>
            </w:r>
          </w:p>
        </w:tc>
      </w:tr>
      <w:tr w:rsidR="00AE3B44" w:rsidRPr="00AE3B44" w14:paraId="7710343C"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4F040BD7"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69471331"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40</w:t>
            </w:r>
          </w:p>
        </w:tc>
        <w:tc>
          <w:tcPr>
            <w:tcW w:w="1341" w:type="dxa"/>
            <w:tcBorders>
              <w:top w:val="single" w:sz="8" w:space="0" w:color="AEAEAE"/>
              <w:left w:val="nil"/>
              <w:bottom w:val="single" w:sz="8" w:space="0" w:color="AEAEAE"/>
              <w:right w:val="single" w:sz="8" w:space="0" w:color="E0E0E0"/>
            </w:tcBorders>
            <w:shd w:val="clear" w:color="auto" w:fill="FFFFFF"/>
          </w:tcPr>
          <w:p w14:paraId="66B821B4"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40F1ED9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1C35066A"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3943BF5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98.0</w:t>
            </w:r>
          </w:p>
        </w:tc>
      </w:tr>
      <w:tr w:rsidR="00AE3B44" w:rsidRPr="00AE3B44" w14:paraId="2E20E1C2"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43B0D483"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71D58306"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41</w:t>
            </w:r>
          </w:p>
        </w:tc>
        <w:tc>
          <w:tcPr>
            <w:tcW w:w="1341" w:type="dxa"/>
            <w:tcBorders>
              <w:top w:val="single" w:sz="8" w:space="0" w:color="AEAEAE"/>
              <w:left w:val="nil"/>
              <w:bottom w:val="single" w:sz="8" w:space="0" w:color="AEAEAE"/>
              <w:right w:val="single" w:sz="8" w:space="0" w:color="E0E0E0"/>
            </w:tcBorders>
            <w:shd w:val="clear" w:color="auto" w:fill="FFFFFF"/>
          </w:tcPr>
          <w:p w14:paraId="27106A6D"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3BCFAB2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28E5723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055BCF0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99.0</w:t>
            </w:r>
          </w:p>
        </w:tc>
      </w:tr>
      <w:tr w:rsidR="00AE3B44" w:rsidRPr="00AE3B44" w14:paraId="17E72D43"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3E819024"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AEAEAE"/>
              <w:right w:val="nil"/>
            </w:tcBorders>
            <w:shd w:val="clear" w:color="auto" w:fill="E0E0E0"/>
          </w:tcPr>
          <w:p w14:paraId="0B83858E"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42</w:t>
            </w:r>
          </w:p>
        </w:tc>
        <w:tc>
          <w:tcPr>
            <w:tcW w:w="1341" w:type="dxa"/>
            <w:tcBorders>
              <w:top w:val="single" w:sz="8" w:space="0" w:color="AEAEAE"/>
              <w:left w:val="nil"/>
              <w:bottom w:val="single" w:sz="8" w:space="0" w:color="AEAEAE"/>
              <w:right w:val="single" w:sz="8" w:space="0" w:color="E0E0E0"/>
            </w:tcBorders>
            <w:shd w:val="clear" w:color="auto" w:fill="FFFFFF"/>
          </w:tcPr>
          <w:p w14:paraId="4FA74F35"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60968E0D"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05" w:type="dxa"/>
            <w:tcBorders>
              <w:top w:val="single" w:sz="8" w:space="0" w:color="AEAEAE"/>
              <w:left w:val="single" w:sz="8" w:space="0" w:color="E0E0E0"/>
              <w:bottom w:val="single" w:sz="8" w:space="0" w:color="AEAEAE"/>
              <w:right w:val="single" w:sz="8" w:space="0" w:color="E0E0E0"/>
            </w:tcBorders>
            <w:shd w:val="clear" w:color="auto" w:fill="FFFFFF"/>
          </w:tcPr>
          <w:p w14:paraId="0AD474D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w:t>
            </w:r>
          </w:p>
        </w:tc>
        <w:tc>
          <w:tcPr>
            <w:tcW w:w="1694" w:type="dxa"/>
            <w:tcBorders>
              <w:top w:val="single" w:sz="8" w:space="0" w:color="AEAEAE"/>
              <w:left w:val="single" w:sz="8" w:space="0" w:color="E0E0E0"/>
              <w:bottom w:val="single" w:sz="8" w:space="0" w:color="AEAEAE"/>
              <w:right w:val="nil"/>
            </w:tcBorders>
            <w:shd w:val="clear" w:color="auto" w:fill="FFFFFF"/>
          </w:tcPr>
          <w:p w14:paraId="1393606F"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100.0</w:t>
            </w:r>
          </w:p>
        </w:tc>
      </w:tr>
      <w:tr w:rsidR="00AE3B44" w:rsidRPr="00AE3B44" w14:paraId="664D42E1" w14:textId="77777777" w:rsidTr="000B39E3">
        <w:trPr>
          <w:cantSplit/>
          <w:trHeight w:val="310"/>
          <w:jc w:val="center"/>
        </w:trPr>
        <w:tc>
          <w:tcPr>
            <w:tcW w:w="846" w:type="dxa"/>
            <w:vMerge/>
            <w:tcBorders>
              <w:top w:val="single" w:sz="8" w:space="0" w:color="152935"/>
              <w:left w:val="nil"/>
              <w:bottom w:val="single" w:sz="8" w:space="0" w:color="152935"/>
              <w:right w:val="nil"/>
            </w:tcBorders>
            <w:shd w:val="clear" w:color="auto" w:fill="E0E0E0"/>
          </w:tcPr>
          <w:p w14:paraId="1AC019E4" w14:textId="77777777" w:rsidR="00AE3B44" w:rsidRPr="00AE3B44" w:rsidRDefault="00AE3B44" w:rsidP="00AE3B44">
            <w:pPr>
              <w:autoSpaceDE w:val="0"/>
              <w:autoSpaceDN w:val="0"/>
              <w:adjustRightInd w:val="0"/>
              <w:rPr>
                <w:rFonts w:ascii="Arial" w:hAnsi="Arial" w:cs="Arial"/>
                <w:color w:val="010205"/>
                <w:sz w:val="18"/>
                <w:szCs w:val="18"/>
              </w:rPr>
            </w:pPr>
          </w:p>
        </w:tc>
        <w:tc>
          <w:tcPr>
            <w:tcW w:w="846" w:type="dxa"/>
            <w:tcBorders>
              <w:top w:val="single" w:sz="8" w:space="0" w:color="AEAEAE"/>
              <w:left w:val="nil"/>
              <w:bottom w:val="single" w:sz="8" w:space="0" w:color="152935"/>
              <w:right w:val="nil"/>
            </w:tcBorders>
            <w:shd w:val="clear" w:color="auto" w:fill="E0E0E0"/>
          </w:tcPr>
          <w:p w14:paraId="56ADFC4B"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Total</w:t>
            </w:r>
          </w:p>
        </w:tc>
        <w:tc>
          <w:tcPr>
            <w:tcW w:w="1341" w:type="dxa"/>
            <w:tcBorders>
              <w:top w:val="single" w:sz="8" w:space="0" w:color="AEAEAE"/>
              <w:left w:val="nil"/>
              <w:bottom w:val="single" w:sz="8" w:space="0" w:color="152935"/>
              <w:right w:val="single" w:sz="8" w:space="0" w:color="E0E0E0"/>
            </w:tcBorders>
            <w:shd w:val="clear" w:color="auto" w:fill="FFFFFF"/>
          </w:tcPr>
          <w:p w14:paraId="6BB4B97D"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w:t>
            </w:r>
          </w:p>
        </w:tc>
        <w:tc>
          <w:tcPr>
            <w:tcW w:w="1180" w:type="dxa"/>
            <w:tcBorders>
              <w:top w:val="single" w:sz="8" w:space="0" w:color="AEAEAE"/>
              <w:left w:val="single" w:sz="8" w:space="0" w:color="E0E0E0"/>
              <w:bottom w:val="single" w:sz="8" w:space="0" w:color="152935"/>
              <w:right w:val="single" w:sz="8" w:space="0" w:color="E0E0E0"/>
            </w:tcBorders>
            <w:shd w:val="clear" w:color="auto" w:fill="FFFFFF"/>
          </w:tcPr>
          <w:p w14:paraId="0F3CCE0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100.0</w:t>
            </w:r>
          </w:p>
        </w:tc>
        <w:tc>
          <w:tcPr>
            <w:tcW w:w="1605" w:type="dxa"/>
            <w:tcBorders>
              <w:top w:val="single" w:sz="8" w:space="0" w:color="AEAEAE"/>
              <w:left w:val="single" w:sz="8" w:space="0" w:color="E0E0E0"/>
              <w:bottom w:val="single" w:sz="8" w:space="0" w:color="152935"/>
              <w:right w:val="single" w:sz="8" w:space="0" w:color="E0E0E0"/>
            </w:tcBorders>
            <w:shd w:val="clear" w:color="auto" w:fill="FFFFFF"/>
          </w:tcPr>
          <w:p w14:paraId="2AB7848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100.0</w:t>
            </w:r>
          </w:p>
        </w:tc>
        <w:tc>
          <w:tcPr>
            <w:tcW w:w="1694" w:type="dxa"/>
            <w:tcBorders>
              <w:top w:val="single" w:sz="8" w:space="0" w:color="AEAEAE"/>
              <w:left w:val="single" w:sz="8" w:space="0" w:color="E0E0E0"/>
              <w:bottom w:val="single" w:sz="8" w:space="0" w:color="152935"/>
              <w:right w:val="nil"/>
            </w:tcBorders>
            <w:shd w:val="clear" w:color="auto" w:fill="FFFFFF"/>
            <w:vAlign w:val="center"/>
          </w:tcPr>
          <w:p w14:paraId="5D642787" w14:textId="77777777" w:rsidR="00AE3B44" w:rsidRPr="00AE3B44" w:rsidRDefault="00AE3B44" w:rsidP="00AE3B44">
            <w:pPr>
              <w:autoSpaceDE w:val="0"/>
              <w:autoSpaceDN w:val="0"/>
              <w:adjustRightInd w:val="0"/>
              <w:rPr>
                <w:rFonts w:ascii="Times New Roman" w:hAnsi="Times New Roman" w:cs="Times New Roman"/>
              </w:rPr>
            </w:pPr>
          </w:p>
        </w:tc>
      </w:tr>
    </w:tbl>
    <w:p w14:paraId="3D0B8D9A" w14:textId="7C2D9718" w:rsidR="00AE3B44" w:rsidRPr="00AE3B44" w:rsidRDefault="0076677C" w:rsidP="00207E5F">
      <w:pPr>
        <w:pStyle w:val="Caption"/>
        <w:jc w:val="center"/>
        <w:rPr>
          <w:rFonts w:ascii="Times New Roman" w:hAnsi="Times New Roman" w:cs="Times New Roman"/>
          <w:rtl/>
          <w:lang w:bidi="ar-LB"/>
        </w:rPr>
      </w:pPr>
      <w:bookmarkStart w:id="43" w:name="_Toc72331876"/>
      <w:r>
        <w:t xml:space="preserve">Table </w:t>
      </w:r>
      <w:r w:rsidR="000031F9">
        <w:fldChar w:fldCharType="begin"/>
      </w:r>
      <w:r w:rsidR="000031F9">
        <w:instrText xml:space="preserve"> SEQ Table \* ARABIC </w:instrText>
      </w:r>
      <w:r w:rsidR="000031F9">
        <w:fldChar w:fldCharType="separate"/>
      </w:r>
      <w:r w:rsidR="0067286C">
        <w:rPr>
          <w:noProof/>
        </w:rPr>
        <w:t>4</w:t>
      </w:r>
      <w:r w:rsidR="000031F9">
        <w:rPr>
          <w:noProof/>
        </w:rPr>
        <w:fldChar w:fldCharType="end"/>
      </w:r>
      <w:r>
        <w:t xml:space="preserve">: </w:t>
      </w:r>
      <w:r w:rsidRPr="0076677C">
        <w:t>Number of years of work</w:t>
      </w:r>
      <w:bookmarkEnd w:id="43"/>
    </w:p>
    <w:p w14:paraId="7958A80D" w14:textId="6DF37E6A" w:rsidR="001A7205" w:rsidRPr="00EE1A14" w:rsidRDefault="001A7205" w:rsidP="008A341F">
      <w:pPr>
        <w:autoSpaceDE w:val="0"/>
        <w:autoSpaceDN w:val="0"/>
        <w:adjustRightInd w:val="0"/>
        <w:spacing w:line="320" w:lineRule="atLeast"/>
        <w:ind w:right="60"/>
        <w:jc w:val="both"/>
        <w:rPr>
          <w:rFonts w:asciiTheme="majorBidi" w:hAnsiTheme="majorBidi" w:cstheme="majorBidi"/>
          <w:color w:val="000000"/>
        </w:rPr>
      </w:pPr>
      <w:r>
        <w:rPr>
          <w:rFonts w:asciiTheme="majorBidi" w:hAnsiTheme="majorBidi" w:cstheme="majorBidi"/>
          <w:color w:val="000000"/>
        </w:rPr>
        <w:lastRenderedPageBreak/>
        <w:t xml:space="preserve"> </w:t>
      </w:r>
    </w:p>
    <w:p w14:paraId="4F90090B" w14:textId="77777777" w:rsidR="00AE3B44" w:rsidRPr="00AE3B44" w:rsidRDefault="00AE3B44" w:rsidP="00AE3B44">
      <w:pPr>
        <w:autoSpaceDE w:val="0"/>
        <w:autoSpaceDN w:val="0"/>
        <w:adjustRightInd w:val="0"/>
        <w:rPr>
          <w:rFonts w:ascii="Times New Roman" w:hAnsi="Times New Roman" w:cs="Times New Roman"/>
        </w:rPr>
      </w:pPr>
    </w:p>
    <w:tbl>
      <w:tblPr>
        <w:tblW w:w="70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24"/>
        <w:gridCol w:w="1162"/>
        <w:gridCol w:w="1024"/>
        <w:gridCol w:w="1393"/>
        <w:gridCol w:w="1469"/>
      </w:tblGrid>
      <w:tr w:rsidR="00AE3B44" w:rsidRPr="00AE3B44" w14:paraId="1C7172A2" w14:textId="77777777" w:rsidTr="00207E5F">
        <w:trPr>
          <w:cantSplit/>
          <w:jc w:val="center"/>
        </w:trPr>
        <w:tc>
          <w:tcPr>
            <w:tcW w:w="7003" w:type="dxa"/>
            <w:gridSpan w:val="6"/>
            <w:tcBorders>
              <w:top w:val="nil"/>
              <w:left w:val="nil"/>
              <w:bottom w:val="nil"/>
              <w:right w:val="nil"/>
            </w:tcBorders>
            <w:shd w:val="clear" w:color="auto" w:fill="FFFFFF"/>
            <w:vAlign w:val="center"/>
          </w:tcPr>
          <w:p w14:paraId="63B7C79B" w14:textId="19244E82" w:rsidR="00AE3B44" w:rsidRPr="00AE3B44" w:rsidRDefault="009C360A" w:rsidP="00AE3B44">
            <w:pPr>
              <w:autoSpaceDE w:val="0"/>
              <w:autoSpaceDN w:val="0"/>
              <w:adjustRightInd w:val="0"/>
              <w:spacing w:line="320" w:lineRule="atLeast"/>
              <w:ind w:left="60" w:right="60"/>
              <w:rPr>
                <w:rFonts w:ascii="Arial" w:hAnsi="Arial" w:cs="Arial"/>
                <w:color w:val="010205"/>
                <w:sz w:val="22"/>
                <w:szCs w:val="22"/>
              </w:rPr>
            </w:pPr>
            <w:r>
              <w:rPr>
                <w:rFonts w:ascii="Arial" w:hAnsi="Arial" w:cs="Arial"/>
                <w:b/>
                <w:bCs/>
                <w:color w:val="010205"/>
                <w:sz w:val="22"/>
                <w:szCs w:val="22"/>
              </w:rPr>
              <w:t>W</w:t>
            </w:r>
            <w:r w:rsidR="00AE3B44" w:rsidRPr="00AE3B44">
              <w:rPr>
                <w:rFonts w:ascii="Arial" w:hAnsi="Arial" w:cs="Arial"/>
                <w:b/>
                <w:bCs/>
                <w:color w:val="010205"/>
                <w:sz w:val="22"/>
                <w:szCs w:val="22"/>
              </w:rPr>
              <w:t>hat is the type of your contract</w:t>
            </w:r>
          </w:p>
        </w:tc>
      </w:tr>
      <w:tr w:rsidR="00AE3B44" w:rsidRPr="00AE3B44" w14:paraId="48055B1D" w14:textId="77777777" w:rsidTr="00207E5F">
        <w:trPr>
          <w:cantSplit/>
          <w:jc w:val="center"/>
        </w:trPr>
        <w:tc>
          <w:tcPr>
            <w:tcW w:w="1957" w:type="dxa"/>
            <w:gridSpan w:val="2"/>
            <w:tcBorders>
              <w:top w:val="nil"/>
              <w:left w:val="nil"/>
              <w:bottom w:val="single" w:sz="8" w:space="0" w:color="152935"/>
              <w:right w:val="nil"/>
            </w:tcBorders>
            <w:shd w:val="clear" w:color="auto" w:fill="FFFFFF"/>
            <w:vAlign w:val="bottom"/>
          </w:tcPr>
          <w:p w14:paraId="474764DA" w14:textId="77777777" w:rsidR="00AE3B44" w:rsidRPr="00AE3B44" w:rsidRDefault="00AE3B44" w:rsidP="00AE3B44">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14:paraId="18F4DB49"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48D3C11"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94602A9"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DE0E6DC" w14:textId="77777777" w:rsidR="00AE3B44" w:rsidRPr="00AE3B44" w:rsidRDefault="00AE3B44" w:rsidP="00AE3B44">
            <w:pPr>
              <w:autoSpaceDE w:val="0"/>
              <w:autoSpaceDN w:val="0"/>
              <w:adjustRightInd w:val="0"/>
              <w:spacing w:line="320" w:lineRule="atLeast"/>
              <w:ind w:left="60" w:right="60"/>
              <w:jc w:val="center"/>
              <w:rPr>
                <w:rFonts w:ascii="Arial" w:hAnsi="Arial" w:cs="Arial"/>
                <w:color w:val="264A60"/>
                <w:sz w:val="18"/>
                <w:szCs w:val="18"/>
              </w:rPr>
            </w:pPr>
            <w:r w:rsidRPr="00AE3B44">
              <w:rPr>
                <w:rFonts w:ascii="Arial" w:hAnsi="Arial" w:cs="Arial"/>
                <w:color w:val="264A60"/>
                <w:sz w:val="18"/>
                <w:szCs w:val="18"/>
              </w:rPr>
              <w:t>Cumulative Percent</w:t>
            </w:r>
          </w:p>
        </w:tc>
      </w:tr>
      <w:tr w:rsidR="00AE3B44" w:rsidRPr="00AE3B44" w14:paraId="59A2542B" w14:textId="77777777" w:rsidTr="00207E5F">
        <w:trPr>
          <w:cantSplit/>
          <w:jc w:val="center"/>
        </w:trPr>
        <w:tc>
          <w:tcPr>
            <w:tcW w:w="734" w:type="dxa"/>
            <w:vMerge w:val="restart"/>
            <w:tcBorders>
              <w:top w:val="single" w:sz="8" w:space="0" w:color="152935"/>
              <w:left w:val="nil"/>
              <w:bottom w:val="single" w:sz="8" w:space="0" w:color="152935"/>
              <w:right w:val="nil"/>
            </w:tcBorders>
            <w:shd w:val="clear" w:color="auto" w:fill="E0E0E0"/>
          </w:tcPr>
          <w:p w14:paraId="10855588"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Valid</w:t>
            </w:r>
          </w:p>
        </w:tc>
        <w:tc>
          <w:tcPr>
            <w:tcW w:w="1223" w:type="dxa"/>
            <w:tcBorders>
              <w:top w:val="single" w:sz="8" w:space="0" w:color="152935"/>
              <w:left w:val="nil"/>
              <w:bottom w:val="single" w:sz="8" w:space="0" w:color="AEAEAE"/>
              <w:right w:val="nil"/>
            </w:tcBorders>
            <w:shd w:val="clear" w:color="auto" w:fill="E0E0E0"/>
          </w:tcPr>
          <w:p w14:paraId="662F0EC2"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Daily</w:t>
            </w:r>
          </w:p>
        </w:tc>
        <w:tc>
          <w:tcPr>
            <w:tcW w:w="1162" w:type="dxa"/>
            <w:tcBorders>
              <w:top w:val="single" w:sz="8" w:space="0" w:color="152935"/>
              <w:left w:val="nil"/>
              <w:bottom w:val="single" w:sz="8" w:space="0" w:color="AEAEAE"/>
              <w:right w:val="single" w:sz="8" w:space="0" w:color="E0E0E0"/>
            </w:tcBorders>
            <w:shd w:val="clear" w:color="auto" w:fill="FFFFFF"/>
          </w:tcPr>
          <w:p w14:paraId="365605D7"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D2AC90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0D6E9C5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60.0</w:t>
            </w:r>
          </w:p>
        </w:tc>
        <w:tc>
          <w:tcPr>
            <w:tcW w:w="1468" w:type="dxa"/>
            <w:tcBorders>
              <w:top w:val="single" w:sz="8" w:space="0" w:color="152935"/>
              <w:left w:val="single" w:sz="8" w:space="0" w:color="E0E0E0"/>
              <w:bottom w:val="single" w:sz="8" w:space="0" w:color="AEAEAE"/>
              <w:right w:val="nil"/>
            </w:tcBorders>
            <w:shd w:val="clear" w:color="auto" w:fill="FFFFFF"/>
          </w:tcPr>
          <w:p w14:paraId="677048B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60.0</w:t>
            </w:r>
          </w:p>
        </w:tc>
      </w:tr>
      <w:tr w:rsidR="00AE3B44" w:rsidRPr="00AE3B44" w14:paraId="4AEFC9F8"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4383DE99" w14:textId="77777777" w:rsidR="00AE3B44" w:rsidRPr="00AE3B44" w:rsidRDefault="00AE3B44" w:rsidP="00AE3B44">
            <w:pPr>
              <w:autoSpaceDE w:val="0"/>
              <w:autoSpaceDN w:val="0"/>
              <w:adjustRightInd w:val="0"/>
              <w:rPr>
                <w:rFonts w:ascii="Arial" w:hAnsi="Arial" w:cs="Arial"/>
                <w:color w:val="010205"/>
                <w:sz w:val="18"/>
                <w:szCs w:val="18"/>
              </w:rPr>
            </w:pPr>
          </w:p>
        </w:tc>
        <w:tc>
          <w:tcPr>
            <w:tcW w:w="1223" w:type="dxa"/>
            <w:tcBorders>
              <w:top w:val="single" w:sz="8" w:space="0" w:color="AEAEAE"/>
              <w:left w:val="nil"/>
              <w:bottom w:val="single" w:sz="8" w:space="0" w:color="AEAEAE"/>
              <w:right w:val="nil"/>
            </w:tcBorders>
            <w:shd w:val="clear" w:color="auto" w:fill="E0E0E0"/>
          </w:tcPr>
          <w:p w14:paraId="34FF596B"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Contracted</w:t>
            </w:r>
          </w:p>
        </w:tc>
        <w:tc>
          <w:tcPr>
            <w:tcW w:w="1162" w:type="dxa"/>
            <w:tcBorders>
              <w:top w:val="single" w:sz="8" w:space="0" w:color="AEAEAE"/>
              <w:left w:val="nil"/>
              <w:bottom w:val="single" w:sz="8" w:space="0" w:color="AEAEAE"/>
              <w:right w:val="single" w:sz="8" w:space="0" w:color="E0E0E0"/>
            </w:tcBorders>
            <w:shd w:val="clear" w:color="auto" w:fill="FFFFFF"/>
          </w:tcPr>
          <w:p w14:paraId="43161C70"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24DC1DD"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C131892"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3.0</w:t>
            </w:r>
          </w:p>
        </w:tc>
        <w:tc>
          <w:tcPr>
            <w:tcW w:w="1468" w:type="dxa"/>
            <w:tcBorders>
              <w:top w:val="single" w:sz="8" w:space="0" w:color="AEAEAE"/>
              <w:left w:val="single" w:sz="8" w:space="0" w:color="E0E0E0"/>
              <w:bottom w:val="single" w:sz="8" w:space="0" w:color="AEAEAE"/>
              <w:right w:val="nil"/>
            </w:tcBorders>
            <w:shd w:val="clear" w:color="auto" w:fill="FFFFFF"/>
          </w:tcPr>
          <w:p w14:paraId="43A2785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63.0</w:t>
            </w:r>
          </w:p>
        </w:tc>
      </w:tr>
      <w:tr w:rsidR="00AE3B44" w:rsidRPr="00AE3B44" w14:paraId="307A3A8A"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6C240E8D" w14:textId="77777777" w:rsidR="00AE3B44" w:rsidRPr="00AE3B44" w:rsidRDefault="00AE3B44" w:rsidP="00AE3B44">
            <w:pPr>
              <w:autoSpaceDE w:val="0"/>
              <w:autoSpaceDN w:val="0"/>
              <w:adjustRightInd w:val="0"/>
              <w:rPr>
                <w:rFonts w:ascii="Arial" w:hAnsi="Arial" w:cs="Arial"/>
                <w:color w:val="010205"/>
                <w:sz w:val="18"/>
                <w:szCs w:val="18"/>
              </w:rPr>
            </w:pPr>
          </w:p>
        </w:tc>
        <w:tc>
          <w:tcPr>
            <w:tcW w:w="1223" w:type="dxa"/>
            <w:tcBorders>
              <w:top w:val="single" w:sz="8" w:space="0" w:color="AEAEAE"/>
              <w:left w:val="nil"/>
              <w:bottom w:val="single" w:sz="8" w:space="0" w:color="AEAEAE"/>
              <w:right w:val="nil"/>
            </w:tcBorders>
            <w:shd w:val="clear" w:color="auto" w:fill="E0E0E0"/>
          </w:tcPr>
          <w:p w14:paraId="3E4F20CC"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Permanent</w:t>
            </w:r>
          </w:p>
        </w:tc>
        <w:tc>
          <w:tcPr>
            <w:tcW w:w="1162" w:type="dxa"/>
            <w:tcBorders>
              <w:top w:val="single" w:sz="8" w:space="0" w:color="AEAEAE"/>
              <w:left w:val="nil"/>
              <w:bottom w:val="single" w:sz="8" w:space="0" w:color="AEAEAE"/>
              <w:right w:val="single" w:sz="8" w:space="0" w:color="E0E0E0"/>
            </w:tcBorders>
            <w:shd w:val="clear" w:color="auto" w:fill="FFFFFF"/>
          </w:tcPr>
          <w:p w14:paraId="7CAA0966"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377F5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37.0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61D4562"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37.0</w:t>
            </w:r>
          </w:p>
        </w:tc>
        <w:tc>
          <w:tcPr>
            <w:tcW w:w="1468" w:type="dxa"/>
            <w:tcBorders>
              <w:top w:val="single" w:sz="8" w:space="0" w:color="AEAEAE"/>
              <w:left w:val="single" w:sz="8" w:space="0" w:color="E0E0E0"/>
              <w:bottom w:val="single" w:sz="8" w:space="0" w:color="AEAEAE"/>
              <w:right w:val="nil"/>
            </w:tcBorders>
            <w:shd w:val="clear" w:color="auto" w:fill="FFFFFF"/>
          </w:tcPr>
          <w:p w14:paraId="6BFBA873"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100.0</w:t>
            </w:r>
          </w:p>
        </w:tc>
      </w:tr>
      <w:tr w:rsidR="00AE3B44" w:rsidRPr="00AE3B44" w14:paraId="0740D647" w14:textId="77777777" w:rsidTr="00207E5F">
        <w:trPr>
          <w:cantSplit/>
          <w:jc w:val="center"/>
        </w:trPr>
        <w:tc>
          <w:tcPr>
            <w:tcW w:w="734" w:type="dxa"/>
            <w:vMerge/>
            <w:tcBorders>
              <w:top w:val="single" w:sz="8" w:space="0" w:color="152935"/>
              <w:left w:val="nil"/>
              <w:bottom w:val="single" w:sz="8" w:space="0" w:color="152935"/>
              <w:right w:val="nil"/>
            </w:tcBorders>
            <w:shd w:val="clear" w:color="auto" w:fill="E0E0E0"/>
          </w:tcPr>
          <w:p w14:paraId="5C249639" w14:textId="77777777" w:rsidR="00AE3B44" w:rsidRPr="00AE3B44" w:rsidRDefault="00AE3B44" w:rsidP="00AE3B44">
            <w:pPr>
              <w:autoSpaceDE w:val="0"/>
              <w:autoSpaceDN w:val="0"/>
              <w:adjustRightInd w:val="0"/>
              <w:rPr>
                <w:rFonts w:ascii="Arial" w:hAnsi="Arial" w:cs="Arial"/>
                <w:color w:val="010205"/>
                <w:sz w:val="18"/>
                <w:szCs w:val="18"/>
              </w:rPr>
            </w:pPr>
          </w:p>
        </w:tc>
        <w:tc>
          <w:tcPr>
            <w:tcW w:w="1223" w:type="dxa"/>
            <w:tcBorders>
              <w:top w:val="single" w:sz="8" w:space="0" w:color="AEAEAE"/>
              <w:left w:val="nil"/>
              <w:bottom w:val="single" w:sz="8" w:space="0" w:color="152935"/>
              <w:right w:val="nil"/>
            </w:tcBorders>
            <w:shd w:val="clear" w:color="auto" w:fill="E0E0E0"/>
          </w:tcPr>
          <w:p w14:paraId="02A3FD99" w14:textId="77777777" w:rsidR="00AE3B44" w:rsidRPr="00AE3B44" w:rsidRDefault="00AE3B44" w:rsidP="00AE3B44">
            <w:pPr>
              <w:autoSpaceDE w:val="0"/>
              <w:autoSpaceDN w:val="0"/>
              <w:adjustRightInd w:val="0"/>
              <w:spacing w:line="320" w:lineRule="atLeast"/>
              <w:ind w:left="60" w:right="60"/>
              <w:rPr>
                <w:rFonts w:ascii="Arial" w:hAnsi="Arial" w:cs="Arial"/>
                <w:color w:val="264A60"/>
                <w:sz w:val="18"/>
                <w:szCs w:val="18"/>
              </w:rPr>
            </w:pPr>
            <w:r w:rsidRPr="00AE3B4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84497D8"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A821B54"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5C5F3889" w14:textId="77777777" w:rsidR="00AE3B44" w:rsidRPr="00AE3B44" w:rsidRDefault="00AE3B44" w:rsidP="00AE3B44">
            <w:pPr>
              <w:autoSpaceDE w:val="0"/>
              <w:autoSpaceDN w:val="0"/>
              <w:adjustRightInd w:val="0"/>
              <w:spacing w:line="320" w:lineRule="atLeast"/>
              <w:ind w:left="60" w:right="60"/>
              <w:jc w:val="right"/>
              <w:rPr>
                <w:rFonts w:ascii="Arial" w:hAnsi="Arial" w:cs="Arial"/>
                <w:color w:val="010205"/>
                <w:sz w:val="18"/>
                <w:szCs w:val="18"/>
              </w:rPr>
            </w:pPr>
            <w:r w:rsidRPr="00AE3B4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4C08C380" w14:textId="77777777" w:rsidR="00AE3B44" w:rsidRPr="00AE3B44" w:rsidRDefault="00AE3B44" w:rsidP="00AE3B44">
            <w:pPr>
              <w:autoSpaceDE w:val="0"/>
              <w:autoSpaceDN w:val="0"/>
              <w:adjustRightInd w:val="0"/>
              <w:rPr>
                <w:rFonts w:ascii="Times New Roman" w:hAnsi="Times New Roman" w:cs="Times New Roman"/>
              </w:rPr>
            </w:pPr>
          </w:p>
        </w:tc>
      </w:tr>
    </w:tbl>
    <w:p w14:paraId="5D690DED" w14:textId="6AC2D25F" w:rsidR="00AE3B44" w:rsidRPr="00AE3B44" w:rsidRDefault="0076677C" w:rsidP="00207E5F">
      <w:pPr>
        <w:pStyle w:val="Caption"/>
        <w:jc w:val="center"/>
        <w:rPr>
          <w:rFonts w:ascii="Times New Roman" w:hAnsi="Times New Roman" w:cs="Times New Roman"/>
        </w:rPr>
      </w:pPr>
      <w:bookmarkStart w:id="44" w:name="_Toc72331877"/>
      <w:r>
        <w:t xml:space="preserve">Table </w:t>
      </w:r>
      <w:r w:rsidR="000031F9">
        <w:fldChar w:fldCharType="begin"/>
      </w:r>
      <w:r w:rsidR="000031F9">
        <w:instrText xml:space="preserve"> SEQ Table \* ARABIC </w:instrText>
      </w:r>
      <w:r w:rsidR="000031F9">
        <w:fldChar w:fldCharType="separate"/>
      </w:r>
      <w:r w:rsidR="0067286C">
        <w:rPr>
          <w:noProof/>
        </w:rPr>
        <w:t>5</w:t>
      </w:r>
      <w:r w:rsidR="000031F9">
        <w:rPr>
          <w:noProof/>
        </w:rPr>
        <w:fldChar w:fldCharType="end"/>
      </w:r>
      <w:r>
        <w:rPr>
          <w:rFonts w:hint="cs"/>
          <w:rtl/>
        </w:rPr>
        <w:t>:</w:t>
      </w:r>
      <w:r>
        <w:t xml:space="preserve"> type of contract</w:t>
      </w:r>
      <w:bookmarkEnd w:id="44"/>
    </w:p>
    <w:p w14:paraId="03372C37" w14:textId="60CBDA6E" w:rsidR="00AE3B44" w:rsidRDefault="00AE3B44" w:rsidP="00AE3B44">
      <w:pPr>
        <w:spacing w:line="480" w:lineRule="auto"/>
        <w:jc w:val="both"/>
        <w:rPr>
          <w:rFonts w:ascii="Times New Roman" w:hAnsi="Times New Roman" w:cs="Times New Roman"/>
        </w:rPr>
      </w:pPr>
      <w:r>
        <w:rPr>
          <w:rFonts w:ascii="Times New Roman" w:hAnsi="Times New Roman" w:cs="Times New Roman"/>
        </w:rPr>
        <w:t xml:space="preserve">This table shows that most of employees work as a daily worker (60), 37 of them are a </w:t>
      </w:r>
      <w:r w:rsidR="00A317FB">
        <w:rPr>
          <w:rFonts w:ascii="Times New Roman" w:hAnsi="Times New Roman" w:cs="Times New Roman"/>
        </w:rPr>
        <w:t>permanent worker</w:t>
      </w:r>
      <w:r>
        <w:rPr>
          <w:rFonts w:ascii="Times New Roman" w:hAnsi="Times New Roman" w:cs="Times New Roman"/>
        </w:rPr>
        <w:t xml:space="preserve"> and the lowest percentage is the contractor worker (3). </w:t>
      </w:r>
    </w:p>
    <w:p w14:paraId="6BD211DA" w14:textId="77400FA0" w:rsidR="00FE71E9" w:rsidRDefault="00FE71E9" w:rsidP="00AE3B44">
      <w:pPr>
        <w:spacing w:line="480" w:lineRule="auto"/>
        <w:jc w:val="both"/>
        <w:rPr>
          <w:rFonts w:ascii="Times New Roman" w:hAnsi="Times New Roman" w:cs="Times New Roman"/>
        </w:rPr>
      </w:pPr>
    </w:p>
    <w:p w14:paraId="6FA45EDD" w14:textId="66103AC2" w:rsidR="00FE71E9" w:rsidRDefault="00FE71E9" w:rsidP="00AE3B44">
      <w:pPr>
        <w:spacing w:line="480" w:lineRule="auto"/>
        <w:jc w:val="both"/>
        <w:rPr>
          <w:rFonts w:ascii="Times New Roman" w:hAnsi="Times New Roman" w:cs="Times New Roman"/>
        </w:rPr>
      </w:pPr>
    </w:p>
    <w:p w14:paraId="17AB0882" w14:textId="5C33BB34" w:rsidR="00FE71E9" w:rsidRDefault="00FE71E9" w:rsidP="00AE3B44">
      <w:pPr>
        <w:spacing w:line="480" w:lineRule="auto"/>
        <w:jc w:val="both"/>
        <w:rPr>
          <w:rFonts w:ascii="Times New Roman" w:hAnsi="Times New Roman" w:cs="Times New Roman"/>
        </w:rPr>
      </w:pPr>
    </w:p>
    <w:p w14:paraId="47A1B200" w14:textId="334EC82C" w:rsidR="00FE71E9" w:rsidRDefault="00FE71E9" w:rsidP="00AE3B44">
      <w:pPr>
        <w:spacing w:line="480" w:lineRule="auto"/>
        <w:jc w:val="both"/>
        <w:rPr>
          <w:rFonts w:ascii="Times New Roman" w:hAnsi="Times New Roman" w:cs="Times New Roman"/>
        </w:rPr>
      </w:pPr>
    </w:p>
    <w:p w14:paraId="70620870" w14:textId="1BDBCF19" w:rsidR="00FE71E9" w:rsidRDefault="00FE71E9" w:rsidP="00AE3B44">
      <w:pPr>
        <w:spacing w:line="480" w:lineRule="auto"/>
        <w:jc w:val="both"/>
        <w:rPr>
          <w:rFonts w:ascii="Times New Roman" w:hAnsi="Times New Roman" w:cs="Times New Roman"/>
        </w:rPr>
      </w:pPr>
    </w:p>
    <w:p w14:paraId="5AA4B19F" w14:textId="16A94ADD" w:rsidR="00FE71E9" w:rsidRDefault="00FE71E9" w:rsidP="00AE3B44">
      <w:pPr>
        <w:spacing w:line="480" w:lineRule="auto"/>
        <w:jc w:val="both"/>
        <w:rPr>
          <w:rFonts w:ascii="Times New Roman" w:hAnsi="Times New Roman" w:cs="Times New Roman"/>
        </w:rPr>
      </w:pPr>
    </w:p>
    <w:p w14:paraId="77A9BB53" w14:textId="2D68500F" w:rsidR="00FE71E9" w:rsidRDefault="00FE71E9" w:rsidP="00AE3B44">
      <w:pPr>
        <w:spacing w:line="480" w:lineRule="auto"/>
        <w:jc w:val="both"/>
        <w:rPr>
          <w:rFonts w:ascii="Times New Roman" w:hAnsi="Times New Roman" w:cs="Times New Roman"/>
        </w:rPr>
      </w:pPr>
    </w:p>
    <w:p w14:paraId="15D42AF1" w14:textId="10BC8C8F" w:rsidR="00FE71E9" w:rsidRDefault="00FE71E9" w:rsidP="00AE3B44">
      <w:pPr>
        <w:spacing w:line="480" w:lineRule="auto"/>
        <w:jc w:val="both"/>
        <w:rPr>
          <w:rFonts w:ascii="Times New Roman" w:hAnsi="Times New Roman" w:cs="Times New Roman"/>
        </w:rPr>
      </w:pPr>
    </w:p>
    <w:p w14:paraId="2C68F961" w14:textId="69B9C314" w:rsidR="00FE71E9" w:rsidRDefault="00FE71E9" w:rsidP="00AE3B44">
      <w:pPr>
        <w:spacing w:line="480" w:lineRule="auto"/>
        <w:jc w:val="both"/>
        <w:rPr>
          <w:rFonts w:ascii="Times New Roman" w:hAnsi="Times New Roman" w:cs="Times New Roman"/>
        </w:rPr>
      </w:pPr>
    </w:p>
    <w:p w14:paraId="167DC071" w14:textId="77777777" w:rsidR="00FE71E9" w:rsidRDefault="00FE71E9" w:rsidP="00AE3B44">
      <w:pPr>
        <w:spacing w:line="480" w:lineRule="auto"/>
        <w:jc w:val="both"/>
        <w:rPr>
          <w:rFonts w:ascii="Times New Roman" w:hAnsi="Times New Roman" w:cs="Times New Roman"/>
        </w:rPr>
      </w:pPr>
    </w:p>
    <w:p w14:paraId="3A043BF7" w14:textId="77777777" w:rsidR="00F30C0B" w:rsidRDefault="00F30C0B">
      <w:pPr>
        <w:rPr>
          <w:rFonts w:ascii="Arial" w:hAnsi="Arial" w:cs="Arial"/>
          <w:b/>
          <w:bCs/>
          <w:color w:val="000000"/>
          <w:sz w:val="26"/>
          <w:szCs w:val="26"/>
        </w:rPr>
      </w:pPr>
      <w:r>
        <w:rPr>
          <w:rFonts w:ascii="Arial" w:hAnsi="Arial" w:cs="Arial"/>
          <w:b/>
          <w:bCs/>
          <w:color w:val="000000"/>
          <w:sz w:val="26"/>
          <w:szCs w:val="26"/>
        </w:rPr>
        <w:br w:type="page"/>
      </w:r>
    </w:p>
    <w:p w14:paraId="01C00D31" w14:textId="46D37A36" w:rsidR="00FE71E9" w:rsidRDefault="00FE71E9" w:rsidP="00FE71E9">
      <w:pPr>
        <w:autoSpaceDE w:val="0"/>
        <w:autoSpaceDN w:val="0"/>
        <w:adjustRightInd w:val="0"/>
        <w:jc w:val="both"/>
        <w:rPr>
          <w:rFonts w:ascii="Arial" w:hAnsi="Arial" w:cs="Arial"/>
          <w:b/>
          <w:bCs/>
          <w:color w:val="000000"/>
          <w:sz w:val="26"/>
          <w:szCs w:val="26"/>
        </w:rPr>
      </w:pPr>
      <w:r w:rsidRPr="00C12F5A">
        <w:rPr>
          <w:rFonts w:ascii="Arial" w:hAnsi="Arial" w:cs="Arial"/>
          <w:b/>
          <w:bCs/>
          <w:color w:val="000000"/>
          <w:sz w:val="26"/>
          <w:szCs w:val="26"/>
        </w:rPr>
        <w:lastRenderedPageBreak/>
        <w:t>Descriptive</w:t>
      </w:r>
      <w:r w:rsidR="00207E5F">
        <w:rPr>
          <w:rFonts w:ascii="Arial" w:hAnsi="Arial" w:cs="Arial"/>
          <w:b/>
          <w:bCs/>
          <w:color w:val="000000"/>
          <w:sz w:val="26"/>
          <w:szCs w:val="26"/>
        </w:rPr>
        <w:t xml:space="preserve"> Statistics</w:t>
      </w:r>
    </w:p>
    <w:p w14:paraId="73C48441" w14:textId="77777777" w:rsidR="00FE71E9" w:rsidRPr="00FE71E9" w:rsidRDefault="00FE71E9" w:rsidP="00FE71E9">
      <w:pPr>
        <w:autoSpaceDE w:val="0"/>
        <w:autoSpaceDN w:val="0"/>
        <w:adjustRightInd w:val="0"/>
        <w:rPr>
          <w:rFonts w:ascii="Times New Roman" w:hAnsi="Times New Roman" w:cs="Times New Roman"/>
        </w:rPr>
      </w:pPr>
    </w:p>
    <w:tbl>
      <w:tblPr>
        <w:tblW w:w="92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7"/>
        <w:gridCol w:w="1166"/>
        <w:gridCol w:w="1220"/>
        <w:gridCol w:w="1255"/>
        <w:gridCol w:w="1167"/>
        <w:gridCol w:w="1640"/>
      </w:tblGrid>
      <w:tr w:rsidR="00FE71E9" w:rsidRPr="00FE71E9" w14:paraId="4A282611" w14:textId="77777777" w:rsidTr="00207E5F">
        <w:trPr>
          <w:cantSplit/>
          <w:trHeight w:val="304"/>
          <w:jc w:val="center"/>
        </w:trPr>
        <w:tc>
          <w:tcPr>
            <w:tcW w:w="9235" w:type="dxa"/>
            <w:gridSpan w:val="6"/>
            <w:tcBorders>
              <w:top w:val="nil"/>
              <w:left w:val="nil"/>
              <w:bottom w:val="nil"/>
              <w:right w:val="nil"/>
            </w:tcBorders>
            <w:shd w:val="clear" w:color="auto" w:fill="FFFFFF"/>
            <w:vAlign w:val="center"/>
          </w:tcPr>
          <w:p w14:paraId="5512B7F5" w14:textId="77777777" w:rsidR="00FE71E9" w:rsidRPr="00FE71E9" w:rsidRDefault="00FE71E9" w:rsidP="009C360A">
            <w:pPr>
              <w:autoSpaceDE w:val="0"/>
              <w:autoSpaceDN w:val="0"/>
              <w:adjustRightInd w:val="0"/>
              <w:spacing w:line="320" w:lineRule="atLeast"/>
              <w:ind w:left="60" w:right="60"/>
              <w:jc w:val="center"/>
              <w:rPr>
                <w:rFonts w:ascii="Arial" w:hAnsi="Arial" w:cs="Arial"/>
                <w:color w:val="010205"/>
                <w:sz w:val="22"/>
                <w:szCs w:val="22"/>
              </w:rPr>
            </w:pPr>
            <w:r w:rsidRPr="00FE71E9">
              <w:rPr>
                <w:rFonts w:ascii="Arial" w:hAnsi="Arial" w:cs="Arial"/>
                <w:b/>
                <w:bCs/>
                <w:color w:val="010205"/>
                <w:sz w:val="22"/>
                <w:szCs w:val="22"/>
              </w:rPr>
              <w:t>Descriptive Statistics</w:t>
            </w:r>
          </w:p>
        </w:tc>
      </w:tr>
      <w:tr w:rsidR="00FE71E9" w:rsidRPr="00FE71E9" w14:paraId="5880C232" w14:textId="77777777" w:rsidTr="00207E5F">
        <w:trPr>
          <w:cantSplit/>
          <w:trHeight w:val="317"/>
          <w:jc w:val="center"/>
        </w:trPr>
        <w:tc>
          <w:tcPr>
            <w:tcW w:w="2787" w:type="dxa"/>
            <w:tcBorders>
              <w:top w:val="nil"/>
              <w:left w:val="nil"/>
              <w:bottom w:val="single" w:sz="8" w:space="0" w:color="152935"/>
              <w:right w:val="nil"/>
            </w:tcBorders>
            <w:shd w:val="clear" w:color="auto" w:fill="FFFFFF"/>
            <w:vAlign w:val="bottom"/>
          </w:tcPr>
          <w:p w14:paraId="014941E1" w14:textId="77777777" w:rsidR="00FE71E9" w:rsidRPr="00FE71E9" w:rsidRDefault="00FE71E9" w:rsidP="00FE71E9">
            <w:pPr>
              <w:autoSpaceDE w:val="0"/>
              <w:autoSpaceDN w:val="0"/>
              <w:adjustRightInd w:val="0"/>
              <w:rPr>
                <w:rFonts w:ascii="Times New Roman" w:hAnsi="Times New Roman" w:cs="Times New Roman"/>
              </w:rPr>
            </w:pPr>
          </w:p>
        </w:tc>
        <w:tc>
          <w:tcPr>
            <w:tcW w:w="1166" w:type="dxa"/>
            <w:tcBorders>
              <w:top w:val="nil"/>
              <w:left w:val="nil"/>
              <w:bottom w:val="single" w:sz="8" w:space="0" w:color="152935"/>
              <w:right w:val="single" w:sz="8" w:space="0" w:color="E0E0E0"/>
            </w:tcBorders>
            <w:shd w:val="clear" w:color="auto" w:fill="FFFFFF"/>
            <w:vAlign w:val="bottom"/>
          </w:tcPr>
          <w:p w14:paraId="72711732" w14:textId="77777777" w:rsidR="00FE71E9" w:rsidRPr="00FE71E9" w:rsidRDefault="00FE71E9" w:rsidP="00FE71E9">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N</w:t>
            </w:r>
          </w:p>
        </w:tc>
        <w:tc>
          <w:tcPr>
            <w:tcW w:w="1220" w:type="dxa"/>
            <w:tcBorders>
              <w:top w:val="nil"/>
              <w:left w:val="single" w:sz="8" w:space="0" w:color="E0E0E0"/>
              <w:bottom w:val="single" w:sz="8" w:space="0" w:color="152935"/>
              <w:right w:val="single" w:sz="8" w:space="0" w:color="E0E0E0"/>
            </w:tcBorders>
            <w:shd w:val="clear" w:color="auto" w:fill="FFFFFF"/>
            <w:vAlign w:val="bottom"/>
          </w:tcPr>
          <w:p w14:paraId="7793DDC9" w14:textId="77777777" w:rsidR="00FE71E9" w:rsidRPr="00FE71E9" w:rsidRDefault="00FE71E9" w:rsidP="00FE71E9">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Minimum</w:t>
            </w:r>
          </w:p>
        </w:tc>
        <w:tc>
          <w:tcPr>
            <w:tcW w:w="1255" w:type="dxa"/>
            <w:tcBorders>
              <w:top w:val="nil"/>
              <w:left w:val="single" w:sz="8" w:space="0" w:color="E0E0E0"/>
              <w:bottom w:val="single" w:sz="8" w:space="0" w:color="152935"/>
              <w:right w:val="single" w:sz="8" w:space="0" w:color="E0E0E0"/>
            </w:tcBorders>
            <w:shd w:val="clear" w:color="auto" w:fill="FFFFFF"/>
            <w:vAlign w:val="bottom"/>
          </w:tcPr>
          <w:p w14:paraId="7EB060BA" w14:textId="77777777" w:rsidR="00FE71E9" w:rsidRPr="00FE71E9" w:rsidRDefault="00FE71E9" w:rsidP="00FE71E9">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Maximum</w:t>
            </w:r>
          </w:p>
        </w:tc>
        <w:tc>
          <w:tcPr>
            <w:tcW w:w="1167" w:type="dxa"/>
            <w:tcBorders>
              <w:top w:val="nil"/>
              <w:left w:val="single" w:sz="8" w:space="0" w:color="E0E0E0"/>
              <w:bottom w:val="single" w:sz="8" w:space="0" w:color="152935"/>
              <w:right w:val="single" w:sz="8" w:space="0" w:color="E0E0E0"/>
            </w:tcBorders>
            <w:shd w:val="clear" w:color="auto" w:fill="FFFFFF"/>
            <w:vAlign w:val="bottom"/>
          </w:tcPr>
          <w:p w14:paraId="4F7BB163" w14:textId="77777777" w:rsidR="00FE71E9" w:rsidRPr="00FE71E9" w:rsidRDefault="00FE71E9" w:rsidP="00FE71E9">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Mean</w:t>
            </w:r>
          </w:p>
        </w:tc>
        <w:tc>
          <w:tcPr>
            <w:tcW w:w="1638" w:type="dxa"/>
            <w:tcBorders>
              <w:top w:val="nil"/>
              <w:left w:val="single" w:sz="8" w:space="0" w:color="E0E0E0"/>
              <w:bottom w:val="single" w:sz="8" w:space="0" w:color="152935"/>
              <w:right w:val="nil"/>
            </w:tcBorders>
            <w:shd w:val="clear" w:color="auto" w:fill="FFFFFF"/>
            <w:vAlign w:val="bottom"/>
          </w:tcPr>
          <w:p w14:paraId="5750F982" w14:textId="77777777" w:rsidR="00FE71E9" w:rsidRPr="00FE71E9" w:rsidRDefault="00FE71E9" w:rsidP="00FE71E9">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Std. Deviation</w:t>
            </w:r>
          </w:p>
        </w:tc>
      </w:tr>
      <w:tr w:rsidR="00FE71E9" w:rsidRPr="00FE71E9" w14:paraId="52EE12E0" w14:textId="77777777" w:rsidTr="00207E5F">
        <w:trPr>
          <w:cantSplit/>
          <w:trHeight w:val="940"/>
          <w:jc w:val="center"/>
        </w:trPr>
        <w:tc>
          <w:tcPr>
            <w:tcW w:w="2787" w:type="dxa"/>
            <w:tcBorders>
              <w:top w:val="single" w:sz="8" w:space="0" w:color="152935"/>
              <w:left w:val="nil"/>
              <w:bottom w:val="single" w:sz="8" w:space="0" w:color="AEAEAE"/>
              <w:right w:val="nil"/>
            </w:tcBorders>
            <w:shd w:val="clear" w:color="auto" w:fill="E0E0E0"/>
          </w:tcPr>
          <w:p w14:paraId="5EA6ED6D" w14:textId="46649136"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was your income generated before the economic crisis sufficient/</w:t>
            </w:r>
            <w:r w:rsidR="00F644C2" w:rsidRPr="00FE71E9">
              <w:rPr>
                <w:rFonts w:ascii="Arial" w:hAnsi="Arial" w:cs="Arial"/>
                <w:color w:val="264A60"/>
                <w:sz w:val="18"/>
                <w:szCs w:val="18"/>
              </w:rPr>
              <w:t>satisfactory</w:t>
            </w:r>
            <w:r w:rsidRPr="00FE71E9">
              <w:rPr>
                <w:rFonts w:ascii="Arial" w:hAnsi="Arial" w:cs="Arial"/>
                <w:color w:val="264A60"/>
                <w:sz w:val="18"/>
                <w:szCs w:val="18"/>
              </w:rPr>
              <w:t>?</w:t>
            </w:r>
          </w:p>
        </w:tc>
        <w:tc>
          <w:tcPr>
            <w:tcW w:w="1166" w:type="dxa"/>
            <w:tcBorders>
              <w:top w:val="single" w:sz="8" w:space="0" w:color="152935"/>
              <w:left w:val="nil"/>
              <w:bottom w:val="single" w:sz="8" w:space="0" w:color="AEAEAE"/>
              <w:right w:val="single" w:sz="8" w:space="0" w:color="E0E0E0"/>
            </w:tcBorders>
            <w:shd w:val="clear" w:color="auto" w:fill="FFFFFF"/>
          </w:tcPr>
          <w:p w14:paraId="44EF52B4"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152935"/>
              <w:left w:val="single" w:sz="8" w:space="0" w:color="E0E0E0"/>
              <w:bottom w:val="single" w:sz="8" w:space="0" w:color="AEAEAE"/>
              <w:right w:val="single" w:sz="8" w:space="0" w:color="E0E0E0"/>
            </w:tcBorders>
            <w:shd w:val="clear" w:color="auto" w:fill="FFFFFF"/>
          </w:tcPr>
          <w:p w14:paraId="2C4490A5"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w:t>
            </w:r>
          </w:p>
        </w:tc>
        <w:tc>
          <w:tcPr>
            <w:tcW w:w="1255" w:type="dxa"/>
            <w:tcBorders>
              <w:top w:val="single" w:sz="8" w:space="0" w:color="152935"/>
              <w:left w:val="single" w:sz="8" w:space="0" w:color="E0E0E0"/>
              <w:bottom w:val="single" w:sz="8" w:space="0" w:color="AEAEAE"/>
              <w:right w:val="single" w:sz="8" w:space="0" w:color="E0E0E0"/>
            </w:tcBorders>
            <w:shd w:val="clear" w:color="auto" w:fill="FFFFFF"/>
          </w:tcPr>
          <w:p w14:paraId="5D6DC7D5"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w:t>
            </w:r>
          </w:p>
        </w:tc>
        <w:tc>
          <w:tcPr>
            <w:tcW w:w="1167" w:type="dxa"/>
            <w:tcBorders>
              <w:top w:val="single" w:sz="8" w:space="0" w:color="152935"/>
              <w:left w:val="single" w:sz="8" w:space="0" w:color="E0E0E0"/>
              <w:bottom w:val="single" w:sz="8" w:space="0" w:color="AEAEAE"/>
              <w:right w:val="single" w:sz="8" w:space="0" w:color="E0E0E0"/>
            </w:tcBorders>
            <w:shd w:val="clear" w:color="auto" w:fill="FFFFFF"/>
          </w:tcPr>
          <w:p w14:paraId="57981191"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1.62</w:t>
            </w:r>
          </w:p>
        </w:tc>
        <w:tc>
          <w:tcPr>
            <w:tcW w:w="1638" w:type="dxa"/>
            <w:tcBorders>
              <w:top w:val="single" w:sz="8" w:space="0" w:color="152935"/>
              <w:left w:val="single" w:sz="8" w:space="0" w:color="E0E0E0"/>
              <w:bottom w:val="single" w:sz="8" w:space="0" w:color="AEAEAE"/>
              <w:right w:val="nil"/>
            </w:tcBorders>
            <w:shd w:val="clear" w:color="auto" w:fill="FFFFFF"/>
          </w:tcPr>
          <w:p w14:paraId="7FE6C3AF"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.488</w:t>
            </w:r>
          </w:p>
        </w:tc>
      </w:tr>
      <w:tr w:rsidR="00FE71E9" w:rsidRPr="00FE71E9" w14:paraId="11F3809B" w14:textId="77777777" w:rsidTr="00207E5F">
        <w:trPr>
          <w:cantSplit/>
          <w:trHeight w:val="925"/>
          <w:jc w:val="center"/>
        </w:trPr>
        <w:tc>
          <w:tcPr>
            <w:tcW w:w="2787" w:type="dxa"/>
            <w:tcBorders>
              <w:top w:val="single" w:sz="8" w:space="0" w:color="AEAEAE"/>
              <w:left w:val="nil"/>
              <w:bottom w:val="single" w:sz="8" w:space="0" w:color="AEAEAE"/>
              <w:right w:val="nil"/>
            </w:tcBorders>
            <w:shd w:val="clear" w:color="auto" w:fill="E0E0E0"/>
          </w:tcPr>
          <w:p w14:paraId="1256F06C"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to what extent has the economic crisis affected your purchase power?</w:t>
            </w:r>
          </w:p>
        </w:tc>
        <w:tc>
          <w:tcPr>
            <w:tcW w:w="1166" w:type="dxa"/>
            <w:tcBorders>
              <w:top w:val="single" w:sz="8" w:space="0" w:color="AEAEAE"/>
              <w:left w:val="nil"/>
              <w:bottom w:val="single" w:sz="8" w:space="0" w:color="AEAEAE"/>
              <w:right w:val="single" w:sz="8" w:space="0" w:color="E0E0E0"/>
            </w:tcBorders>
            <w:shd w:val="clear" w:color="auto" w:fill="FFFFFF"/>
          </w:tcPr>
          <w:p w14:paraId="2C5218EE"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6493370E"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7EB3F0B2"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5825C9FC"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1.0000</w:t>
            </w:r>
          </w:p>
        </w:tc>
        <w:tc>
          <w:tcPr>
            <w:tcW w:w="1638" w:type="dxa"/>
            <w:tcBorders>
              <w:top w:val="single" w:sz="8" w:space="0" w:color="AEAEAE"/>
              <w:left w:val="single" w:sz="8" w:space="0" w:color="E0E0E0"/>
              <w:bottom w:val="single" w:sz="8" w:space="0" w:color="AEAEAE"/>
              <w:right w:val="nil"/>
            </w:tcBorders>
            <w:shd w:val="clear" w:color="auto" w:fill="FFFFFF"/>
          </w:tcPr>
          <w:p w14:paraId="3CC2A2FC"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.00000</w:t>
            </w:r>
          </w:p>
        </w:tc>
      </w:tr>
      <w:tr w:rsidR="00FE71E9" w:rsidRPr="00FE71E9" w14:paraId="11C89B12" w14:textId="77777777" w:rsidTr="00207E5F">
        <w:trPr>
          <w:cantSplit/>
          <w:trHeight w:val="1257"/>
          <w:jc w:val="center"/>
        </w:trPr>
        <w:tc>
          <w:tcPr>
            <w:tcW w:w="2787" w:type="dxa"/>
            <w:tcBorders>
              <w:top w:val="single" w:sz="8" w:space="0" w:color="AEAEAE"/>
              <w:left w:val="nil"/>
              <w:bottom w:val="single" w:sz="8" w:space="0" w:color="AEAEAE"/>
              <w:right w:val="nil"/>
            </w:tcBorders>
            <w:shd w:val="clear" w:color="auto" w:fill="E0E0E0"/>
          </w:tcPr>
          <w:p w14:paraId="459972BB"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are you still performing the same tasks with the same frequency as prior to the economic crisis?</w:t>
            </w:r>
          </w:p>
        </w:tc>
        <w:tc>
          <w:tcPr>
            <w:tcW w:w="1166" w:type="dxa"/>
            <w:tcBorders>
              <w:top w:val="single" w:sz="8" w:space="0" w:color="AEAEAE"/>
              <w:left w:val="nil"/>
              <w:bottom w:val="single" w:sz="8" w:space="0" w:color="AEAEAE"/>
              <w:right w:val="single" w:sz="8" w:space="0" w:color="E0E0E0"/>
            </w:tcBorders>
            <w:shd w:val="clear" w:color="auto" w:fill="FFFFFF"/>
          </w:tcPr>
          <w:p w14:paraId="2AD34128"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0577717A"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524915E8"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58DA5526"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1.5200</w:t>
            </w:r>
          </w:p>
        </w:tc>
        <w:tc>
          <w:tcPr>
            <w:tcW w:w="1638" w:type="dxa"/>
            <w:tcBorders>
              <w:top w:val="single" w:sz="8" w:space="0" w:color="AEAEAE"/>
              <w:left w:val="single" w:sz="8" w:space="0" w:color="E0E0E0"/>
              <w:bottom w:val="single" w:sz="8" w:space="0" w:color="AEAEAE"/>
              <w:right w:val="nil"/>
            </w:tcBorders>
            <w:shd w:val="clear" w:color="auto" w:fill="FFFFFF"/>
          </w:tcPr>
          <w:p w14:paraId="4B0173E9"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.50212</w:t>
            </w:r>
          </w:p>
        </w:tc>
      </w:tr>
      <w:tr w:rsidR="00FE71E9" w:rsidRPr="00FE71E9" w14:paraId="492B6295" w14:textId="77777777" w:rsidTr="00207E5F">
        <w:trPr>
          <w:cantSplit/>
          <w:trHeight w:val="1243"/>
          <w:jc w:val="center"/>
        </w:trPr>
        <w:tc>
          <w:tcPr>
            <w:tcW w:w="2787" w:type="dxa"/>
            <w:tcBorders>
              <w:top w:val="single" w:sz="8" w:space="0" w:color="AEAEAE"/>
              <w:left w:val="nil"/>
              <w:bottom w:val="single" w:sz="8" w:space="0" w:color="AEAEAE"/>
              <w:right w:val="nil"/>
            </w:tcBorders>
            <w:shd w:val="clear" w:color="auto" w:fill="E0E0E0"/>
          </w:tcPr>
          <w:p w14:paraId="57F1CAD1"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have you considered leaving your job and finding an alternative job after the economic crisis occurred?</w:t>
            </w:r>
          </w:p>
        </w:tc>
        <w:tc>
          <w:tcPr>
            <w:tcW w:w="1166" w:type="dxa"/>
            <w:tcBorders>
              <w:top w:val="single" w:sz="8" w:space="0" w:color="AEAEAE"/>
              <w:left w:val="nil"/>
              <w:bottom w:val="single" w:sz="8" w:space="0" w:color="AEAEAE"/>
              <w:right w:val="single" w:sz="8" w:space="0" w:color="E0E0E0"/>
            </w:tcBorders>
            <w:shd w:val="clear" w:color="auto" w:fill="FFFFFF"/>
          </w:tcPr>
          <w:p w14:paraId="71FEA67D"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5145FF32"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055C0FB0"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37D28358"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1.4400</w:t>
            </w:r>
          </w:p>
        </w:tc>
        <w:tc>
          <w:tcPr>
            <w:tcW w:w="1638" w:type="dxa"/>
            <w:tcBorders>
              <w:top w:val="single" w:sz="8" w:space="0" w:color="AEAEAE"/>
              <w:left w:val="single" w:sz="8" w:space="0" w:color="E0E0E0"/>
              <w:bottom w:val="single" w:sz="8" w:space="0" w:color="AEAEAE"/>
              <w:right w:val="nil"/>
            </w:tcBorders>
            <w:shd w:val="clear" w:color="auto" w:fill="FFFFFF"/>
          </w:tcPr>
          <w:p w14:paraId="2205877C"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.49889</w:t>
            </w:r>
          </w:p>
        </w:tc>
      </w:tr>
      <w:tr w:rsidR="00FE71E9" w:rsidRPr="00FE71E9" w14:paraId="619326F1" w14:textId="77777777" w:rsidTr="00207E5F">
        <w:trPr>
          <w:cantSplit/>
          <w:trHeight w:val="622"/>
          <w:jc w:val="center"/>
        </w:trPr>
        <w:tc>
          <w:tcPr>
            <w:tcW w:w="2787" w:type="dxa"/>
            <w:tcBorders>
              <w:top w:val="single" w:sz="8" w:space="0" w:color="AEAEAE"/>
              <w:left w:val="nil"/>
              <w:bottom w:val="single" w:sz="8" w:space="0" w:color="AEAEAE"/>
              <w:right w:val="nil"/>
            </w:tcBorders>
            <w:shd w:val="clear" w:color="auto" w:fill="E0E0E0"/>
          </w:tcPr>
          <w:p w14:paraId="2071D35C"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are you looking for a part time job?</w:t>
            </w:r>
          </w:p>
        </w:tc>
        <w:tc>
          <w:tcPr>
            <w:tcW w:w="1166" w:type="dxa"/>
            <w:tcBorders>
              <w:top w:val="single" w:sz="8" w:space="0" w:color="AEAEAE"/>
              <w:left w:val="nil"/>
              <w:bottom w:val="single" w:sz="8" w:space="0" w:color="AEAEAE"/>
              <w:right w:val="single" w:sz="8" w:space="0" w:color="E0E0E0"/>
            </w:tcBorders>
            <w:shd w:val="clear" w:color="auto" w:fill="FFFFFF"/>
          </w:tcPr>
          <w:p w14:paraId="49C6331C"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53A385F9"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43578244"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0F2D3842"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1.0500</w:t>
            </w:r>
          </w:p>
        </w:tc>
        <w:tc>
          <w:tcPr>
            <w:tcW w:w="1638" w:type="dxa"/>
            <w:tcBorders>
              <w:top w:val="single" w:sz="8" w:space="0" w:color="AEAEAE"/>
              <w:left w:val="single" w:sz="8" w:space="0" w:color="E0E0E0"/>
              <w:bottom w:val="single" w:sz="8" w:space="0" w:color="AEAEAE"/>
              <w:right w:val="nil"/>
            </w:tcBorders>
            <w:shd w:val="clear" w:color="auto" w:fill="FFFFFF"/>
          </w:tcPr>
          <w:p w14:paraId="54D3EF60"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.21904</w:t>
            </w:r>
          </w:p>
        </w:tc>
      </w:tr>
      <w:tr w:rsidR="00FE71E9" w:rsidRPr="00FE71E9" w14:paraId="4C555695" w14:textId="77777777" w:rsidTr="00207E5F">
        <w:trPr>
          <w:cantSplit/>
          <w:trHeight w:val="940"/>
          <w:jc w:val="center"/>
        </w:trPr>
        <w:tc>
          <w:tcPr>
            <w:tcW w:w="2787" w:type="dxa"/>
            <w:tcBorders>
              <w:top w:val="single" w:sz="8" w:space="0" w:color="AEAEAE"/>
              <w:left w:val="nil"/>
              <w:bottom w:val="single" w:sz="8" w:space="0" w:color="AEAEAE"/>
              <w:right w:val="nil"/>
            </w:tcBorders>
            <w:shd w:val="clear" w:color="auto" w:fill="E0E0E0"/>
          </w:tcPr>
          <w:p w14:paraId="6549C90F"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do you still feel a teamwork spirit when working with your colleagues?</w:t>
            </w:r>
          </w:p>
        </w:tc>
        <w:tc>
          <w:tcPr>
            <w:tcW w:w="1166" w:type="dxa"/>
            <w:tcBorders>
              <w:top w:val="single" w:sz="8" w:space="0" w:color="AEAEAE"/>
              <w:left w:val="nil"/>
              <w:bottom w:val="single" w:sz="8" w:space="0" w:color="AEAEAE"/>
              <w:right w:val="single" w:sz="8" w:space="0" w:color="E0E0E0"/>
            </w:tcBorders>
            <w:shd w:val="clear" w:color="auto" w:fill="FFFFFF"/>
          </w:tcPr>
          <w:p w14:paraId="5AB338A9"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2891A109"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75DB907C"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0342EA6C"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1.4800</w:t>
            </w:r>
          </w:p>
        </w:tc>
        <w:tc>
          <w:tcPr>
            <w:tcW w:w="1638" w:type="dxa"/>
            <w:tcBorders>
              <w:top w:val="single" w:sz="8" w:space="0" w:color="AEAEAE"/>
              <w:left w:val="single" w:sz="8" w:space="0" w:color="E0E0E0"/>
              <w:bottom w:val="single" w:sz="8" w:space="0" w:color="AEAEAE"/>
              <w:right w:val="nil"/>
            </w:tcBorders>
            <w:shd w:val="clear" w:color="auto" w:fill="FFFFFF"/>
          </w:tcPr>
          <w:p w14:paraId="3927F100"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.50212</w:t>
            </w:r>
          </w:p>
        </w:tc>
      </w:tr>
      <w:tr w:rsidR="00FE71E9" w:rsidRPr="00FE71E9" w14:paraId="4462C02C" w14:textId="77777777" w:rsidTr="00207E5F">
        <w:trPr>
          <w:cantSplit/>
          <w:trHeight w:val="1547"/>
          <w:jc w:val="center"/>
        </w:trPr>
        <w:tc>
          <w:tcPr>
            <w:tcW w:w="2787" w:type="dxa"/>
            <w:tcBorders>
              <w:top w:val="single" w:sz="8" w:space="0" w:color="AEAEAE"/>
              <w:left w:val="nil"/>
              <w:bottom w:val="single" w:sz="8" w:space="0" w:color="AEAEAE"/>
              <w:right w:val="nil"/>
            </w:tcBorders>
            <w:shd w:val="clear" w:color="auto" w:fill="E0E0E0"/>
          </w:tcPr>
          <w:p w14:paraId="00E76AD9"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compared to the situation before the economic crisis do you still have the same enthusiasm when dealing with clients?</w:t>
            </w:r>
          </w:p>
        </w:tc>
        <w:tc>
          <w:tcPr>
            <w:tcW w:w="1166" w:type="dxa"/>
            <w:tcBorders>
              <w:top w:val="single" w:sz="8" w:space="0" w:color="AEAEAE"/>
              <w:left w:val="nil"/>
              <w:bottom w:val="single" w:sz="8" w:space="0" w:color="AEAEAE"/>
              <w:right w:val="single" w:sz="8" w:space="0" w:color="E0E0E0"/>
            </w:tcBorders>
            <w:shd w:val="clear" w:color="auto" w:fill="FFFFFF"/>
          </w:tcPr>
          <w:p w14:paraId="48FABCB5"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5626363C"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12FB6FDF"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52FF69D8"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1.7500</w:t>
            </w:r>
          </w:p>
        </w:tc>
        <w:tc>
          <w:tcPr>
            <w:tcW w:w="1638" w:type="dxa"/>
            <w:tcBorders>
              <w:top w:val="single" w:sz="8" w:space="0" w:color="AEAEAE"/>
              <w:left w:val="single" w:sz="8" w:space="0" w:color="E0E0E0"/>
              <w:bottom w:val="single" w:sz="8" w:space="0" w:color="AEAEAE"/>
              <w:right w:val="nil"/>
            </w:tcBorders>
            <w:shd w:val="clear" w:color="auto" w:fill="FFFFFF"/>
          </w:tcPr>
          <w:p w14:paraId="2B8C6746"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.43519</w:t>
            </w:r>
          </w:p>
        </w:tc>
      </w:tr>
      <w:tr w:rsidR="00FE71E9" w:rsidRPr="00FE71E9" w14:paraId="69C67E38" w14:textId="77777777" w:rsidTr="00207E5F">
        <w:trPr>
          <w:cantSplit/>
          <w:trHeight w:val="1865"/>
          <w:jc w:val="center"/>
        </w:trPr>
        <w:tc>
          <w:tcPr>
            <w:tcW w:w="2787" w:type="dxa"/>
            <w:tcBorders>
              <w:top w:val="single" w:sz="8" w:space="0" w:color="AEAEAE"/>
              <w:left w:val="nil"/>
              <w:bottom w:val="single" w:sz="8" w:space="0" w:color="AEAEAE"/>
              <w:right w:val="nil"/>
            </w:tcBorders>
            <w:shd w:val="clear" w:color="auto" w:fill="E0E0E0"/>
          </w:tcPr>
          <w:p w14:paraId="1B73265D"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do you think that the procedures taken by the institution help in improving your performance? (same salary with the economic crisis)</w:t>
            </w:r>
          </w:p>
        </w:tc>
        <w:tc>
          <w:tcPr>
            <w:tcW w:w="1166" w:type="dxa"/>
            <w:tcBorders>
              <w:top w:val="single" w:sz="8" w:space="0" w:color="AEAEAE"/>
              <w:left w:val="nil"/>
              <w:bottom w:val="single" w:sz="8" w:space="0" w:color="AEAEAE"/>
              <w:right w:val="single" w:sz="8" w:space="0" w:color="E0E0E0"/>
            </w:tcBorders>
            <w:shd w:val="clear" w:color="auto" w:fill="FFFFFF"/>
          </w:tcPr>
          <w:p w14:paraId="2B93711D"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52672945"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5AA71DB2"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582B2981"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1.9400</w:t>
            </w:r>
          </w:p>
        </w:tc>
        <w:tc>
          <w:tcPr>
            <w:tcW w:w="1638" w:type="dxa"/>
            <w:tcBorders>
              <w:top w:val="single" w:sz="8" w:space="0" w:color="AEAEAE"/>
              <w:left w:val="single" w:sz="8" w:space="0" w:color="E0E0E0"/>
              <w:bottom w:val="single" w:sz="8" w:space="0" w:color="AEAEAE"/>
              <w:right w:val="nil"/>
            </w:tcBorders>
            <w:shd w:val="clear" w:color="auto" w:fill="FFFFFF"/>
          </w:tcPr>
          <w:p w14:paraId="0AE40CAA"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.23868</w:t>
            </w:r>
          </w:p>
        </w:tc>
      </w:tr>
      <w:tr w:rsidR="00FE71E9" w:rsidRPr="00FE71E9" w14:paraId="78D7363D" w14:textId="77777777" w:rsidTr="00207E5F">
        <w:trPr>
          <w:cantSplit/>
          <w:trHeight w:val="1257"/>
          <w:jc w:val="center"/>
        </w:trPr>
        <w:tc>
          <w:tcPr>
            <w:tcW w:w="2787" w:type="dxa"/>
            <w:tcBorders>
              <w:top w:val="single" w:sz="8" w:space="0" w:color="AEAEAE"/>
              <w:left w:val="nil"/>
              <w:bottom w:val="single" w:sz="8" w:space="0" w:color="AEAEAE"/>
              <w:right w:val="nil"/>
            </w:tcBorders>
            <w:shd w:val="clear" w:color="auto" w:fill="E0E0E0"/>
          </w:tcPr>
          <w:p w14:paraId="7EE5077A" w14:textId="49912FD8"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within this situation do you feel that you could be creative and make innovative issues?</w:t>
            </w:r>
          </w:p>
        </w:tc>
        <w:tc>
          <w:tcPr>
            <w:tcW w:w="1166" w:type="dxa"/>
            <w:tcBorders>
              <w:top w:val="single" w:sz="8" w:space="0" w:color="AEAEAE"/>
              <w:left w:val="nil"/>
              <w:bottom w:val="single" w:sz="8" w:space="0" w:color="AEAEAE"/>
              <w:right w:val="single" w:sz="8" w:space="0" w:color="E0E0E0"/>
            </w:tcBorders>
            <w:shd w:val="clear" w:color="auto" w:fill="FFFFFF"/>
          </w:tcPr>
          <w:p w14:paraId="335CCB0F"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AEAEAE"/>
              <w:right w:val="single" w:sz="8" w:space="0" w:color="E0E0E0"/>
            </w:tcBorders>
            <w:shd w:val="clear" w:color="auto" w:fill="FFFFFF"/>
          </w:tcPr>
          <w:p w14:paraId="09E6BC1E"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55" w:type="dxa"/>
            <w:tcBorders>
              <w:top w:val="single" w:sz="8" w:space="0" w:color="AEAEAE"/>
              <w:left w:val="single" w:sz="8" w:space="0" w:color="E0E0E0"/>
              <w:bottom w:val="single" w:sz="8" w:space="0" w:color="AEAEAE"/>
              <w:right w:val="single" w:sz="8" w:space="0" w:color="E0E0E0"/>
            </w:tcBorders>
            <w:shd w:val="clear" w:color="auto" w:fill="FFFFFF"/>
          </w:tcPr>
          <w:p w14:paraId="73CB912E"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67" w:type="dxa"/>
            <w:tcBorders>
              <w:top w:val="single" w:sz="8" w:space="0" w:color="AEAEAE"/>
              <w:left w:val="single" w:sz="8" w:space="0" w:color="E0E0E0"/>
              <w:bottom w:val="single" w:sz="8" w:space="0" w:color="AEAEAE"/>
              <w:right w:val="single" w:sz="8" w:space="0" w:color="E0E0E0"/>
            </w:tcBorders>
            <w:shd w:val="clear" w:color="auto" w:fill="FFFFFF"/>
          </w:tcPr>
          <w:p w14:paraId="638D7A16"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1.7900</w:t>
            </w:r>
          </w:p>
        </w:tc>
        <w:tc>
          <w:tcPr>
            <w:tcW w:w="1638" w:type="dxa"/>
            <w:tcBorders>
              <w:top w:val="single" w:sz="8" w:space="0" w:color="AEAEAE"/>
              <w:left w:val="single" w:sz="8" w:space="0" w:color="E0E0E0"/>
              <w:bottom w:val="single" w:sz="8" w:space="0" w:color="AEAEAE"/>
              <w:right w:val="nil"/>
            </w:tcBorders>
            <w:shd w:val="clear" w:color="auto" w:fill="FFFFFF"/>
          </w:tcPr>
          <w:p w14:paraId="459178E1"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.40936</w:t>
            </w:r>
          </w:p>
        </w:tc>
      </w:tr>
      <w:tr w:rsidR="00FE71E9" w:rsidRPr="00FE71E9" w14:paraId="03CB84D5" w14:textId="77777777" w:rsidTr="00207E5F">
        <w:trPr>
          <w:cantSplit/>
          <w:trHeight w:val="317"/>
          <w:jc w:val="center"/>
        </w:trPr>
        <w:tc>
          <w:tcPr>
            <w:tcW w:w="2787" w:type="dxa"/>
            <w:tcBorders>
              <w:top w:val="single" w:sz="8" w:space="0" w:color="AEAEAE"/>
              <w:left w:val="nil"/>
              <w:bottom w:val="single" w:sz="8" w:space="0" w:color="152935"/>
              <w:right w:val="nil"/>
            </w:tcBorders>
            <w:shd w:val="clear" w:color="auto" w:fill="E0E0E0"/>
          </w:tcPr>
          <w:p w14:paraId="7348AE94" w14:textId="77777777" w:rsidR="00FE71E9" w:rsidRPr="00FE71E9" w:rsidRDefault="00FE71E9" w:rsidP="00FE71E9">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Valid N (</w:t>
            </w:r>
            <w:proofErr w:type="spellStart"/>
            <w:r w:rsidRPr="00FE71E9">
              <w:rPr>
                <w:rFonts w:ascii="Arial" w:hAnsi="Arial" w:cs="Arial"/>
                <w:color w:val="264A60"/>
                <w:sz w:val="18"/>
                <w:szCs w:val="18"/>
              </w:rPr>
              <w:t>listwise</w:t>
            </w:r>
            <w:proofErr w:type="spellEnd"/>
            <w:r w:rsidRPr="00FE71E9">
              <w:rPr>
                <w:rFonts w:ascii="Arial" w:hAnsi="Arial" w:cs="Arial"/>
                <w:color w:val="264A60"/>
                <w:sz w:val="18"/>
                <w:szCs w:val="18"/>
              </w:rPr>
              <w:t>)</w:t>
            </w:r>
          </w:p>
        </w:tc>
        <w:tc>
          <w:tcPr>
            <w:tcW w:w="1166" w:type="dxa"/>
            <w:tcBorders>
              <w:top w:val="single" w:sz="8" w:space="0" w:color="AEAEAE"/>
              <w:left w:val="nil"/>
              <w:bottom w:val="single" w:sz="8" w:space="0" w:color="152935"/>
              <w:right w:val="single" w:sz="8" w:space="0" w:color="E0E0E0"/>
            </w:tcBorders>
            <w:shd w:val="clear" w:color="auto" w:fill="FFFFFF"/>
          </w:tcPr>
          <w:p w14:paraId="465E5DAD" w14:textId="77777777" w:rsidR="00FE71E9" w:rsidRPr="00FE71E9" w:rsidRDefault="00FE71E9" w:rsidP="00FE71E9">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2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D3C7DB5" w14:textId="77777777" w:rsidR="00FE71E9" w:rsidRPr="00FE71E9" w:rsidRDefault="00FE71E9" w:rsidP="00FE71E9">
            <w:pPr>
              <w:autoSpaceDE w:val="0"/>
              <w:autoSpaceDN w:val="0"/>
              <w:adjustRightInd w:val="0"/>
              <w:rPr>
                <w:rFonts w:ascii="Times New Roman" w:hAnsi="Times New Roman" w:cs="Times New Roman"/>
              </w:rPr>
            </w:pPr>
          </w:p>
        </w:tc>
        <w:tc>
          <w:tcPr>
            <w:tcW w:w="125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4AF43A7" w14:textId="77777777" w:rsidR="00FE71E9" w:rsidRPr="00FE71E9" w:rsidRDefault="00FE71E9" w:rsidP="00FE71E9">
            <w:pPr>
              <w:autoSpaceDE w:val="0"/>
              <w:autoSpaceDN w:val="0"/>
              <w:adjustRightInd w:val="0"/>
              <w:rPr>
                <w:rFonts w:ascii="Times New Roman" w:hAnsi="Times New Roman" w:cs="Times New Roman"/>
              </w:rPr>
            </w:pPr>
          </w:p>
        </w:tc>
        <w:tc>
          <w:tcPr>
            <w:tcW w:w="11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C3084D" w14:textId="77777777" w:rsidR="00FE71E9" w:rsidRPr="00FE71E9" w:rsidRDefault="00FE71E9" w:rsidP="00FE71E9">
            <w:pPr>
              <w:autoSpaceDE w:val="0"/>
              <w:autoSpaceDN w:val="0"/>
              <w:adjustRightInd w:val="0"/>
              <w:rPr>
                <w:rFonts w:ascii="Times New Roman" w:hAnsi="Times New Roman" w:cs="Times New Roman"/>
              </w:rPr>
            </w:pPr>
          </w:p>
        </w:tc>
        <w:tc>
          <w:tcPr>
            <w:tcW w:w="1638" w:type="dxa"/>
            <w:tcBorders>
              <w:top w:val="single" w:sz="8" w:space="0" w:color="AEAEAE"/>
              <w:left w:val="single" w:sz="8" w:space="0" w:color="E0E0E0"/>
              <w:bottom w:val="single" w:sz="8" w:space="0" w:color="152935"/>
              <w:right w:val="nil"/>
            </w:tcBorders>
            <w:shd w:val="clear" w:color="auto" w:fill="FFFFFF"/>
            <w:vAlign w:val="center"/>
          </w:tcPr>
          <w:p w14:paraId="1F225960" w14:textId="77777777" w:rsidR="00FE71E9" w:rsidRPr="00FE71E9" w:rsidRDefault="00FE71E9" w:rsidP="00FE71E9">
            <w:pPr>
              <w:autoSpaceDE w:val="0"/>
              <w:autoSpaceDN w:val="0"/>
              <w:adjustRightInd w:val="0"/>
              <w:rPr>
                <w:rFonts w:ascii="Times New Roman" w:hAnsi="Times New Roman" w:cs="Times New Roman"/>
              </w:rPr>
            </w:pPr>
          </w:p>
        </w:tc>
      </w:tr>
    </w:tbl>
    <w:p w14:paraId="3503B52A" w14:textId="65A4F2D6" w:rsidR="00AE3B44" w:rsidRDefault="0076677C" w:rsidP="00207E5F">
      <w:pPr>
        <w:pStyle w:val="Caption"/>
        <w:jc w:val="center"/>
        <w:rPr>
          <w:rFonts w:ascii="Times New Roman" w:hAnsi="Times New Roman" w:cs="Times New Roman"/>
        </w:rPr>
      </w:pPr>
      <w:bookmarkStart w:id="45" w:name="_Toc72331878"/>
      <w:r>
        <w:t xml:space="preserve">Table </w:t>
      </w:r>
      <w:r w:rsidR="000031F9">
        <w:fldChar w:fldCharType="begin"/>
      </w:r>
      <w:r w:rsidR="000031F9">
        <w:instrText xml:space="preserve"> SEQ Table \* ARABIC </w:instrText>
      </w:r>
      <w:r w:rsidR="000031F9">
        <w:fldChar w:fldCharType="separate"/>
      </w:r>
      <w:r w:rsidR="0067286C">
        <w:rPr>
          <w:noProof/>
        </w:rPr>
        <w:t>6</w:t>
      </w:r>
      <w:r w:rsidR="000031F9">
        <w:rPr>
          <w:noProof/>
        </w:rPr>
        <w:fldChar w:fldCharType="end"/>
      </w:r>
      <w:r>
        <w:t>: Descriptive statistics</w:t>
      </w:r>
      <w:bookmarkEnd w:id="45"/>
    </w:p>
    <w:p w14:paraId="49EE6408" w14:textId="68118480" w:rsidR="00996564" w:rsidRDefault="00996564" w:rsidP="001244AF">
      <w:pPr>
        <w:spacing w:line="480" w:lineRule="auto"/>
        <w:rPr>
          <w:rFonts w:ascii="Times New Roman" w:hAnsi="Times New Roman" w:cs="Times New Roman"/>
        </w:rPr>
      </w:pPr>
    </w:p>
    <w:p w14:paraId="03151DE9" w14:textId="77777777" w:rsidR="005E1BF5" w:rsidRDefault="005E1BF5" w:rsidP="001244AF">
      <w:pPr>
        <w:spacing w:line="480" w:lineRule="auto"/>
        <w:rPr>
          <w:rFonts w:ascii="Times New Roman" w:hAnsi="Times New Roman" w:cs="Times New Roman"/>
        </w:rPr>
      </w:pPr>
    </w:p>
    <w:p w14:paraId="4CD1C03F" w14:textId="77777777" w:rsidR="00FE71E9" w:rsidRPr="003E0D8F" w:rsidRDefault="00FE71E9" w:rsidP="00FE71E9">
      <w:pPr>
        <w:autoSpaceDE w:val="0"/>
        <w:autoSpaceDN w:val="0"/>
        <w:adjustRightInd w:val="0"/>
        <w:jc w:val="both"/>
        <w:rPr>
          <w:rFonts w:ascii="Arial" w:hAnsi="Arial" w:cs="Arial"/>
          <w:b/>
          <w:bCs/>
          <w:color w:val="000000"/>
          <w:sz w:val="26"/>
          <w:szCs w:val="26"/>
        </w:rPr>
      </w:pPr>
      <w:r w:rsidRPr="003E0D8F">
        <w:rPr>
          <w:rFonts w:ascii="Arial" w:hAnsi="Arial" w:cs="Arial"/>
          <w:b/>
          <w:bCs/>
          <w:color w:val="000000"/>
          <w:sz w:val="26"/>
          <w:szCs w:val="26"/>
        </w:rPr>
        <w:lastRenderedPageBreak/>
        <w:t>Frequencies</w:t>
      </w:r>
    </w:p>
    <w:tbl>
      <w:tblPr>
        <w:tblpPr w:leftFromText="180" w:rightFromText="180" w:vertAnchor="page" w:horzAnchor="page" w:tblpX="1" w:tblpY="3124"/>
        <w:tblW w:w="11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4"/>
        <w:gridCol w:w="729"/>
        <w:gridCol w:w="1128"/>
        <w:gridCol w:w="1128"/>
        <w:gridCol w:w="1128"/>
        <w:gridCol w:w="1128"/>
        <w:gridCol w:w="1128"/>
        <w:gridCol w:w="1128"/>
        <w:gridCol w:w="1128"/>
        <w:gridCol w:w="1128"/>
        <w:gridCol w:w="1130"/>
      </w:tblGrid>
      <w:tr w:rsidR="0013520C" w:rsidRPr="00FE71E9" w14:paraId="5A4B023F" w14:textId="77777777" w:rsidTr="0013520C">
        <w:trPr>
          <w:cantSplit/>
          <w:trHeight w:val="192"/>
        </w:trPr>
        <w:tc>
          <w:tcPr>
            <w:tcW w:w="11447" w:type="dxa"/>
            <w:gridSpan w:val="11"/>
            <w:tcBorders>
              <w:top w:val="nil"/>
              <w:left w:val="nil"/>
              <w:bottom w:val="nil"/>
              <w:right w:val="nil"/>
            </w:tcBorders>
            <w:shd w:val="clear" w:color="auto" w:fill="FFFFFF"/>
            <w:vAlign w:val="center"/>
          </w:tcPr>
          <w:p w14:paraId="23003702"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010205"/>
                <w:sz w:val="22"/>
                <w:szCs w:val="22"/>
              </w:rPr>
            </w:pPr>
            <w:r w:rsidRPr="00FE71E9">
              <w:rPr>
                <w:rFonts w:ascii="Arial" w:hAnsi="Arial" w:cs="Arial"/>
                <w:b/>
                <w:bCs/>
                <w:color w:val="010205"/>
                <w:sz w:val="22"/>
                <w:szCs w:val="22"/>
              </w:rPr>
              <w:t>Statistics</w:t>
            </w:r>
          </w:p>
        </w:tc>
      </w:tr>
      <w:tr w:rsidR="0013520C" w:rsidRPr="00FE71E9" w14:paraId="68C619B0" w14:textId="77777777" w:rsidTr="0013520C">
        <w:trPr>
          <w:cantSplit/>
          <w:trHeight w:val="1766"/>
        </w:trPr>
        <w:tc>
          <w:tcPr>
            <w:tcW w:w="1293" w:type="dxa"/>
            <w:gridSpan w:val="2"/>
            <w:tcBorders>
              <w:top w:val="nil"/>
              <w:left w:val="nil"/>
              <w:bottom w:val="single" w:sz="8" w:space="0" w:color="152935"/>
              <w:right w:val="nil"/>
            </w:tcBorders>
            <w:shd w:val="clear" w:color="auto" w:fill="FFFFFF"/>
            <w:vAlign w:val="bottom"/>
          </w:tcPr>
          <w:p w14:paraId="0AA1FF69" w14:textId="77777777" w:rsidR="0013520C" w:rsidRPr="00FE71E9" w:rsidRDefault="0013520C" w:rsidP="0013520C">
            <w:pPr>
              <w:autoSpaceDE w:val="0"/>
              <w:autoSpaceDN w:val="0"/>
              <w:adjustRightInd w:val="0"/>
              <w:rPr>
                <w:rFonts w:ascii="Times New Roman" w:hAnsi="Times New Roman" w:cs="Times New Roman"/>
              </w:rPr>
            </w:pPr>
          </w:p>
        </w:tc>
        <w:tc>
          <w:tcPr>
            <w:tcW w:w="1128" w:type="dxa"/>
            <w:tcBorders>
              <w:top w:val="nil"/>
              <w:left w:val="nil"/>
              <w:bottom w:val="single" w:sz="8" w:space="0" w:color="152935"/>
              <w:right w:val="single" w:sz="8" w:space="0" w:color="E0E0E0"/>
            </w:tcBorders>
            <w:shd w:val="clear" w:color="auto" w:fill="FFFFFF"/>
            <w:vAlign w:val="bottom"/>
          </w:tcPr>
          <w:p w14:paraId="03D00E6E" w14:textId="0BDC6F3B"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was your income generated before the economic crisis sufficient/</w:t>
            </w:r>
            <w:r w:rsidR="00F644C2" w:rsidRPr="00FE71E9">
              <w:rPr>
                <w:rFonts w:ascii="Arial" w:hAnsi="Arial" w:cs="Arial"/>
                <w:color w:val="264A60"/>
                <w:sz w:val="18"/>
                <w:szCs w:val="18"/>
              </w:rPr>
              <w:t>satisfactory</w:t>
            </w:r>
            <w:r w:rsidRPr="00FE71E9">
              <w:rPr>
                <w:rFonts w:ascii="Arial" w:hAnsi="Arial" w:cs="Arial"/>
                <w:color w:val="264A60"/>
                <w:sz w:val="18"/>
                <w:szCs w:val="18"/>
              </w:rPr>
              <w:t>?</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FC636AD"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to what extent has the economic crisis affected your purchase power?</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522C64D6"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are you still performing the same tasks with the same frequency as prior to the economic crisis?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0C25455B"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have you considered leaving your job and finding an alternative job after the economic crisis occurred?</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0CE25ED9"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are you looking for a part time job?</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635D5371"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do you still feel a teamwork spirit when working with your colleagues?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0E570120"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compared to the situation before the economic crisis do you still have the same enthusiasm when dealing with clients?</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3AD2F1C1" w14:textId="77777777" w:rsidR="0013520C" w:rsidRPr="00FE71E9"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FE71E9">
              <w:rPr>
                <w:rFonts w:ascii="Arial" w:hAnsi="Arial" w:cs="Arial"/>
                <w:color w:val="264A60"/>
                <w:sz w:val="18"/>
                <w:szCs w:val="18"/>
              </w:rPr>
              <w:t>do you think that the procedures taken by the institution help in improving your performance? (same salary with the economic crisis)</w:t>
            </w:r>
          </w:p>
        </w:tc>
        <w:tc>
          <w:tcPr>
            <w:tcW w:w="1128" w:type="dxa"/>
            <w:tcBorders>
              <w:top w:val="nil"/>
              <w:left w:val="single" w:sz="8" w:space="0" w:color="E0E0E0"/>
              <w:bottom w:val="single" w:sz="8" w:space="0" w:color="152935"/>
              <w:right w:val="nil"/>
            </w:tcBorders>
            <w:shd w:val="clear" w:color="auto" w:fill="FFFFFF"/>
            <w:vAlign w:val="bottom"/>
          </w:tcPr>
          <w:p w14:paraId="49915DBE" w14:textId="7F047D4C" w:rsidR="0013520C" w:rsidRPr="00FE71E9" w:rsidRDefault="000B39E3" w:rsidP="0013520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with</w:t>
            </w:r>
            <w:r w:rsidR="0013520C" w:rsidRPr="00FE71E9">
              <w:rPr>
                <w:rFonts w:ascii="Arial" w:hAnsi="Arial" w:cs="Arial"/>
                <w:color w:val="264A60"/>
                <w:sz w:val="18"/>
                <w:szCs w:val="18"/>
              </w:rPr>
              <w:t>in this situation do you feel that you could be creative and make innovative issues?</w:t>
            </w:r>
          </w:p>
        </w:tc>
      </w:tr>
      <w:tr w:rsidR="0013520C" w:rsidRPr="00FE71E9" w14:paraId="5F5C7F52" w14:textId="77777777" w:rsidTr="0013520C">
        <w:trPr>
          <w:cantSplit/>
          <w:trHeight w:val="201"/>
        </w:trPr>
        <w:tc>
          <w:tcPr>
            <w:tcW w:w="564" w:type="dxa"/>
            <w:vMerge w:val="restart"/>
            <w:tcBorders>
              <w:top w:val="single" w:sz="8" w:space="0" w:color="152935"/>
              <w:left w:val="nil"/>
              <w:bottom w:val="single" w:sz="8" w:space="0" w:color="AEAEAE"/>
              <w:right w:val="nil"/>
            </w:tcBorders>
            <w:shd w:val="clear" w:color="auto" w:fill="E0E0E0"/>
          </w:tcPr>
          <w:p w14:paraId="12D462B6"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N</w:t>
            </w:r>
          </w:p>
        </w:tc>
        <w:tc>
          <w:tcPr>
            <w:tcW w:w="728" w:type="dxa"/>
            <w:tcBorders>
              <w:top w:val="single" w:sz="8" w:space="0" w:color="152935"/>
              <w:left w:val="nil"/>
              <w:bottom w:val="single" w:sz="8" w:space="0" w:color="AEAEAE"/>
              <w:right w:val="nil"/>
            </w:tcBorders>
            <w:shd w:val="clear" w:color="auto" w:fill="E0E0E0"/>
          </w:tcPr>
          <w:p w14:paraId="78DB9790"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Valid</w:t>
            </w:r>
          </w:p>
        </w:tc>
        <w:tc>
          <w:tcPr>
            <w:tcW w:w="1128" w:type="dxa"/>
            <w:tcBorders>
              <w:top w:val="single" w:sz="8" w:space="0" w:color="152935"/>
              <w:left w:val="nil"/>
              <w:bottom w:val="single" w:sz="8" w:space="0" w:color="AEAEAE"/>
              <w:right w:val="single" w:sz="8" w:space="0" w:color="E0E0E0"/>
            </w:tcBorders>
            <w:shd w:val="clear" w:color="auto" w:fill="FFFFFF"/>
          </w:tcPr>
          <w:p w14:paraId="1B52590A"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412E937F"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2DD5830"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08CF63D"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6ACF62F7"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311491A5"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D2440C7"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2D60A5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152935"/>
              <w:left w:val="single" w:sz="8" w:space="0" w:color="E0E0E0"/>
              <w:bottom w:val="single" w:sz="8" w:space="0" w:color="AEAEAE"/>
              <w:right w:val="nil"/>
            </w:tcBorders>
            <w:shd w:val="clear" w:color="auto" w:fill="FFFFFF"/>
          </w:tcPr>
          <w:p w14:paraId="1857120F"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r>
      <w:tr w:rsidR="0013520C" w:rsidRPr="00FE71E9" w14:paraId="2142BC3E" w14:textId="77777777" w:rsidTr="0013520C">
        <w:trPr>
          <w:cantSplit/>
          <w:trHeight w:val="209"/>
        </w:trPr>
        <w:tc>
          <w:tcPr>
            <w:tcW w:w="564" w:type="dxa"/>
            <w:vMerge/>
            <w:tcBorders>
              <w:top w:val="single" w:sz="8" w:space="0" w:color="152935"/>
              <w:left w:val="nil"/>
              <w:bottom w:val="single" w:sz="8" w:space="0" w:color="AEAEAE"/>
              <w:right w:val="nil"/>
            </w:tcBorders>
            <w:shd w:val="clear" w:color="auto" w:fill="E0E0E0"/>
          </w:tcPr>
          <w:p w14:paraId="7A8D5DA1" w14:textId="77777777" w:rsidR="0013520C" w:rsidRPr="00FE71E9" w:rsidRDefault="0013520C" w:rsidP="0013520C">
            <w:pPr>
              <w:autoSpaceDE w:val="0"/>
              <w:autoSpaceDN w:val="0"/>
              <w:adjustRightInd w:val="0"/>
              <w:rPr>
                <w:rFonts w:ascii="Arial" w:hAnsi="Arial" w:cs="Arial"/>
                <w:color w:val="010205"/>
                <w:sz w:val="18"/>
                <w:szCs w:val="18"/>
              </w:rPr>
            </w:pPr>
          </w:p>
        </w:tc>
        <w:tc>
          <w:tcPr>
            <w:tcW w:w="728" w:type="dxa"/>
            <w:tcBorders>
              <w:top w:val="single" w:sz="8" w:space="0" w:color="AEAEAE"/>
              <w:left w:val="nil"/>
              <w:bottom w:val="single" w:sz="8" w:space="0" w:color="AEAEAE"/>
              <w:right w:val="nil"/>
            </w:tcBorders>
            <w:shd w:val="clear" w:color="auto" w:fill="E0E0E0"/>
          </w:tcPr>
          <w:p w14:paraId="1C4DD876"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Missing</w:t>
            </w:r>
          </w:p>
        </w:tc>
        <w:tc>
          <w:tcPr>
            <w:tcW w:w="1128" w:type="dxa"/>
            <w:tcBorders>
              <w:top w:val="single" w:sz="8" w:space="0" w:color="AEAEAE"/>
              <w:left w:val="nil"/>
              <w:bottom w:val="single" w:sz="8" w:space="0" w:color="AEAEAE"/>
              <w:right w:val="single" w:sz="8" w:space="0" w:color="E0E0E0"/>
            </w:tcBorders>
            <w:shd w:val="clear" w:color="auto" w:fill="FFFFFF"/>
          </w:tcPr>
          <w:p w14:paraId="7175DACA"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15772DD"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2DE6F50"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A612089"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B2A04C2"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60549E9"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3F15BC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D5A4C2B"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c>
          <w:tcPr>
            <w:tcW w:w="1128" w:type="dxa"/>
            <w:tcBorders>
              <w:top w:val="single" w:sz="8" w:space="0" w:color="AEAEAE"/>
              <w:left w:val="single" w:sz="8" w:space="0" w:color="E0E0E0"/>
              <w:bottom w:val="single" w:sz="8" w:space="0" w:color="AEAEAE"/>
              <w:right w:val="nil"/>
            </w:tcBorders>
            <w:shd w:val="clear" w:color="auto" w:fill="FFFFFF"/>
          </w:tcPr>
          <w:p w14:paraId="5C28B8B4"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w:t>
            </w:r>
          </w:p>
        </w:tc>
      </w:tr>
      <w:tr w:rsidR="0013520C" w:rsidRPr="00FE71E9" w14:paraId="7F9D1EE5" w14:textId="77777777" w:rsidTr="0013520C">
        <w:trPr>
          <w:cantSplit/>
          <w:trHeight w:val="201"/>
        </w:trPr>
        <w:tc>
          <w:tcPr>
            <w:tcW w:w="1293" w:type="dxa"/>
            <w:gridSpan w:val="2"/>
            <w:tcBorders>
              <w:top w:val="single" w:sz="8" w:space="0" w:color="AEAEAE"/>
              <w:left w:val="nil"/>
              <w:bottom w:val="single" w:sz="8" w:space="0" w:color="AEAEAE"/>
              <w:right w:val="nil"/>
            </w:tcBorders>
            <w:shd w:val="clear" w:color="auto" w:fill="E0E0E0"/>
          </w:tcPr>
          <w:p w14:paraId="183C4AC0"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Mean</w:t>
            </w:r>
          </w:p>
        </w:tc>
        <w:tc>
          <w:tcPr>
            <w:tcW w:w="1128" w:type="dxa"/>
            <w:tcBorders>
              <w:top w:val="single" w:sz="8" w:space="0" w:color="AEAEAE"/>
              <w:left w:val="nil"/>
              <w:bottom w:val="single" w:sz="8" w:space="0" w:color="AEAEAE"/>
              <w:right w:val="single" w:sz="8" w:space="0" w:color="E0E0E0"/>
            </w:tcBorders>
            <w:shd w:val="clear" w:color="auto" w:fill="FFFFFF"/>
          </w:tcPr>
          <w:p w14:paraId="5C0C7261"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1.62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48CC9C7"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825CFA2"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1.5200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D9B2264"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1.4400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3831412"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1.0500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6A5C3CA"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1.4800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05500A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1.7500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8064867"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1.9400</w:t>
            </w:r>
          </w:p>
        </w:tc>
        <w:tc>
          <w:tcPr>
            <w:tcW w:w="1128" w:type="dxa"/>
            <w:tcBorders>
              <w:top w:val="single" w:sz="8" w:space="0" w:color="AEAEAE"/>
              <w:left w:val="single" w:sz="8" w:space="0" w:color="E0E0E0"/>
              <w:bottom w:val="single" w:sz="8" w:space="0" w:color="AEAEAE"/>
              <w:right w:val="nil"/>
            </w:tcBorders>
            <w:shd w:val="clear" w:color="auto" w:fill="FFFFFF"/>
          </w:tcPr>
          <w:p w14:paraId="6414736E"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1.7900</w:t>
            </w:r>
          </w:p>
        </w:tc>
      </w:tr>
      <w:tr w:rsidR="0013520C" w:rsidRPr="00FE71E9" w14:paraId="73A4B92E" w14:textId="77777777" w:rsidTr="0013520C">
        <w:trPr>
          <w:cantSplit/>
          <w:trHeight w:val="201"/>
        </w:trPr>
        <w:tc>
          <w:tcPr>
            <w:tcW w:w="1293" w:type="dxa"/>
            <w:gridSpan w:val="2"/>
            <w:tcBorders>
              <w:top w:val="single" w:sz="8" w:space="0" w:color="AEAEAE"/>
              <w:left w:val="nil"/>
              <w:bottom w:val="single" w:sz="8" w:space="0" w:color="AEAEAE"/>
              <w:right w:val="nil"/>
            </w:tcBorders>
            <w:shd w:val="clear" w:color="auto" w:fill="E0E0E0"/>
          </w:tcPr>
          <w:p w14:paraId="49B73286"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Median</w:t>
            </w:r>
          </w:p>
        </w:tc>
        <w:tc>
          <w:tcPr>
            <w:tcW w:w="1128" w:type="dxa"/>
            <w:tcBorders>
              <w:top w:val="single" w:sz="8" w:space="0" w:color="AEAEAE"/>
              <w:left w:val="nil"/>
              <w:bottom w:val="single" w:sz="8" w:space="0" w:color="AEAEAE"/>
              <w:right w:val="single" w:sz="8" w:space="0" w:color="E0E0E0"/>
            </w:tcBorders>
            <w:shd w:val="clear" w:color="auto" w:fill="FFFFFF"/>
          </w:tcPr>
          <w:p w14:paraId="141A17EC"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8147906"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473AF2C"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5141C9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F991B55"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FBA3CF5"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6C15BDF"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2EE3DD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2.0000</w:t>
            </w:r>
          </w:p>
        </w:tc>
        <w:tc>
          <w:tcPr>
            <w:tcW w:w="1128" w:type="dxa"/>
            <w:tcBorders>
              <w:top w:val="single" w:sz="8" w:space="0" w:color="AEAEAE"/>
              <w:left w:val="single" w:sz="8" w:space="0" w:color="E0E0E0"/>
              <w:bottom w:val="single" w:sz="8" w:space="0" w:color="AEAEAE"/>
              <w:right w:val="nil"/>
            </w:tcBorders>
            <w:shd w:val="clear" w:color="auto" w:fill="FFFFFF"/>
          </w:tcPr>
          <w:p w14:paraId="78C689E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2.0000</w:t>
            </w:r>
          </w:p>
        </w:tc>
      </w:tr>
      <w:tr w:rsidR="0013520C" w:rsidRPr="00FE71E9" w14:paraId="02CDDE28" w14:textId="77777777" w:rsidTr="0013520C">
        <w:trPr>
          <w:cantSplit/>
          <w:trHeight w:val="201"/>
        </w:trPr>
        <w:tc>
          <w:tcPr>
            <w:tcW w:w="1293" w:type="dxa"/>
            <w:gridSpan w:val="2"/>
            <w:tcBorders>
              <w:top w:val="single" w:sz="8" w:space="0" w:color="AEAEAE"/>
              <w:left w:val="nil"/>
              <w:bottom w:val="single" w:sz="8" w:space="0" w:color="AEAEAE"/>
              <w:right w:val="nil"/>
            </w:tcBorders>
            <w:shd w:val="clear" w:color="auto" w:fill="E0E0E0"/>
          </w:tcPr>
          <w:p w14:paraId="11611353"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Mode</w:t>
            </w:r>
          </w:p>
        </w:tc>
        <w:tc>
          <w:tcPr>
            <w:tcW w:w="1128" w:type="dxa"/>
            <w:tcBorders>
              <w:top w:val="single" w:sz="8" w:space="0" w:color="AEAEAE"/>
              <w:left w:val="nil"/>
              <w:bottom w:val="single" w:sz="8" w:space="0" w:color="AEAEAE"/>
              <w:right w:val="single" w:sz="8" w:space="0" w:color="E0E0E0"/>
            </w:tcBorders>
            <w:shd w:val="clear" w:color="auto" w:fill="FFFFFF"/>
          </w:tcPr>
          <w:p w14:paraId="542F0322"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A982118"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93A6538"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049E478"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DCEA23D"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B32E56A"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A97D2AC"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D79EF0C"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c>
          <w:tcPr>
            <w:tcW w:w="1128" w:type="dxa"/>
            <w:tcBorders>
              <w:top w:val="single" w:sz="8" w:space="0" w:color="AEAEAE"/>
              <w:left w:val="single" w:sz="8" w:space="0" w:color="E0E0E0"/>
              <w:bottom w:val="single" w:sz="8" w:space="0" w:color="AEAEAE"/>
              <w:right w:val="nil"/>
            </w:tcBorders>
            <w:shd w:val="clear" w:color="auto" w:fill="FFFFFF"/>
          </w:tcPr>
          <w:p w14:paraId="19D45BAE"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2.00</w:t>
            </w:r>
          </w:p>
        </w:tc>
      </w:tr>
      <w:tr w:rsidR="0013520C" w:rsidRPr="00FE71E9" w14:paraId="3A507E93" w14:textId="77777777" w:rsidTr="0013520C">
        <w:trPr>
          <w:cantSplit/>
          <w:trHeight w:val="201"/>
        </w:trPr>
        <w:tc>
          <w:tcPr>
            <w:tcW w:w="1293" w:type="dxa"/>
            <w:gridSpan w:val="2"/>
            <w:tcBorders>
              <w:top w:val="single" w:sz="8" w:space="0" w:color="AEAEAE"/>
              <w:left w:val="nil"/>
              <w:bottom w:val="single" w:sz="8" w:space="0" w:color="AEAEAE"/>
              <w:right w:val="nil"/>
            </w:tcBorders>
            <w:shd w:val="clear" w:color="auto" w:fill="E0E0E0"/>
          </w:tcPr>
          <w:p w14:paraId="2ED063FF"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Std. Deviation</w:t>
            </w:r>
          </w:p>
        </w:tc>
        <w:tc>
          <w:tcPr>
            <w:tcW w:w="1128" w:type="dxa"/>
            <w:tcBorders>
              <w:top w:val="single" w:sz="8" w:space="0" w:color="AEAEAE"/>
              <w:left w:val="nil"/>
              <w:bottom w:val="single" w:sz="8" w:space="0" w:color="AEAEAE"/>
              <w:right w:val="single" w:sz="8" w:space="0" w:color="E0E0E0"/>
            </w:tcBorders>
            <w:shd w:val="clear" w:color="auto" w:fill="FFFFFF"/>
          </w:tcPr>
          <w:p w14:paraId="0B9901B6"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.488</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7E365F5"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.00000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9CB1C61"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.50212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400C8DCE"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.49889</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CA8E62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.21904</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6919F70"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.50212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B9E538C"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.43519</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3F7DCC1"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.23868</w:t>
            </w:r>
          </w:p>
        </w:tc>
        <w:tc>
          <w:tcPr>
            <w:tcW w:w="1128" w:type="dxa"/>
            <w:tcBorders>
              <w:top w:val="single" w:sz="8" w:space="0" w:color="AEAEAE"/>
              <w:left w:val="single" w:sz="8" w:space="0" w:color="E0E0E0"/>
              <w:bottom w:val="single" w:sz="8" w:space="0" w:color="AEAEAE"/>
              <w:right w:val="nil"/>
            </w:tcBorders>
            <w:shd w:val="clear" w:color="auto" w:fill="FFFFFF"/>
          </w:tcPr>
          <w:p w14:paraId="66DCA91C"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.40936</w:t>
            </w:r>
          </w:p>
        </w:tc>
      </w:tr>
      <w:tr w:rsidR="0013520C" w:rsidRPr="00FE71E9" w14:paraId="4D2BF036" w14:textId="77777777" w:rsidTr="0013520C">
        <w:trPr>
          <w:cantSplit/>
          <w:trHeight w:val="192"/>
        </w:trPr>
        <w:tc>
          <w:tcPr>
            <w:tcW w:w="1293" w:type="dxa"/>
            <w:gridSpan w:val="2"/>
            <w:tcBorders>
              <w:top w:val="single" w:sz="8" w:space="0" w:color="AEAEAE"/>
              <w:left w:val="nil"/>
              <w:bottom w:val="single" w:sz="8" w:space="0" w:color="AEAEAE"/>
              <w:right w:val="nil"/>
            </w:tcBorders>
            <w:shd w:val="clear" w:color="auto" w:fill="E0E0E0"/>
          </w:tcPr>
          <w:p w14:paraId="3D149A5B"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Variance</w:t>
            </w:r>
          </w:p>
        </w:tc>
        <w:tc>
          <w:tcPr>
            <w:tcW w:w="1128" w:type="dxa"/>
            <w:tcBorders>
              <w:top w:val="single" w:sz="8" w:space="0" w:color="AEAEAE"/>
              <w:left w:val="nil"/>
              <w:bottom w:val="single" w:sz="8" w:space="0" w:color="AEAEAE"/>
              <w:right w:val="single" w:sz="8" w:space="0" w:color="E0E0E0"/>
            </w:tcBorders>
            <w:shd w:val="clear" w:color="auto" w:fill="FFFFFF"/>
          </w:tcPr>
          <w:p w14:paraId="5A725D70"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.238</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0777D5B"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3110CF0"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.252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02A16D9"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.249</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9BB5D7E"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.048</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3FEA2BD"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.252</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5AB5D8B7"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.189</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D47DD32"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.057</w:t>
            </w:r>
          </w:p>
        </w:tc>
        <w:tc>
          <w:tcPr>
            <w:tcW w:w="1128" w:type="dxa"/>
            <w:tcBorders>
              <w:top w:val="single" w:sz="8" w:space="0" w:color="AEAEAE"/>
              <w:left w:val="single" w:sz="8" w:space="0" w:color="E0E0E0"/>
              <w:bottom w:val="single" w:sz="8" w:space="0" w:color="AEAEAE"/>
              <w:right w:val="nil"/>
            </w:tcBorders>
            <w:shd w:val="clear" w:color="auto" w:fill="FFFFFF"/>
          </w:tcPr>
          <w:p w14:paraId="18FD6C2E"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.168</w:t>
            </w:r>
          </w:p>
        </w:tc>
      </w:tr>
      <w:tr w:rsidR="0013520C" w:rsidRPr="00FE71E9" w14:paraId="7F5F5AF1" w14:textId="77777777" w:rsidTr="0013520C">
        <w:trPr>
          <w:cantSplit/>
          <w:trHeight w:val="201"/>
        </w:trPr>
        <w:tc>
          <w:tcPr>
            <w:tcW w:w="1293" w:type="dxa"/>
            <w:gridSpan w:val="2"/>
            <w:tcBorders>
              <w:top w:val="single" w:sz="8" w:space="0" w:color="AEAEAE"/>
              <w:left w:val="nil"/>
              <w:bottom w:val="single" w:sz="8" w:space="0" w:color="AEAEAE"/>
              <w:right w:val="nil"/>
            </w:tcBorders>
            <w:shd w:val="clear" w:color="auto" w:fill="E0E0E0"/>
          </w:tcPr>
          <w:p w14:paraId="29AB16BE"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Range</w:t>
            </w:r>
          </w:p>
        </w:tc>
        <w:tc>
          <w:tcPr>
            <w:tcW w:w="1128" w:type="dxa"/>
            <w:tcBorders>
              <w:top w:val="single" w:sz="8" w:space="0" w:color="AEAEAE"/>
              <w:left w:val="nil"/>
              <w:bottom w:val="single" w:sz="8" w:space="0" w:color="AEAEAE"/>
              <w:right w:val="single" w:sz="8" w:space="0" w:color="E0E0E0"/>
            </w:tcBorders>
            <w:shd w:val="clear" w:color="auto" w:fill="FFFFFF"/>
          </w:tcPr>
          <w:p w14:paraId="239449AC"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0ADB0C60"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0767DE5"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CC86474"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EC27AB4"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25EA0696"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1E0B6F01"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37AE29EB"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c>
          <w:tcPr>
            <w:tcW w:w="1128" w:type="dxa"/>
            <w:tcBorders>
              <w:top w:val="single" w:sz="8" w:space="0" w:color="AEAEAE"/>
              <w:left w:val="single" w:sz="8" w:space="0" w:color="E0E0E0"/>
              <w:bottom w:val="single" w:sz="8" w:space="0" w:color="AEAEAE"/>
              <w:right w:val="nil"/>
            </w:tcBorders>
            <w:shd w:val="clear" w:color="auto" w:fill="FFFFFF"/>
          </w:tcPr>
          <w:p w14:paraId="2F8AEAD3"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w:t>
            </w:r>
          </w:p>
        </w:tc>
      </w:tr>
      <w:tr w:rsidR="0013520C" w:rsidRPr="00FE71E9" w14:paraId="629B5947" w14:textId="77777777" w:rsidTr="0013520C">
        <w:trPr>
          <w:cantSplit/>
          <w:trHeight w:val="201"/>
        </w:trPr>
        <w:tc>
          <w:tcPr>
            <w:tcW w:w="1293" w:type="dxa"/>
            <w:gridSpan w:val="2"/>
            <w:tcBorders>
              <w:top w:val="single" w:sz="8" w:space="0" w:color="AEAEAE"/>
              <w:left w:val="nil"/>
              <w:bottom w:val="single" w:sz="8" w:space="0" w:color="152935"/>
              <w:right w:val="nil"/>
            </w:tcBorders>
            <w:shd w:val="clear" w:color="auto" w:fill="E0E0E0"/>
          </w:tcPr>
          <w:p w14:paraId="0830DBE5" w14:textId="77777777" w:rsidR="0013520C" w:rsidRPr="00FE71E9" w:rsidRDefault="0013520C" w:rsidP="0013520C">
            <w:pPr>
              <w:autoSpaceDE w:val="0"/>
              <w:autoSpaceDN w:val="0"/>
              <w:adjustRightInd w:val="0"/>
              <w:spacing w:line="320" w:lineRule="atLeast"/>
              <w:ind w:left="60" w:right="60"/>
              <w:rPr>
                <w:rFonts w:ascii="Arial" w:hAnsi="Arial" w:cs="Arial"/>
                <w:color w:val="264A60"/>
                <w:sz w:val="18"/>
                <w:szCs w:val="18"/>
              </w:rPr>
            </w:pPr>
            <w:r w:rsidRPr="00FE71E9">
              <w:rPr>
                <w:rFonts w:ascii="Arial" w:hAnsi="Arial" w:cs="Arial"/>
                <w:color w:val="264A60"/>
                <w:sz w:val="18"/>
                <w:szCs w:val="18"/>
              </w:rPr>
              <w:t>Sum</w:t>
            </w:r>
          </w:p>
        </w:tc>
        <w:tc>
          <w:tcPr>
            <w:tcW w:w="1128" w:type="dxa"/>
            <w:tcBorders>
              <w:top w:val="single" w:sz="8" w:space="0" w:color="AEAEAE"/>
              <w:left w:val="nil"/>
              <w:bottom w:val="single" w:sz="8" w:space="0" w:color="152935"/>
              <w:right w:val="single" w:sz="8" w:space="0" w:color="E0E0E0"/>
            </w:tcBorders>
            <w:shd w:val="clear" w:color="auto" w:fill="FFFFFF"/>
          </w:tcPr>
          <w:p w14:paraId="55709BE9"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162</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5C1A0A91"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100.00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6E143D1B"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152.00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9792C3F"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144.00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58A3350B"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105.00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0836BDC4"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148.00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371AC8B8"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175.00</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1992FD62"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194.00</w:t>
            </w:r>
          </w:p>
        </w:tc>
        <w:tc>
          <w:tcPr>
            <w:tcW w:w="1128" w:type="dxa"/>
            <w:tcBorders>
              <w:top w:val="single" w:sz="8" w:space="0" w:color="AEAEAE"/>
              <w:left w:val="single" w:sz="8" w:space="0" w:color="E0E0E0"/>
              <w:bottom w:val="single" w:sz="8" w:space="0" w:color="152935"/>
              <w:right w:val="nil"/>
            </w:tcBorders>
            <w:shd w:val="clear" w:color="auto" w:fill="FFFFFF"/>
          </w:tcPr>
          <w:p w14:paraId="370F5778" w14:textId="77777777" w:rsidR="0013520C" w:rsidRPr="00FE71E9"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FE71E9">
              <w:rPr>
                <w:rFonts w:ascii="Arial" w:hAnsi="Arial" w:cs="Arial"/>
                <w:color w:val="010205"/>
                <w:sz w:val="18"/>
                <w:szCs w:val="18"/>
              </w:rPr>
              <w:t>179.00</w:t>
            </w:r>
          </w:p>
        </w:tc>
      </w:tr>
    </w:tbl>
    <w:p w14:paraId="420A509D" w14:textId="77777777" w:rsidR="00FE71E9" w:rsidRPr="00FE71E9" w:rsidRDefault="00FE71E9" w:rsidP="00FE71E9">
      <w:pPr>
        <w:autoSpaceDE w:val="0"/>
        <w:autoSpaceDN w:val="0"/>
        <w:adjustRightInd w:val="0"/>
        <w:rPr>
          <w:rFonts w:ascii="Times New Roman" w:hAnsi="Times New Roman" w:cs="Times New Roman"/>
        </w:rPr>
      </w:pPr>
    </w:p>
    <w:p w14:paraId="2632FDB7" w14:textId="77777777" w:rsidR="00FE71E9" w:rsidRPr="00FE71E9" w:rsidRDefault="00FE71E9" w:rsidP="00FE71E9">
      <w:pPr>
        <w:autoSpaceDE w:val="0"/>
        <w:autoSpaceDN w:val="0"/>
        <w:adjustRightInd w:val="0"/>
        <w:spacing w:line="400" w:lineRule="atLeast"/>
        <w:rPr>
          <w:rFonts w:ascii="Times New Roman" w:hAnsi="Times New Roman" w:cs="Times New Roman"/>
        </w:rPr>
      </w:pPr>
    </w:p>
    <w:p w14:paraId="0759A509" w14:textId="151CF55B" w:rsidR="006E5CD2" w:rsidRDefault="006E5CD2" w:rsidP="001244AF">
      <w:pPr>
        <w:spacing w:line="480" w:lineRule="auto"/>
        <w:rPr>
          <w:rFonts w:ascii="Times New Roman" w:hAnsi="Times New Roman" w:cs="Times New Roman"/>
        </w:rPr>
      </w:pPr>
    </w:p>
    <w:p w14:paraId="12FD740C" w14:textId="5010CF59" w:rsidR="006E5CD2" w:rsidRDefault="0076677C" w:rsidP="00AE2BA2">
      <w:pPr>
        <w:pStyle w:val="Caption"/>
        <w:jc w:val="center"/>
        <w:rPr>
          <w:rFonts w:ascii="Times New Roman" w:hAnsi="Times New Roman" w:cs="Times New Roman"/>
        </w:rPr>
      </w:pPr>
      <w:bookmarkStart w:id="46" w:name="_Toc72331879"/>
      <w:r>
        <w:t xml:space="preserve">Table </w:t>
      </w:r>
      <w:r w:rsidR="000031F9">
        <w:fldChar w:fldCharType="begin"/>
      </w:r>
      <w:r w:rsidR="000031F9">
        <w:instrText xml:space="preserve"> SEQ Table \* ARABIC </w:instrText>
      </w:r>
      <w:r w:rsidR="000031F9">
        <w:fldChar w:fldCharType="separate"/>
      </w:r>
      <w:r w:rsidR="0067286C">
        <w:rPr>
          <w:noProof/>
        </w:rPr>
        <w:t>7</w:t>
      </w:r>
      <w:r w:rsidR="000031F9">
        <w:rPr>
          <w:noProof/>
        </w:rPr>
        <w:fldChar w:fldCharType="end"/>
      </w:r>
      <w:r>
        <w:t>: Frequencies statistics</w:t>
      </w:r>
      <w:bookmarkEnd w:id="46"/>
    </w:p>
    <w:p w14:paraId="08DAC40A" w14:textId="1C8BB06D" w:rsidR="0013520C" w:rsidRDefault="0013520C" w:rsidP="001244AF">
      <w:pPr>
        <w:spacing w:line="480" w:lineRule="auto"/>
        <w:rPr>
          <w:rFonts w:ascii="Times New Roman" w:hAnsi="Times New Roman" w:cs="Times New Roman"/>
        </w:rPr>
      </w:pPr>
    </w:p>
    <w:p w14:paraId="35FBFC4C" w14:textId="25B990DA" w:rsidR="00562C1A" w:rsidRDefault="00562C1A" w:rsidP="001244AF">
      <w:pPr>
        <w:spacing w:line="480" w:lineRule="auto"/>
        <w:rPr>
          <w:rFonts w:ascii="Times New Roman" w:hAnsi="Times New Roman" w:cs="Times New Roman"/>
        </w:rPr>
      </w:pPr>
    </w:p>
    <w:p w14:paraId="5AF6D136" w14:textId="3CD03FFD" w:rsidR="00562C1A" w:rsidRDefault="00562C1A" w:rsidP="001244AF">
      <w:pPr>
        <w:spacing w:line="480" w:lineRule="auto"/>
        <w:rPr>
          <w:rFonts w:ascii="Times New Roman" w:hAnsi="Times New Roman" w:cs="Times New Roman"/>
        </w:rPr>
      </w:pPr>
    </w:p>
    <w:p w14:paraId="1C33B30A" w14:textId="04BE232B" w:rsidR="00562C1A" w:rsidRDefault="00562C1A" w:rsidP="001244AF">
      <w:pPr>
        <w:spacing w:line="480" w:lineRule="auto"/>
        <w:rPr>
          <w:rFonts w:ascii="Times New Roman" w:hAnsi="Times New Roman" w:cs="Times New Roman"/>
        </w:rPr>
      </w:pPr>
    </w:p>
    <w:p w14:paraId="0D57E70A" w14:textId="06470879" w:rsidR="00562C1A" w:rsidRDefault="00562C1A" w:rsidP="001244AF">
      <w:pPr>
        <w:spacing w:line="480" w:lineRule="auto"/>
        <w:rPr>
          <w:rFonts w:ascii="Times New Roman" w:hAnsi="Times New Roman" w:cs="Times New Roman"/>
        </w:rPr>
      </w:pPr>
    </w:p>
    <w:p w14:paraId="6E1CB138" w14:textId="7CAF7AB4" w:rsidR="00301B87" w:rsidRDefault="00301B87" w:rsidP="001244AF">
      <w:pPr>
        <w:spacing w:line="480" w:lineRule="auto"/>
        <w:rPr>
          <w:rFonts w:ascii="Times New Roman" w:hAnsi="Times New Roman" w:cs="Times New Roman"/>
        </w:rPr>
      </w:pPr>
    </w:p>
    <w:p w14:paraId="7303533C" w14:textId="77777777" w:rsidR="0076677C" w:rsidRDefault="0076677C" w:rsidP="001244AF">
      <w:pPr>
        <w:spacing w:line="480" w:lineRule="auto"/>
        <w:rPr>
          <w:rFonts w:ascii="Times New Roman" w:hAnsi="Times New Roman" w:cs="Times New Roman"/>
        </w:rPr>
      </w:pPr>
    </w:p>
    <w:p w14:paraId="79186995" w14:textId="04140E5F" w:rsidR="0013520C" w:rsidRDefault="0013520C" w:rsidP="0013520C">
      <w:pPr>
        <w:autoSpaceDE w:val="0"/>
        <w:autoSpaceDN w:val="0"/>
        <w:adjustRightInd w:val="0"/>
        <w:jc w:val="both"/>
        <w:rPr>
          <w:rFonts w:ascii="Arial" w:hAnsi="Arial" w:cs="Arial"/>
          <w:b/>
          <w:bCs/>
          <w:color w:val="000000"/>
          <w:sz w:val="26"/>
          <w:szCs w:val="26"/>
        </w:rPr>
      </w:pPr>
      <w:r>
        <w:rPr>
          <w:rFonts w:ascii="Arial" w:hAnsi="Arial" w:cs="Arial"/>
          <w:b/>
          <w:bCs/>
          <w:color w:val="000000"/>
          <w:sz w:val="26"/>
          <w:szCs w:val="26"/>
        </w:rPr>
        <w:lastRenderedPageBreak/>
        <w:t>Frequency Table</w:t>
      </w:r>
    </w:p>
    <w:p w14:paraId="1078004C" w14:textId="4B1F92DE" w:rsidR="00047CDE" w:rsidRDefault="00047CDE" w:rsidP="0013520C">
      <w:pPr>
        <w:autoSpaceDE w:val="0"/>
        <w:autoSpaceDN w:val="0"/>
        <w:adjustRightInd w:val="0"/>
        <w:jc w:val="both"/>
        <w:rPr>
          <w:rFonts w:ascii="Arial" w:hAnsi="Arial" w:cs="Arial"/>
          <w:b/>
          <w:bCs/>
          <w:color w:val="000000"/>
          <w:sz w:val="26"/>
          <w:szCs w:val="26"/>
        </w:rPr>
      </w:pPr>
    </w:p>
    <w:p w14:paraId="15523EAB" w14:textId="77777777" w:rsidR="00047CDE" w:rsidRDefault="00047CDE" w:rsidP="0013520C">
      <w:pPr>
        <w:autoSpaceDE w:val="0"/>
        <w:autoSpaceDN w:val="0"/>
        <w:adjustRightInd w:val="0"/>
        <w:jc w:val="both"/>
        <w:rPr>
          <w:rFonts w:ascii="Arial" w:hAnsi="Arial" w:cs="Arial"/>
          <w:b/>
          <w:bCs/>
          <w:color w:val="000000"/>
          <w:sz w:val="26"/>
          <w:szCs w:val="26"/>
        </w:rPr>
      </w:pPr>
    </w:p>
    <w:p w14:paraId="671DDB55" w14:textId="50EC1677" w:rsidR="0013520C" w:rsidRPr="0013520C" w:rsidRDefault="0013520C" w:rsidP="0013520C">
      <w:pPr>
        <w:autoSpaceDE w:val="0"/>
        <w:autoSpaceDN w:val="0"/>
        <w:adjustRightInd w:val="0"/>
        <w:rPr>
          <w:rFonts w:ascii="Times New Roman" w:hAnsi="Times New Roman" w:cs="Times New Roman"/>
        </w:rPr>
      </w:pPr>
    </w:p>
    <w:tbl>
      <w:tblPr>
        <w:tblW w:w="79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0"/>
        <w:gridCol w:w="891"/>
        <w:gridCol w:w="1411"/>
        <w:gridCol w:w="1242"/>
        <w:gridCol w:w="1689"/>
        <w:gridCol w:w="1786"/>
      </w:tblGrid>
      <w:tr w:rsidR="0013520C" w:rsidRPr="0013520C" w14:paraId="2955CD4C" w14:textId="77777777" w:rsidTr="00E111AB">
        <w:trPr>
          <w:cantSplit/>
          <w:trHeight w:val="1236"/>
          <w:jc w:val="center"/>
        </w:trPr>
        <w:tc>
          <w:tcPr>
            <w:tcW w:w="7909" w:type="dxa"/>
            <w:gridSpan w:val="6"/>
            <w:tcBorders>
              <w:top w:val="nil"/>
              <w:left w:val="nil"/>
              <w:bottom w:val="nil"/>
              <w:right w:val="nil"/>
            </w:tcBorders>
            <w:shd w:val="clear" w:color="auto" w:fill="FFFFFF"/>
            <w:vAlign w:val="center"/>
          </w:tcPr>
          <w:p w14:paraId="7F743D04" w14:textId="4B08674B" w:rsidR="0013520C" w:rsidRPr="0013520C" w:rsidRDefault="009C360A" w:rsidP="00E111AB">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t>W</w:t>
            </w:r>
            <w:r w:rsidR="0013520C" w:rsidRPr="0013520C">
              <w:rPr>
                <w:rFonts w:ascii="Arial" w:hAnsi="Arial" w:cs="Arial"/>
                <w:b/>
                <w:bCs/>
                <w:color w:val="010205"/>
                <w:sz w:val="22"/>
                <w:szCs w:val="22"/>
              </w:rPr>
              <w:t>as your income generated before the economic crisis sufficient/</w:t>
            </w:r>
            <w:r w:rsidR="00562C1A" w:rsidRPr="0013520C">
              <w:rPr>
                <w:rFonts w:ascii="Arial" w:hAnsi="Arial" w:cs="Arial"/>
                <w:b/>
                <w:bCs/>
                <w:color w:val="010205"/>
                <w:sz w:val="22"/>
                <w:szCs w:val="22"/>
              </w:rPr>
              <w:t>satisfactory</w:t>
            </w:r>
            <w:r w:rsidR="0013520C" w:rsidRPr="0013520C">
              <w:rPr>
                <w:rFonts w:ascii="Arial" w:hAnsi="Arial" w:cs="Arial"/>
                <w:b/>
                <w:bCs/>
                <w:color w:val="010205"/>
                <w:sz w:val="22"/>
                <w:szCs w:val="22"/>
              </w:rPr>
              <w:t>?</w:t>
            </w:r>
          </w:p>
        </w:tc>
      </w:tr>
      <w:tr w:rsidR="0013520C" w:rsidRPr="0013520C" w14:paraId="728C6390" w14:textId="77777777" w:rsidTr="00E111AB">
        <w:trPr>
          <w:cantSplit/>
          <w:trHeight w:val="1236"/>
          <w:jc w:val="center"/>
        </w:trPr>
        <w:tc>
          <w:tcPr>
            <w:tcW w:w="1781" w:type="dxa"/>
            <w:gridSpan w:val="2"/>
            <w:tcBorders>
              <w:top w:val="nil"/>
              <w:left w:val="nil"/>
              <w:bottom w:val="single" w:sz="8" w:space="0" w:color="152935"/>
              <w:right w:val="nil"/>
            </w:tcBorders>
            <w:shd w:val="clear" w:color="auto" w:fill="FFFFFF"/>
            <w:vAlign w:val="bottom"/>
          </w:tcPr>
          <w:p w14:paraId="5BB1A66A" w14:textId="77777777" w:rsidR="0013520C" w:rsidRPr="0013520C" w:rsidRDefault="0013520C" w:rsidP="0013520C">
            <w:pPr>
              <w:autoSpaceDE w:val="0"/>
              <w:autoSpaceDN w:val="0"/>
              <w:adjustRightInd w:val="0"/>
              <w:rPr>
                <w:rFonts w:ascii="Times New Roman" w:hAnsi="Times New Roman" w:cs="Times New Roman"/>
              </w:rPr>
            </w:pPr>
          </w:p>
        </w:tc>
        <w:tc>
          <w:tcPr>
            <w:tcW w:w="1411" w:type="dxa"/>
            <w:tcBorders>
              <w:top w:val="nil"/>
              <w:left w:val="nil"/>
              <w:bottom w:val="single" w:sz="8" w:space="0" w:color="152935"/>
              <w:right w:val="single" w:sz="8" w:space="0" w:color="E0E0E0"/>
            </w:tcBorders>
            <w:shd w:val="clear" w:color="auto" w:fill="FFFFFF"/>
            <w:vAlign w:val="bottom"/>
          </w:tcPr>
          <w:p w14:paraId="494A0720"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Frequency</w:t>
            </w:r>
          </w:p>
        </w:tc>
        <w:tc>
          <w:tcPr>
            <w:tcW w:w="1242" w:type="dxa"/>
            <w:tcBorders>
              <w:top w:val="nil"/>
              <w:left w:val="single" w:sz="8" w:space="0" w:color="E0E0E0"/>
              <w:bottom w:val="single" w:sz="8" w:space="0" w:color="152935"/>
              <w:right w:val="single" w:sz="8" w:space="0" w:color="E0E0E0"/>
            </w:tcBorders>
            <w:shd w:val="clear" w:color="auto" w:fill="FFFFFF"/>
            <w:vAlign w:val="bottom"/>
          </w:tcPr>
          <w:p w14:paraId="38002F91"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Percent</w:t>
            </w:r>
          </w:p>
        </w:tc>
        <w:tc>
          <w:tcPr>
            <w:tcW w:w="1689" w:type="dxa"/>
            <w:tcBorders>
              <w:top w:val="nil"/>
              <w:left w:val="single" w:sz="8" w:space="0" w:color="E0E0E0"/>
              <w:bottom w:val="single" w:sz="8" w:space="0" w:color="152935"/>
              <w:right w:val="single" w:sz="8" w:space="0" w:color="E0E0E0"/>
            </w:tcBorders>
            <w:shd w:val="clear" w:color="auto" w:fill="FFFFFF"/>
            <w:vAlign w:val="bottom"/>
          </w:tcPr>
          <w:p w14:paraId="7A2D9873"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Valid Percent</w:t>
            </w:r>
          </w:p>
        </w:tc>
        <w:tc>
          <w:tcPr>
            <w:tcW w:w="1783" w:type="dxa"/>
            <w:tcBorders>
              <w:top w:val="nil"/>
              <w:left w:val="single" w:sz="8" w:space="0" w:color="E0E0E0"/>
              <w:bottom w:val="single" w:sz="8" w:space="0" w:color="152935"/>
              <w:right w:val="nil"/>
            </w:tcBorders>
            <w:shd w:val="clear" w:color="auto" w:fill="FFFFFF"/>
            <w:vAlign w:val="bottom"/>
          </w:tcPr>
          <w:p w14:paraId="423E7E9F"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Cumulative Percent</w:t>
            </w:r>
          </w:p>
        </w:tc>
      </w:tr>
      <w:tr w:rsidR="0013520C" w:rsidRPr="0013520C" w14:paraId="4F07A17E" w14:textId="77777777" w:rsidTr="00E111AB">
        <w:trPr>
          <w:cantSplit/>
          <w:trHeight w:val="605"/>
          <w:jc w:val="center"/>
        </w:trPr>
        <w:tc>
          <w:tcPr>
            <w:tcW w:w="890" w:type="dxa"/>
            <w:vMerge w:val="restart"/>
            <w:tcBorders>
              <w:top w:val="single" w:sz="8" w:space="0" w:color="152935"/>
              <w:left w:val="nil"/>
              <w:bottom w:val="single" w:sz="8" w:space="0" w:color="152935"/>
              <w:right w:val="nil"/>
            </w:tcBorders>
            <w:shd w:val="clear" w:color="auto" w:fill="E0E0E0"/>
          </w:tcPr>
          <w:p w14:paraId="0ED4884C"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Valid</w:t>
            </w:r>
          </w:p>
        </w:tc>
        <w:tc>
          <w:tcPr>
            <w:tcW w:w="890" w:type="dxa"/>
            <w:tcBorders>
              <w:top w:val="single" w:sz="8" w:space="0" w:color="152935"/>
              <w:left w:val="nil"/>
              <w:bottom w:val="single" w:sz="8" w:space="0" w:color="AEAEAE"/>
              <w:right w:val="nil"/>
            </w:tcBorders>
            <w:shd w:val="clear" w:color="auto" w:fill="E0E0E0"/>
          </w:tcPr>
          <w:p w14:paraId="0A7D7E31"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Yes</w:t>
            </w:r>
          </w:p>
        </w:tc>
        <w:tc>
          <w:tcPr>
            <w:tcW w:w="1411" w:type="dxa"/>
            <w:tcBorders>
              <w:top w:val="single" w:sz="8" w:space="0" w:color="152935"/>
              <w:left w:val="nil"/>
              <w:bottom w:val="single" w:sz="8" w:space="0" w:color="AEAEAE"/>
              <w:right w:val="single" w:sz="8" w:space="0" w:color="E0E0E0"/>
            </w:tcBorders>
            <w:shd w:val="clear" w:color="auto" w:fill="FFFFFF"/>
          </w:tcPr>
          <w:p w14:paraId="0B5EC238"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38</w:t>
            </w:r>
          </w:p>
        </w:tc>
        <w:tc>
          <w:tcPr>
            <w:tcW w:w="1242" w:type="dxa"/>
            <w:tcBorders>
              <w:top w:val="single" w:sz="8" w:space="0" w:color="152935"/>
              <w:left w:val="single" w:sz="8" w:space="0" w:color="E0E0E0"/>
              <w:bottom w:val="single" w:sz="8" w:space="0" w:color="AEAEAE"/>
              <w:right w:val="single" w:sz="8" w:space="0" w:color="E0E0E0"/>
            </w:tcBorders>
            <w:shd w:val="clear" w:color="auto" w:fill="FFFFFF"/>
          </w:tcPr>
          <w:p w14:paraId="4D4D9C75"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38.0</w:t>
            </w:r>
          </w:p>
        </w:tc>
        <w:tc>
          <w:tcPr>
            <w:tcW w:w="1689" w:type="dxa"/>
            <w:tcBorders>
              <w:top w:val="single" w:sz="8" w:space="0" w:color="152935"/>
              <w:left w:val="single" w:sz="8" w:space="0" w:color="E0E0E0"/>
              <w:bottom w:val="single" w:sz="8" w:space="0" w:color="AEAEAE"/>
              <w:right w:val="single" w:sz="8" w:space="0" w:color="E0E0E0"/>
            </w:tcBorders>
            <w:shd w:val="clear" w:color="auto" w:fill="FFFFFF"/>
          </w:tcPr>
          <w:p w14:paraId="35782499"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38.0</w:t>
            </w:r>
          </w:p>
        </w:tc>
        <w:tc>
          <w:tcPr>
            <w:tcW w:w="1783" w:type="dxa"/>
            <w:tcBorders>
              <w:top w:val="single" w:sz="8" w:space="0" w:color="152935"/>
              <w:left w:val="single" w:sz="8" w:space="0" w:color="E0E0E0"/>
              <w:bottom w:val="single" w:sz="8" w:space="0" w:color="AEAEAE"/>
              <w:right w:val="nil"/>
            </w:tcBorders>
            <w:shd w:val="clear" w:color="auto" w:fill="FFFFFF"/>
          </w:tcPr>
          <w:p w14:paraId="5D20D13B"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38.0</w:t>
            </w:r>
          </w:p>
        </w:tc>
      </w:tr>
      <w:tr w:rsidR="0013520C" w:rsidRPr="0013520C" w14:paraId="27561F0C" w14:textId="77777777" w:rsidTr="00E111AB">
        <w:trPr>
          <w:cantSplit/>
          <w:trHeight w:val="679"/>
          <w:jc w:val="center"/>
        </w:trPr>
        <w:tc>
          <w:tcPr>
            <w:tcW w:w="890" w:type="dxa"/>
            <w:vMerge/>
            <w:tcBorders>
              <w:top w:val="single" w:sz="8" w:space="0" w:color="152935"/>
              <w:left w:val="nil"/>
              <w:bottom w:val="single" w:sz="8" w:space="0" w:color="152935"/>
              <w:right w:val="nil"/>
            </w:tcBorders>
            <w:shd w:val="clear" w:color="auto" w:fill="E0E0E0"/>
          </w:tcPr>
          <w:p w14:paraId="72CB4F8A" w14:textId="77777777" w:rsidR="0013520C" w:rsidRPr="0013520C" w:rsidRDefault="0013520C" w:rsidP="0013520C">
            <w:pPr>
              <w:autoSpaceDE w:val="0"/>
              <w:autoSpaceDN w:val="0"/>
              <w:adjustRightInd w:val="0"/>
              <w:rPr>
                <w:rFonts w:ascii="Arial" w:hAnsi="Arial" w:cs="Arial"/>
                <w:color w:val="010205"/>
                <w:sz w:val="18"/>
                <w:szCs w:val="18"/>
              </w:rPr>
            </w:pPr>
          </w:p>
        </w:tc>
        <w:tc>
          <w:tcPr>
            <w:tcW w:w="890" w:type="dxa"/>
            <w:tcBorders>
              <w:top w:val="single" w:sz="8" w:space="0" w:color="AEAEAE"/>
              <w:left w:val="nil"/>
              <w:bottom w:val="single" w:sz="8" w:space="0" w:color="AEAEAE"/>
              <w:right w:val="nil"/>
            </w:tcBorders>
            <w:shd w:val="clear" w:color="auto" w:fill="E0E0E0"/>
          </w:tcPr>
          <w:p w14:paraId="7CB74921"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No</w:t>
            </w:r>
          </w:p>
        </w:tc>
        <w:tc>
          <w:tcPr>
            <w:tcW w:w="1411" w:type="dxa"/>
            <w:tcBorders>
              <w:top w:val="single" w:sz="8" w:space="0" w:color="AEAEAE"/>
              <w:left w:val="nil"/>
              <w:bottom w:val="single" w:sz="8" w:space="0" w:color="AEAEAE"/>
              <w:right w:val="single" w:sz="8" w:space="0" w:color="E0E0E0"/>
            </w:tcBorders>
            <w:shd w:val="clear" w:color="auto" w:fill="FFFFFF"/>
          </w:tcPr>
          <w:p w14:paraId="1E7D7BB0"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62</w:t>
            </w:r>
          </w:p>
        </w:tc>
        <w:tc>
          <w:tcPr>
            <w:tcW w:w="1242" w:type="dxa"/>
            <w:tcBorders>
              <w:top w:val="single" w:sz="8" w:space="0" w:color="AEAEAE"/>
              <w:left w:val="single" w:sz="8" w:space="0" w:color="E0E0E0"/>
              <w:bottom w:val="single" w:sz="8" w:space="0" w:color="AEAEAE"/>
              <w:right w:val="single" w:sz="8" w:space="0" w:color="E0E0E0"/>
            </w:tcBorders>
            <w:shd w:val="clear" w:color="auto" w:fill="FFFFFF"/>
          </w:tcPr>
          <w:p w14:paraId="4EFEDCCA"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62.0</w:t>
            </w:r>
          </w:p>
        </w:tc>
        <w:tc>
          <w:tcPr>
            <w:tcW w:w="1689" w:type="dxa"/>
            <w:tcBorders>
              <w:top w:val="single" w:sz="8" w:space="0" w:color="AEAEAE"/>
              <w:left w:val="single" w:sz="8" w:space="0" w:color="E0E0E0"/>
              <w:bottom w:val="single" w:sz="8" w:space="0" w:color="AEAEAE"/>
              <w:right w:val="single" w:sz="8" w:space="0" w:color="E0E0E0"/>
            </w:tcBorders>
            <w:shd w:val="clear" w:color="auto" w:fill="FFFFFF"/>
          </w:tcPr>
          <w:p w14:paraId="226900A9"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62.0</w:t>
            </w:r>
          </w:p>
        </w:tc>
        <w:tc>
          <w:tcPr>
            <w:tcW w:w="1783" w:type="dxa"/>
            <w:tcBorders>
              <w:top w:val="single" w:sz="8" w:space="0" w:color="AEAEAE"/>
              <w:left w:val="single" w:sz="8" w:space="0" w:color="E0E0E0"/>
              <w:bottom w:val="single" w:sz="8" w:space="0" w:color="AEAEAE"/>
              <w:right w:val="nil"/>
            </w:tcBorders>
            <w:shd w:val="clear" w:color="auto" w:fill="FFFFFF"/>
          </w:tcPr>
          <w:p w14:paraId="314B0D9D"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r>
      <w:tr w:rsidR="0013520C" w:rsidRPr="0013520C" w14:paraId="313608A0" w14:textId="77777777" w:rsidTr="00E111AB">
        <w:trPr>
          <w:cantSplit/>
          <w:trHeight w:val="630"/>
          <w:jc w:val="center"/>
        </w:trPr>
        <w:tc>
          <w:tcPr>
            <w:tcW w:w="890" w:type="dxa"/>
            <w:vMerge/>
            <w:tcBorders>
              <w:top w:val="single" w:sz="8" w:space="0" w:color="152935"/>
              <w:left w:val="nil"/>
              <w:bottom w:val="single" w:sz="8" w:space="0" w:color="152935"/>
              <w:right w:val="nil"/>
            </w:tcBorders>
            <w:shd w:val="clear" w:color="auto" w:fill="E0E0E0"/>
          </w:tcPr>
          <w:p w14:paraId="2DF1CF20" w14:textId="77777777" w:rsidR="0013520C" w:rsidRPr="0013520C" w:rsidRDefault="0013520C" w:rsidP="0013520C">
            <w:pPr>
              <w:autoSpaceDE w:val="0"/>
              <w:autoSpaceDN w:val="0"/>
              <w:adjustRightInd w:val="0"/>
              <w:rPr>
                <w:rFonts w:ascii="Arial" w:hAnsi="Arial" w:cs="Arial"/>
                <w:color w:val="010205"/>
                <w:sz w:val="18"/>
                <w:szCs w:val="18"/>
              </w:rPr>
            </w:pPr>
          </w:p>
        </w:tc>
        <w:tc>
          <w:tcPr>
            <w:tcW w:w="890" w:type="dxa"/>
            <w:tcBorders>
              <w:top w:val="single" w:sz="8" w:space="0" w:color="AEAEAE"/>
              <w:left w:val="nil"/>
              <w:bottom w:val="single" w:sz="8" w:space="0" w:color="152935"/>
              <w:right w:val="nil"/>
            </w:tcBorders>
            <w:shd w:val="clear" w:color="auto" w:fill="E0E0E0"/>
          </w:tcPr>
          <w:p w14:paraId="30A3C835"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Total</w:t>
            </w:r>
          </w:p>
        </w:tc>
        <w:tc>
          <w:tcPr>
            <w:tcW w:w="1411" w:type="dxa"/>
            <w:tcBorders>
              <w:top w:val="single" w:sz="8" w:space="0" w:color="AEAEAE"/>
              <w:left w:val="nil"/>
              <w:bottom w:val="single" w:sz="8" w:space="0" w:color="152935"/>
              <w:right w:val="single" w:sz="8" w:space="0" w:color="E0E0E0"/>
            </w:tcBorders>
            <w:shd w:val="clear" w:color="auto" w:fill="FFFFFF"/>
          </w:tcPr>
          <w:p w14:paraId="16445AF8"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w:t>
            </w:r>
          </w:p>
        </w:tc>
        <w:tc>
          <w:tcPr>
            <w:tcW w:w="1242" w:type="dxa"/>
            <w:tcBorders>
              <w:top w:val="single" w:sz="8" w:space="0" w:color="AEAEAE"/>
              <w:left w:val="single" w:sz="8" w:space="0" w:color="E0E0E0"/>
              <w:bottom w:val="single" w:sz="8" w:space="0" w:color="152935"/>
              <w:right w:val="single" w:sz="8" w:space="0" w:color="E0E0E0"/>
            </w:tcBorders>
            <w:shd w:val="clear" w:color="auto" w:fill="FFFFFF"/>
          </w:tcPr>
          <w:p w14:paraId="57629B08"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689" w:type="dxa"/>
            <w:tcBorders>
              <w:top w:val="single" w:sz="8" w:space="0" w:color="AEAEAE"/>
              <w:left w:val="single" w:sz="8" w:space="0" w:color="E0E0E0"/>
              <w:bottom w:val="single" w:sz="8" w:space="0" w:color="152935"/>
              <w:right w:val="single" w:sz="8" w:space="0" w:color="E0E0E0"/>
            </w:tcBorders>
            <w:shd w:val="clear" w:color="auto" w:fill="FFFFFF"/>
          </w:tcPr>
          <w:p w14:paraId="7CE271EC"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783" w:type="dxa"/>
            <w:tcBorders>
              <w:top w:val="single" w:sz="8" w:space="0" w:color="AEAEAE"/>
              <w:left w:val="single" w:sz="8" w:space="0" w:color="E0E0E0"/>
              <w:bottom w:val="single" w:sz="8" w:space="0" w:color="152935"/>
              <w:right w:val="nil"/>
            </w:tcBorders>
            <w:shd w:val="clear" w:color="auto" w:fill="FFFFFF"/>
            <w:vAlign w:val="center"/>
          </w:tcPr>
          <w:p w14:paraId="163959C8" w14:textId="77777777" w:rsidR="0013520C" w:rsidRPr="0013520C" w:rsidRDefault="0013520C" w:rsidP="0013520C">
            <w:pPr>
              <w:autoSpaceDE w:val="0"/>
              <w:autoSpaceDN w:val="0"/>
              <w:adjustRightInd w:val="0"/>
              <w:rPr>
                <w:rFonts w:ascii="Times New Roman" w:hAnsi="Times New Roman" w:cs="Times New Roman"/>
              </w:rPr>
            </w:pPr>
          </w:p>
        </w:tc>
      </w:tr>
    </w:tbl>
    <w:p w14:paraId="7D4F4C2F" w14:textId="4CED9420" w:rsidR="00047CDE" w:rsidRDefault="0076677C" w:rsidP="00580CB4">
      <w:pPr>
        <w:pStyle w:val="Caption"/>
        <w:jc w:val="center"/>
        <w:rPr>
          <w:rtl/>
        </w:rPr>
      </w:pPr>
      <w:bookmarkStart w:id="47" w:name="_Toc72331880"/>
      <w:r>
        <w:t xml:space="preserve">Table </w:t>
      </w:r>
      <w:r w:rsidR="000031F9">
        <w:fldChar w:fldCharType="begin"/>
      </w:r>
      <w:r w:rsidR="000031F9">
        <w:instrText xml:space="preserve"> SEQ Table \* ARABIC </w:instrText>
      </w:r>
      <w:r w:rsidR="000031F9">
        <w:fldChar w:fldCharType="separate"/>
      </w:r>
      <w:r w:rsidR="0067286C">
        <w:rPr>
          <w:noProof/>
        </w:rPr>
        <w:t>8</w:t>
      </w:r>
      <w:r w:rsidR="000031F9">
        <w:rPr>
          <w:noProof/>
        </w:rPr>
        <w:fldChar w:fldCharType="end"/>
      </w:r>
      <w:r>
        <w:t>: Frequency results of income</w:t>
      </w:r>
      <w:bookmarkEnd w:id="47"/>
    </w:p>
    <w:p w14:paraId="0FA14C74" w14:textId="77777777" w:rsidR="00580CB4" w:rsidRPr="00580CB4" w:rsidRDefault="00580CB4" w:rsidP="00580CB4"/>
    <w:p w14:paraId="03F8163E" w14:textId="6ED0AB88" w:rsidR="0013520C" w:rsidRDefault="00047CDE" w:rsidP="00580CB4">
      <w:pPr>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56516017" wp14:editId="26B3D426">
            <wp:extent cx="5860398" cy="3442915"/>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898" cy="3507245"/>
                    </a:xfrm>
                    <a:prstGeom prst="rect">
                      <a:avLst/>
                    </a:prstGeom>
                    <a:noFill/>
                    <a:ln>
                      <a:noFill/>
                    </a:ln>
                  </pic:spPr>
                </pic:pic>
              </a:graphicData>
            </a:graphic>
          </wp:inline>
        </w:drawing>
      </w:r>
    </w:p>
    <w:p w14:paraId="18B37619" w14:textId="77777777" w:rsidR="00047CDE" w:rsidRDefault="00047CDE" w:rsidP="00047CDE">
      <w:pPr>
        <w:pStyle w:val="Caption"/>
        <w:ind w:left="1440" w:firstLine="720"/>
      </w:pPr>
    </w:p>
    <w:p w14:paraId="37C31338" w14:textId="5EEF75F2" w:rsidR="00047CDE" w:rsidRDefault="00047CDE" w:rsidP="00580CB4">
      <w:pPr>
        <w:pStyle w:val="Caption"/>
        <w:ind w:left="1440" w:firstLine="720"/>
        <w:rPr>
          <w:noProof/>
          <w:rtl/>
        </w:rPr>
      </w:pPr>
      <w:bookmarkStart w:id="48" w:name="_Toc72331863"/>
      <w:r>
        <w:t xml:space="preserve">Figure </w:t>
      </w:r>
      <w:r w:rsidR="000031F9">
        <w:fldChar w:fldCharType="begin"/>
      </w:r>
      <w:r w:rsidR="000031F9">
        <w:instrText xml:space="preserve"> SEQ Figure \* ARABIC </w:instrText>
      </w:r>
      <w:r w:rsidR="000031F9">
        <w:fldChar w:fldCharType="separate"/>
      </w:r>
      <w:r w:rsidR="0067286C">
        <w:rPr>
          <w:noProof/>
        </w:rPr>
        <w:t>8</w:t>
      </w:r>
      <w:r w:rsidR="000031F9">
        <w:rPr>
          <w:noProof/>
        </w:rPr>
        <w:fldChar w:fldCharType="end"/>
      </w:r>
      <w:r>
        <w:t>:</w:t>
      </w:r>
      <w:r w:rsidRPr="00B65BC9">
        <w:rPr>
          <w:noProof/>
        </w:rPr>
        <w:t xml:space="preserve"> </w:t>
      </w:r>
      <w:r>
        <w:rPr>
          <w:noProof/>
        </w:rPr>
        <w:t>Pie Chart results of income</w:t>
      </w:r>
      <w:bookmarkEnd w:id="48"/>
    </w:p>
    <w:p w14:paraId="7023B700" w14:textId="7C4CF0A9" w:rsidR="00580CB4" w:rsidRDefault="00580CB4" w:rsidP="00580CB4">
      <w:pPr>
        <w:rPr>
          <w:rtl/>
        </w:rPr>
      </w:pPr>
    </w:p>
    <w:p w14:paraId="2EB974FD" w14:textId="77777777" w:rsidR="00E111AB" w:rsidRPr="00580CB4" w:rsidRDefault="00E111AB" w:rsidP="00580CB4"/>
    <w:tbl>
      <w:tblPr>
        <w:tblW w:w="75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955"/>
        <w:gridCol w:w="1321"/>
        <w:gridCol w:w="1163"/>
        <w:gridCol w:w="1581"/>
        <w:gridCol w:w="1672"/>
      </w:tblGrid>
      <w:tr w:rsidR="0013520C" w:rsidRPr="0013520C" w14:paraId="645B2DF7" w14:textId="77777777" w:rsidTr="00E111AB">
        <w:trPr>
          <w:cantSplit/>
          <w:trHeight w:val="1792"/>
          <w:jc w:val="center"/>
        </w:trPr>
        <w:tc>
          <w:tcPr>
            <w:tcW w:w="7525" w:type="dxa"/>
            <w:gridSpan w:val="6"/>
            <w:tcBorders>
              <w:top w:val="nil"/>
              <w:left w:val="nil"/>
              <w:bottom w:val="nil"/>
              <w:right w:val="nil"/>
            </w:tcBorders>
            <w:shd w:val="clear" w:color="auto" w:fill="FFFFFF"/>
            <w:vAlign w:val="center"/>
          </w:tcPr>
          <w:p w14:paraId="6CCA61EF" w14:textId="77777777" w:rsidR="0013520C" w:rsidRDefault="009C360A" w:rsidP="0007651F">
            <w:pPr>
              <w:autoSpaceDE w:val="0"/>
              <w:autoSpaceDN w:val="0"/>
              <w:adjustRightInd w:val="0"/>
              <w:spacing w:line="320" w:lineRule="atLeast"/>
              <w:ind w:right="60"/>
              <w:jc w:val="center"/>
              <w:rPr>
                <w:rFonts w:ascii="Arial" w:hAnsi="Arial" w:cs="Arial"/>
                <w:b/>
                <w:bCs/>
                <w:color w:val="010205"/>
                <w:sz w:val="22"/>
                <w:szCs w:val="22"/>
              </w:rPr>
            </w:pPr>
            <w:r>
              <w:rPr>
                <w:rFonts w:ascii="Arial" w:hAnsi="Arial" w:cs="Arial"/>
                <w:b/>
                <w:bCs/>
                <w:color w:val="010205"/>
                <w:sz w:val="22"/>
                <w:szCs w:val="22"/>
              </w:rPr>
              <w:lastRenderedPageBreak/>
              <w:t>T</w:t>
            </w:r>
            <w:r w:rsidR="0013520C" w:rsidRPr="0013520C">
              <w:rPr>
                <w:rFonts w:ascii="Arial" w:hAnsi="Arial" w:cs="Arial"/>
                <w:b/>
                <w:bCs/>
                <w:color w:val="010205"/>
                <w:sz w:val="22"/>
                <w:szCs w:val="22"/>
              </w:rPr>
              <w:t>o what extent has the economic crisis affected your purchase power?</w:t>
            </w:r>
          </w:p>
          <w:p w14:paraId="5F79F28E" w14:textId="0675B5C1" w:rsidR="00294426" w:rsidRPr="0013520C" w:rsidRDefault="00294426" w:rsidP="0013520C">
            <w:pPr>
              <w:autoSpaceDE w:val="0"/>
              <w:autoSpaceDN w:val="0"/>
              <w:adjustRightInd w:val="0"/>
              <w:spacing w:line="320" w:lineRule="atLeast"/>
              <w:ind w:left="60" w:right="60"/>
              <w:jc w:val="center"/>
              <w:rPr>
                <w:rFonts w:ascii="Arial" w:hAnsi="Arial" w:cs="Arial"/>
                <w:color w:val="010205"/>
                <w:sz w:val="22"/>
                <w:szCs w:val="22"/>
              </w:rPr>
            </w:pPr>
          </w:p>
        </w:tc>
      </w:tr>
      <w:tr w:rsidR="0013520C" w:rsidRPr="0013520C" w14:paraId="61FEBD2B" w14:textId="77777777" w:rsidTr="00E111AB">
        <w:trPr>
          <w:cantSplit/>
          <w:trHeight w:val="1188"/>
          <w:jc w:val="center"/>
        </w:trPr>
        <w:tc>
          <w:tcPr>
            <w:tcW w:w="1788" w:type="dxa"/>
            <w:gridSpan w:val="2"/>
            <w:tcBorders>
              <w:top w:val="nil"/>
              <w:left w:val="nil"/>
              <w:bottom w:val="single" w:sz="8" w:space="0" w:color="152935"/>
              <w:right w:val="nil"/>
            </w:tcBorders>
            <w:shd w:val="clear" w:color="auto" w:fill="FFFFFF"/>
            <w:vAlign w:val="bottom"/>
          </w:tcPr>
          <w:p w14:paraId="18FF4AA7" w14:textId="77777777" w:rsidR="0013520C" w:rsidRPr="0013520C" w:rsidRDefault="0013520C" w:rsidP="0013520C">
            <w:pPr>
              <w:autoSpaceDE w:val="0"/>
              <w:autoSpaceDN w:val="0"/>
              <w:adjustRightInd w:val="0"/>
              <w:rPr>
                <w:rFonts w:ascii="Times New Roman" w:hAnsi="Times New Roman" w:cs="Times New Roman"/>
              </w:rPr>
            </w:pPr>
          </w:p>
        </w:tc>
        <w:tc>
          <w:tcPr>
            <w:tcW w:w="1321" w:type="dxa"/>
            <w:tcBorders>
              <w:top w:val="nil"/>
              <w:left w:val="nil"/>
              <w:bottom w:val="single" w:sz="8" w:space="0" w:color="152935"/>
              <w:right w:val="single" w:sz="8" w:space="0" w:color="E0E0E0"/>
            </w:tcBorders>
            <w:shd w:val="clear" w:color="auto" w:fill="FFFFFF"/>
            <w:vAlign w:val="bottom"/>
          </w:tcPr>
          <w:p w14:paraId="14DFAE0E"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Frequency</w:t>
            </w:r>
          </w:p>
        </w:tc>
        <w:tc>
          <w:tcPr>
            <w:tcW w:w="1163" w:type="dxa"/>
            <w:tcBorders>
              <w:top w:val="nil"/>
              <w:left w:val="single" w:sz="8" w:space="0" w:color="E0E0E0"/>
              <w:bottom w:val="single" w:sz="8" w:space="0" w:color="152935"/>
              <w:right w:val="single" w:sz="8" w:space="0" w:color="E0E0E0"/>
            </w:tcBorders>
            <w:shd w:val="clear" w:color="auto" w:fill="FFFFFF"/>
            <w:vAlign w:val="bottom"/>
          </w:tcPr>
          <w:p w14:paraId="64250A34"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Percent</w:t>
            </w:r>
          </w:p>
        </w:tc>
        <w:tc>
          <w:tcPr>
            <w:tcW w:w="1581" w:type="dxa"/>
            <w:tcBorders>
              <w:top w:val="nil"/>
              <w:left w:val="single" w:sz="8" w:space="0" w:color="E0E0E0"/>
              <w:bottom w:val="single" w:sz="8" w:space="0" w:color="152935"/>
              <w:right w:val="single" w:sz="8" w:space="0" w:color="E0E0E0"/>
            </w:tcBorders>
            <w:shd w:val="clear" w:color="auto" w:fill="FFFFFF"/>
            <w:vAlign w:val="bottom"/>
          </w:tcPr>
          <w:p w14:paraId="7C0552CA"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Valid Percent</w:t>
            </w:r>
          </w:p>
        </w:tc>
        <w:tc>
          <w:tcPr>
            <w:tcW w:w="1670" w:type="dxa"/>
            <w:tcBorders>
              <w:top w:val="nil"/>
              <w:left w:val="single" w:sz="8" w:space="0" w:color="E0E0E0"/>
              <w:bottom w:val="single" w:sz="8" w:space="0" w:color="152935"/>
              <w:right w:val="nil"/>
            </w:tcBorders>
            <w:shd w:val="clear" w:color="auto" w:fill="FFFFFF"/>
            <w:vAlign w:val="bottom"/>
          </w:tcPr>
          <w:p w14:paraId="734610C8"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Cumulative Percent</w:t>
            </w:r>
          </w:p>
        </w:tc>
      </w:tr>
      <w:tr w:rsidR="0013520C" w:rsidRPr="0013520C" w14:paraId="6B59EBC0" w14:textId="77777777" w:rsidTr="00E111AB">
        <w:trPr>
          <w:cantSplit/>
          <w:trHeight w:val="581"/>
          <w:jc w:val="center"/>
        </w:trPr>
        <w:tc>
          <w:tcPr>
            <w:tcW w:w="833" w:type="dxa"/>
            <w:tcBorders>
              <w:top w:val="single" w:sz="8" w:space="0" w:color="152935"/>
              <w:left w:val="nil"/>
              <w:bottom w:val="single" w:sz="8" w:space="0" w:color="152935"/>
              <w:right w:val="nil"/>
            </w:tcBorders>
            <w:shd w:val="clear" w:color="auto" w:fill="E0E0E0"/>
          </w:tcPr>
          <w:p w14:paraId="04AC05D9"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Valid</w:t>
            </w:r>
          </w:p>
        </w:tc>
        <w:tc>
          <w:tcPr>
            <w:tcW w:w="954" w:type="dxa"/>
            <w:tcBorders>
              <w:top w:val="single" w:sz="8" w:space="0" w:color="152935"/>
              <w:left w:val="nil"/>
              <w:bottom w:val="single" w:sz="8" w:space="0" w:color="152935"/>
              <w:right w:val="nil"/>
            </w:tcBorders>
            <w:shd w:val="clear" w:color="auto" w:fill="E0E0E0"/>
          </w:tcPr>
          <w:p w14:paraId="56690689"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Strong</w:t>
            </w:r>
          </w:p>
        </w:tc>
        <w:tc>
          <w:tcPr>
            <w:tcW w:w="1321" w:type="dxa"/>
            <w:tcBorders>
              <w:top w:val="single" w:sz="8" w:space="0" w:color="152935"/>
              <w:left w:val="nil"/>
              <w:bottom w:val="single" w:sz="8" w:space="0" w:color="152935"/>
              <w:right w:val="single" w:sz="8" w:space="0" w:color="E0E0E0"/>
            </w:tcBorders>
            <w:shd w:val="clear" w:color="auto" w:fill="FFFFFF"/>
          </w:tcPr>
          <w:p w14:paraId="162C9229"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w:t>
            </w:r>
          </w:p>
        </w:tc>
        <w:tc>
          <w:tcPr>
            <w:tcW w:w="1163" w:type="dxa"/>
            <w:tcBorders>
              <w:top w:val="single" w:sz="8" w:space="0" w:color="152935"/>
              <w:left w:val="single" w:sz="8" w:space="0" w:color="E0E0E0"/>
              <w:bottom w:val="single" w:sz="8" w:space="0" w:color="152935"/>
              <w:right w:val="single" w:sz="8" w:space="0" w:color="E0E0E0"/>
            </w:tcBorders>
            <w:shd w:val="clear" w:color="auto" w:fill="FFFFFF"/>
          </w:tcPr>
          <w:p w14:paraId="46EFE0F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581" w:type="dxa"/>
            <w:tcBorders>
              <w:top w:val="single" w:sz="8" w:space="0" w:color="152935"/>
              <w:left w:val="single" w:sz="8" w:space="0" w:color="E0E0E0"/>
              <w:bottom w:val="single" w:sz="8" w:space="0" w:color="152935"/>
              <w:right w:val="single" w:sz="8" w:space="0" w:color="E0E0E0"/>
            </w:tcBorders>
            <w:shd w:val="clear" w:color="auto" w:fill="FFFFFF"/>
          </w:tcPr>
          <w:p w14:paraId="7B958AA3"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670" w:type="dxa"/>
            <w:tcBorders>
              <w:top w:val="single" w:sz="8" w:space="0" w:color="152935"/>
              <w:left w:val="single" w:sz="8" w:space="0" w:color="E0E0E0"/>
              <w:bottom w:val="single" w:sz="8" w:space="0" w:color="152935"/>
              <w:right w:val="nil"/>
            </w:tcBorders>
            <w:shd w:val="clear" w:color="auto" w:fill="FFFFFF"/>
          </w:tcPr>
          <w:p w14:paraId="32F4908B"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r>
    </w:tbl>
    <w:p w14:paraId="4A63ABB2" w14:textId="77777777" w:rsidR="00E111AB" w:rsidRDefault="00E111AB" w:rsidP="00AE2BA2">
      <w:pPr>
        <w:pStyle w:val="Caption"/>
        <w:jc w:val="center"/>
      </w:pPr>
    </w:p>
    <w:p w14:paraId="73B61AFC" w14:textId="24CF9656" w:rsidR="0013520C" w:rsidRDefault="0076677C" w:rsidP="00AE2BA2">
      <w:pPr>
        <w:pStyle w:val="Caption"/>
        <w:jc w:val="center"/>
      </w:pPr>
      <w:bookmarkStart w:id="49" w:name="_Toc72331881"/>
      <w:r>
        <w:t xml:space="preserve">Table </w:t>
      </w:r>
      <w:r w:rsidR="000031F9">
        <w:fldChar w:fldCharType="begin"/>
      </w:r>
      <w:r w:rsidR="000031F9">
        <w:instrText xml:space="preserve"> SEQ Table \* ARABIC </w:instrText>
      </w:r>
      <w:r w:rsidR="000031F9">
        <w:fldChar w:fldCharType="separate"/>
      </w:r>
      <w:r w:rsidR="0067286C">
        <w:rPr>
          <w:noProof/>
        </w:rPr>
        <w:t>9</w:t>
      </w:r>
      <w:r w:rsidR="000031F9">
        <w:rPr>
          <w:noProof/>
        </w:rPr>
        <w:fldChar w:fldCharType="end"/>
      </w:r>
      <w:r>
        <w:t>:</w:t>
      </w:r>
      <w:r w:rsidRPr="0076677C">
        <w:t xml:space="preserve"> </w:t>
      </w:r>
      <w:r>
        <w:t>Frequency results of purchasing power</w:t>
      </w:r>
      <w:bookmarkEnd w:id="49"/>
    </w:p>
    <w:p w14:paraId="4E940055" w14:textId="54781E3E" w:rsidR="00294426" w:rsidRDefault="00294426" w:rsidP="00294426"/>
    <w:p w14:paraId="1F2D1707" w14:textId="77777777" w:rsidR="00294426" w:rsidRPr="00294426" w:rsidRDefault="00294426" w:rsidP="00294426"/>
    <w:p w14:paraId="6CF00BE5" w14:textId="77517A50" w:rsidR="0013520C" w:rsidRDefault="00047CDE" w:rsidP="008B508E">
      <w:pPr>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2D7FEF51" wp14:editId="200CC4A7">
            <wp:extent cx="5530850" cy="324930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8447" cy="3253771"/>
                    </a:xfrm>
                    <a:prstGeom prst="rect">
                      <a:avLst/>
                    </a:prstGeom>
                    <a:noFill/>
                    <a:ln>
                      <a:noFill/>
                    </a:ln>
                  </pic:spPr>
                </pic:pic>
              </a:graphicData>
            </a:graphic>
          </wp:inline>
        </w:drawing>
      </w:r>
    </w:p>
    <w:p w14:paraId="27A0A665" w14:textId="77777777" w:rsidR="00294426" w:rsidRDefault="00294426" w:rsidP="00047CDE">
      <w:pPr>
        <w:pStyle w:val="Caption"/>
        <w:ind w:left="1440" w:firstLine="720"/>
      </w:pPr>
    </w:p>
    <w:p w14:paraId="525B34D4" w14:textId="7B30D60C" w:rsidR="00047CDE" w:rsidRDefault="00047CDE" w:rsidP="00047CDE">
      <w:pPr>
        <w:pStyle w:val="Caption"/>
        <w:ind w:left="1440" w:firstLine="720"/>
        <w:rPr>
          <w:rFonts w:ascii="Times New Roman" w:hAnsi="Times New Roman" w:cs="Times New Roman"/>
        </w:rPr>
      </w:pPr>
      <w:bookmarkStart w:id="50" w:name="_Toc72331864"/>
      <w:r>
        <w:t xml:space="preserve">Figure </w:t>
      </w:r>
      <w:r w:rsidR="000031F9">
        <w:fldChar w:fldCharType="begin"/>
      </w:r>
      <w:r w:rsidR="000031F9">
        <w:instrText xml:space="preserve"> SEQ Figure \* ARABIC </w:instrText>
      </w:r>
      <w:r w:rsidR="000031F9">
        <w:fldChar w:fldCharType="separate"/>
      </w:r>
      <w:r w:rsidR="0067286C">
        <w:rPr>
          <w:noProof/>
        </w:rPr>
        <w:t>9</w:t>
      </w:r>
      <w:r w:rsidR="000031F9">
        <w:rPr>
          <w:noProof/>
        </w:rPr>
        <w:fldChar w:fldCharType="end"/>
      </w:r>
      <w:r>
        <w:t>:</w:t>
      </w:r>
      <w:r w:rsidRPr="009C360A">
        <w:rPr>
          <w:noProof/>
        </w:rPr>
        <w:t xml:space="preserve"> </w:t>
      </w:r>
      <w:r>
        <w:rPr>
          <w:noProof/>
        </w:rPr>
        <w:t>Pie Chart results of the purchasing power</w:t>
      </w:r>
      <w:bookmarkEnd w:id="50"/>
    </w:p>
    <w:p w14:paraId="0BCE49CC" w14:textId="1A42371E" w:rsidR="00047CDE" w:rsidRDefault="00047CDE" w:rsidP="0013520C">
      <w:pPr>
        <w:autoSpaceDE w:val="0"/>
        <w:autoSpaceDN w:val="0"/>
        <w:adjustRightInd w:val="0"/>
        <w:rPr>
          <w:rFonts w:ascii="Times New Roman" w:hAnsi="Times New Roman" w:cs="Times New Roman"/>
        </w:rPr>
      </w:pPr>
    </w:p>
    <w:p w14:paraId="79492E7F" w14:textId="3F42929D" w:rsidR="00047CDE" w:rsidRDefault="00047CDE" w:rsidP="0013520C">
      <w:pPr>
        <w:autoSpaceDE w:val="0"/>
        <w:autoSpaceDN w:val="0"/>
        <w:adjustRightInd w:val="0"/>
        <w:rPr>
          <w:rFonts w:ascii="Times New Roman" w:hAnsi="Times New Roman" w:cs="Times New Roman"/>
        </w:rPr>
      </w:pPr>
    </w:p>
    <w:p w14:paraId="77FF7789" w14:textId="1B01A3E2" w:rsidR="00047CDE" w:rsidRDefault="00047CDE" w:rsidP="0013520C">
      <w:pPr>
        <w:autoSpaceDE w:val="0"/>
        <w:autoSpaceDN w:val="0"/>
        <w:adjustRightInd w:val="0"/>
        <w:rPr>
          <w:rFonts w:ascii="Times New Roman" w:hAnsi="Times New Roman" w:cs="Times New Roman"/>
        </w:rPr>
      </w:pPr>
    </w:p>
    <w:p w14:paraId="28F8D6AA" w14:textId="00F1E253" w:rsidR="00047CDE" w:rsidRDefault="00047CDE" w:rsidP="0013520C">
      <w:pPr>
        <w:autoSpaceDE w:val="0"/>
        <w:autoSpaceDN w:val="0"/>
        <w:adjustRightInd w:val="0"/>
        <w:rPr>
          <w:rFonts w:ascii="Times New Roman" w:hAnsi="Times New Roman" w:cs="Times New Roman"/>
        </w:rPr>
      </w:pPr>
    </w:p>
    <w:p w14:paraId="5A844BF0" w14:textId="3A4EEC67" w:rsidR="00047CDE" w:rsidRDefault="00047CDE" w:rsidP="0013520C">
      <w:pPr>
        <w:autoSpaceDE w:val="0"/>
        <w:autoSpaceDN w:val="0"/>
        <w:adjustRightInd w:val="0"/>
        <w:rPr>
          <w:rFonts w:ascii="Times New Roman" w:hAnsi="Times New Roman" w:cs="Times New Roman"/>
        </w:rPr>
      </w:pPr>
    </w:p>
    <w:p w14:paraId="00D003FD" w14:textId="4FF422F8" w:rsidR="00047CDE" w:rsidRDefault="00047CDE" w:rsidP="0013520C">
      <w:pPr>
        <w:autoSpaceDE w:val="0"/>
        <w:autoSpaceDN w:val="0"/>
        <w:adjustRightInd w:val="0"/>
        <w:rPr>
          <w:rFonts w:ascii="Times New Roman" w:hAnsi="Times New Roman" w:cs="Times New Roman"/>
        </w:rPr>
      </w:pPr>
    </w:p>
    <w:p w14:paraId="63EE5816" w14:textId="6653CC4E" w:rsidR="00047CDE" w:rsidRDefault="00047CDE" w:rsidP="0013520C">
      <w:pPr>
        <w:autoSpaceDE w:val="0"/>
        <w:autoSpaceDN w:val="0"/>
        <w:adjustRightInd w:val="0"/>
        <w:rPr>
          <w:rFonts w:ascii="Times New Roman" w:hAnsi="Times New Roman" w:cs="Times New Roman"/>
        </w:rPr>
      </w:pPr>
    </w:p>
    <w:p w14:paraId="37D1AC52" w14:textId="41C94A43" w:rsidR="00047CDE" w:rsidRDefault="00047CDE" w:rsidP="0013520C">
      <w:pPr>
        <w:autoSpaceDE w:val="0"/>
        <w:autoSpaceDN w:val="0"/>
        <w:adjustRightInd w:val="0"/>
        <w:rPr>
          <w:rFonts w:ascii="Times New Roman" w:hAnsi="Times New Roman" w:cs="Times New Roman"/>
        </w:rPr>
      </w:pPr>
    </w:p>
    <w:p w14:paraId="3F883A27" w14:textId="2C0E7A02" w:rsidR="00047CDE" w:rsidRPr="0013520C" w:rsidRDefault="00047CDE" w:rsidP="0013520C">
      <w:pPr>
        <w:autoSpaceDE w:val="0"/>
        <w:autoSpaceDN w:val="0"/>
        <w:adjustRightInd w:val="0"/>
        <w:rPr>
          <w:rFonts w:ascii="Times New Roman" w:hAnsi="Times New Roman" w:cs="Times New Roman"/>
        </w:rPr>
      </w:pPr>
    </w:p>
    <w:tbl>
      <w:tblPr>
        <w:tblW w:w="74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3"/>
        <w:gridCol w:w="844"/>
        <w:gridCol w:w="1337"/>
        <w:gridCol w:w="1177"/>
        <w:gridCol w:w="1600"/>
        <w:gridCol w:w="1692"/>
      </w:tblGrid>
      <w:tr w:rsidR="0013520C" w:rsidRPr="0013520C" w14:paraId="7571754D" w14:textId="77777777" w:rsidTr="00E111AB">
        <w:trPr>
          <w:cantSplit/>
          <w:trHeight w:val="1568"/>
          <w:jc w:val="center"/>
        </w:trPr>
        <w:tc>
          <w:tcPr>
            <w:tcW w:w="7493" w:type="dxa"/>
            <w:gridSpan w:val="6"/>
            <w:tcBorders>
              <w:top w:val="nil"/>
              <w:left w:val="nil"/>
              <w:bottom w:val="nil"/>
              <w:right w:val="nil"/>
            </w:tcBorders>
            <w:shd w:val="clear" w:color="auto" w:fill="FFFFFF"/>
            <w:vAlign w:val="center"/>
          </w:tcPr>
          <w:p w14:paraId="7D209C36" w14:textId="77777777" w:rsidR="0013520C" w:rsidRDefault="009C360A" w:rsidP="0007651F">
            <w:pPr>
              <w:autoSpaceDE w:val="0"/>
              <w:autoSpaceDN w:val="0"/>
              <w:adjustRightInd w:val="0"/>
              <w:spacing w:line="320" w:lineRule="atLeast"/>
              <w:ind w:right="60"/>
              <w:jc w:val="center"/>
              <w:rPr>
                <w:rFonts w:ascii="Arial" w:hAnsi="Arial" w:cs="Arial"/>
                <w:b/>
                <w:bCs/>
                <w:color w:val="010205"/>
                <w:sz w:val="22"/>
                <w:szCs w:val="22"/>
              </w:rPr>
            </w:pPr>
            <w:r>
              <w:rPr>
                <w:rFonts w:ascii="Arial" w:hAnsi="Arial" w:cs="Arial"/>
                <w:b/>
                <w:bCs/>
                <w:color w:val="010205"/>
                <w:sz w:val="22"/>
                <w:szCs w:val="22"/>
              </w:rPr>
              <w:lastRenderedPageBreak/>
              <w:t>A</w:t>
            </w:r>
            <w:r w:rsidR="0013520C" w:rsidRPr="0013520C">
              <w:rPr>
                <w:rFonts w:ascii="Arial" w:hAnsi="Arial" w:cs="Arial"/>
                <w:b/>
                <w:bCs/>
                <w:color w:val="010205"/>
                <w:sz w:val="22"/>
                <w:szCs w:val="22"/>
              </w:rPr>
              <w:t>re you still performing the same tasks with the same frequency as prior to the economic crisis?</w:t>
            </w:r>
          </w:p>
          <w:p w14:paraId="50054694" w14:textId="5852D776" w:rsidR="00294426" w:rsidRPr="0013520C" w:rsidRDefault="00294426" w:rsidP="0013520C">
            <w:pPr>
              <w:autoSpaceDE w:val="0"/>
              <w:autoSpaceDN w:val="0"/>
              <w:adjustRightInd w:val="0"/>
              <w:spacing w:line="320" w:lineRule="atLeast"/>
              <w:ind w:left="60" w:right="60"/>
              <w:jc w:val="center"/>
              <w:rPr>
                <w:rFonts w:ascii="Arial" w:hAnsi="Arial" w:cs="Arial"/>
                <w:color w:val="010205"/>
                <w:sz w:val="22"/>
                <w:szCs w:val="22"/>
              </w:rPr>
            </w:pPr>
          </w:p>
        </w:tc>
      </w:tr>
      <w:tr w:rsidR="0013520C" w:rsidRPr="0013520C" w14:paraId="11EE0274" w14:textId="77777777" w:rsidTr="00E111AB">
        <w:trPr>
          <w:cantSplit/>
          <w:trHeight w:val="1038"/>
          <w:jc w:val="center"/>
        </w:trPr>
        <w:tc>
          <w:tcPr>
            <w:tcW w:w="1687" w:type="dxa"/>
            <w:gridSpan w:val="2"/>
            <w:tcBorders>
              <w:top w:val="nil"/>
              <w:left w:val="nil"/>
              <w:bottom w:val="single" w:sz="8" w:space="0" w:color="152935"/>
              <w:right w:val="nil"/>
            </w:tcBorders>
            <w:shd w:val="clear" w:color="auto" w:fill="FFFFFF"/>
            <w:vAlign w:val="bottom"/>
          </w:tcPr>
          <w:p w14:paraId="1CAE0D80" w14:textId="77777777" w:rsidR="0013520C" w:rsidRPr="0013520C" w:rsidRDefault="0013520C" w:rsidP="0013520C">
            <w:pPr>
              <w:autoSpaceDE w:val="0"/>
              <w:autoSpaceDN w:val="0"/>
              <w:adjustRightInd w:val="0"/>
              <w:rPr>
                <w:rFonts w:ascii="Times New Roman" w:hAnsi="Times New Roman" w:cs="Times New Roman"/>
              </w:rPr>
            </w:pPr>
          </w:p>
        </w:tc>
        <w:tc>
          <w:tcPr>
            <w:tcW w:w="1337" w:type="dxa"/>
            <w:tcBorders>
              <w:top w:val="nil"/>
              <w:left w:val="nil"/>
              <w:bottom w:val="single" w:sz="8" w:space="0" w:color="152935"/>
              <w:right w:val="single" w:sz="8" w:space="0" w:color="E0E0E0"/>
            </w:tcBorders>
            <w:shd w:val="clear" w:color="auto" w:fill="FFFFFF"/>
            <w:vAlign w:val="bottom"/>
          </w:tcPr>
          <w:p w14:paraId="5C48AB29"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Frequency</w:t>
            </w:r>
          </w:p>
        </w:tc>
        <w:tc>
          <w:tcPr>
            <w:tcW w:w="1177" w:type="dxa"/>
            <w:tcBorders>
              <w:top w:val="nil"/>
              <w:left w:val="single" w:sz="8" w:space="0" w:color="E0E0E0"/>
              <w:bottom w:val="single" w:sz="8" w:space="0" w:color="152935"/>
              <w:right w:val="single" w:sz="8" w:space="0" w:color="E0E0E0"/>
            </w:tcBorders>
            <w:shd w:val="clear" w:color="auto" w:fill="FFFFFF"/>
            <w:vAlign w:val="bottom"/>
          </w:tcPr>
          <w:p w14:paraId="6ADB1E8E"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Percent</w:t>
            </w:r>
          </w:p>
        </w:tc>
        <w:tc>
          <w:tcPr>
            <w:tcW w:w="1600" w:type="dxa"/>
            <w:tcBorders>
              <w:top w:val="nil"/>
              <w:left w:val="single" w:sz="8" w:space="0" w:color="E0E0E0"/>
              <w:bottom w:val="single" w:sz="8" w:space="0" w:color="152935"/>
              <w:right w:val="single" w:sz="8" w:space="0" w:color="E0E0E0"/>
            </w:tcBorders>
            <w:shd w:val="clear" w:color="auto" w:fill="FFFFFF"/>
            <w:vAlign w:val="bottom"/>
          </w:tcPr>
          <w:p w14:paraId="7330258B"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Valid Percent</w:t>
            </w:r>
          </w:p>
        </w:tc>
        <w:tc>
          <w:tcPr>
            <w:tcW w:w="1690" w:type="dxa"/>
            <w:tcBorders>
              <w:top w:val="nil"/>
              <w:left w:val="single" w:sz="8" w:space="0" w:color="E0E0E0"/>
              <w:bottom w:val="single" w:sz="8" w:space="0" w:color="152935"/>
              <w:right w:val="nil"/>
            </w:tcBorders>
            <w:shd w:val="clear" w:color="auto" w:fill="FFFFFF"/>
            <w:vAlign w:val="bottom"/>
          </w:tcPr>
          <w:p w14:paraId="191D3E5C"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Cumulative Percent</w:t>
            </w:r>
          </w:p>
        </w:tc>
      </w:tr>
      <w:tr w:rsidR="0013520C" w:rsidRPr="0013520C" w14:paraId="529E2E1A" w14:textId="77777777" w:rsidTr="00E111AB">
        <w:trPr>
          <w:cantSplit/>
          <w:trHeight w:val="509"/>
          <w:jc w:val="center"/>
        </w:trPr>
        <w:tc>
          <w:tcPr>
            <w:tcW w:w="843" w:type="dxa"/>
            <w:vMerge w:val="restart"/>
            <w:tcBorders>
              <w:top w:val="single" w:sz="8" w:space="0" w:color="152935"/>
              <w:left w:val="nil"/>
              <w:bottom w:val="single" w:sz="8" w:space="0" w:color="152935"/>
              <w:right w:val="nil"/>
            </w:tcBorders>
            <w:shd w:val="clear" w:color="auto" w:fill="E0E0E0"/>
          </w:tcPr>
          <w:p w14:paraId="72E0C400"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Valid</w:t>
            </w:r>
          </w:p>
        </w:tc>
        <w:tc>
          <w:tcPr>
            <w:tcW w:w="843" w:type="dxa"/>
            <w:tcBorders>
              <w:top w:val="single" w:sz="8" w:space="0" w:color="152935"/>
              <w:left w:val="nil"/>
              <w:bottom w:val="single" w:sz="8" w:space="0" w:color="AEAEAE"/>
              <w:right w:val="nil"/>
            </w:tcBorders>
            <w:shd w:val="clear" w:color="auto" w:fill="E0E0E0"/>
          </w:tcPr>
          <w:p w14:paraId="33CC261E"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Yes</w:t>
            </w:r>
          </w:p>
        </w:tc>
        <w:tc>
          <w:tcPr>
            <w:tcW w:w="1337" w:type="dxa"/>
            <w:tcBorders>
              <w:top w:val="single" w:sz="8" w:space="0" w:color="152935"/>
              <w:left w:val="nil"/>
              <w:bottom w:val="single" w:sz="8" w:space="0" w:color="AEAEAE"/>
              <w:right w:val="single" w:sz="8" w:space="0" w:color="E0E0E0"/>
            </w:tcBorders>
            <w:shd w:val="clear" w:color="auto" w:fill="FFFFFF"/>
          </w:tcPr>
          <w:p w14:paraId="39DF18F4"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48</w:t>
            </w:r>
          </w:p>
        </w:tc>
        <w:tc>
          <w:tcPr>
            <w:tcW w:w="1177" w:type="dxa"/>
            <w:tcBorders>
              <w:top w:val="single" w:sz="8" w:space="0" w:color="152935"/>
              <w:left w:val="single" w:sz="8" w:space="0" w:color="E0E0E0"/>
              <w:bottom w:val="single" w:sz="8" w:space="0" w:color="AEAEAE"/>
              <w:right w:val="single" w:sz="8" w:space="0" w:color="E0E0E0"/>
            </w:tcBorders>
            <w:shd w:val="clear" w:color="auto" w:fill="FFFFFF"/>
          </w:tcPr>
          <w:p w14:paraId="3ECD0A21"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48.0</w:t>
            </w:r>
          </w:p>
        </w:tc>
        <w:tc>
          <w:tcPr>
            <w:tcW w:w="1600" w:type="dxa"/>
            <w:tcBorders>
              <w:top w:val="single" w:sz="8" w:space="0" w:color="152935"/>
              <w:left w:val="single" w:sz="8" w:space="0" w:color="E0E0E0"/>
              <w:bottom w:val="single" w:sz="8" w:space="0" w:color="AEAEAE"/>
              <w:right w:val="single" w:sz="8" w:space="0" w:color="E0E0E0"/>
            </w:tcBorders>
            <w:shd w:val="clear" w:color="auto" w:fill="FFFFFF"/>
          </w:tcPr>
          <w:p w14:paraId="5B0A6463"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48.0</w:t>
            </w:r>
          </w:p>
        </w:tc>
        <w:tc>
          <w:tcPr>
            <w:tcW w:w="1690" w:type="dxa"/>
            <w:tcBorders>
              <w:top w:val="single" w:sz="8" w:space="0" w:color="152935"/>
              <w:left w:val="single" w:sz="8" w:space="0" w:color="E0E0E0"/>
              <w:bottom w:val="single" w:sz="8" w:space="0" w:color="AEAEAE"/>
              <w:right w:val="nil"/>
            </w:tcBorders>
            <w:shd w:val="clear" w:color="auto" w:fill="FFFFFF"/>
          </w:tcPr>
          <w:p w14:paraId="38B9FFFC"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48.0</w:t>
            </w:r>
          </w:p>
        </w:tc>
      </w:tr>
      <w:tr w:rsidR="0013520C" w:rsidRPr="0013520C" w14:paraId="785EF11A" w14:textId="77777777" w:rsidTr="00E111AB">
        <w:trPr>
          <w:cantSplit/>
          <w:trHeight w:val="549"/>
          <w:jc w:val="center"/>
        </w:trPr>
        <w:tc>
          <w:tcPr>
            <w:tcW w:w="843" w:type="dxa"/>
            <w:vMerge/>
            <w:tcBorders>
              <w:top w:val="single" w:sz="8" w:space="0" w:color="152935"/>
              <w:left w:val="nil"/>
              <w:bottom w:val="single" w:sz="8" w:space="0" w:color="152935"/>
              <w:right w:val="nil"/>
            </w:tcBorders>
            <w:shd w:val="clear" w:color="auto" w:fill="E0E0E0"/>
          </w:tcPr>
          <w:p w14:paraId="195B8732" w14:textId="77777777" w:rsidR="0013520C" w:rsidRPr="0013520C" w:rsidRDefault="0013520C" w:rsidP="0013520C">
            <w:pPr>
              <w:autoSpaceDE w:val="0"/>
              <w:autoSpaceDN w:val="0"/>
              <w:adjustRightInd w:val="0"/>
              <w:rPr>
                <w:rFonts w:ascii="Arial" w:hAnsi="Arial" w:cs="Arial"/>
                <w:color w:val="010205"/>
                <w:sz w:val="18"/>
                <w:szCs w:val="18"/>
              </w:rPr>
            </w:pPr>
          </w:p>
        </w:tc>
        <w:tc>
          <w:tcPr>
            <w:tcW w:w="843" w:type="dxa"/>
            <w:tcBorders>
              <w:top w:val="single" w:sz="8" w:space="0" w:color="AEAEAE"/>
              <w:left w:val="nil"/>
              <w:bottom w:val="single" w:sz="8" w:space="0" w:color="AEAEAE"/>
              <w:right w:val="nil"/>
            </w:tcBorders>
            <w:shd w:val="clear" w:color="auto" w:fill="E0E0E0"/>
          </w:tcPr>
          <w:p w14:paraId="675E4448"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No</w:t>
            </w:r>
          </w:p>
        </w:tc>
        <w:tc>
          <w:tcPr>
            <w:tcW w:w="1337" w:type="dxa"/>
            <w:tcBorders>
              <w:top w:val="single" w:sz="8" w:space="0" w:color="AEAEAE"/>
              <w:left w:val="nil"/>
              <w:bottom w:val="single" w:sz="8" w:space="0" w:color="AEAEAE"/>
              <w:right w:val="single" w:sz="8" w:space="0" w:color="E0E0E0"/>
            </w:tcBorders>
            <w:shd w:val="clear" w:color="auto" w:fill="FFFFFF"/>
          </w:tcPr>
          <w:p w14:paraId="266E6410"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52</w:t>
            </w:r>
          </w:p>
        </w:tc>
        <w:tc>
          <w:tcPr>
            <w:tcW w:w="1177" w:type="dxa"/>
            <w:tcBorders>
              <w:top w:val="single" w:sz="8" w:space="0" w:color="AEAEAE"/>
              <w:left w:val="single" w:sz="8" w:space="0" w:color="E0E0E0"/>
              <w:bottom w:val="single" w:sz="8" w:space="0" w:color="AEAEAE"/>
              <w:right w:val="single" w:sz="8" w:space="0" w:color="E0E0E0"/>
            </w:tcBorders>
            <w:shd w:val="clear" w:color="auto" w:fill="FFFFFF"/>
          </w:tcPr>
          <w:p w14:paraId="74016E7C"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52.0</w:t>
            </w:r>
          </w:p>
        </w:tc>
        <w:tc>
          <w:tcPr>
            <w:tcW w:w="1600" w:type="dxa"/>
            <w:tcBorders>
              <w:top w:val="single" w:sz="8" w:space="0" w:color="AEAEAE"/>
              <w:left w:val="single" w:sz="8" w:space="0" w:color="E0E0E0"/>
              <w:bottom w:val="single" w:sz="8" w:space="0" w:color="AEAEAE"/>
              <w:right w:val="single" w:sz="8" w:space="0" w:color="E0E0E0"/>
            </w:tcBorders>
            <w:shd w:val="clear" w:color="auto" w:fill="FFFFFF"/>
          </w:tcPr>
          <w:p w14:paraId="75F87F7C"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52.0</w:t>
            </w:r>
          </w:p>
        </w:tc>
        <w:tc>
          <w:tcPr>
            <w:tcW w:w="1690" w:type="dxa"/>
            <w:tcBorders>
              <w:top w:val="single" w:sz="8" w:space="0" w:color="AEAEAE"/>
              <w:left w:val="single" w:sz="8" w:space="0" w:color="E0E0E0"/>
              <w:bottom w:val="single" w:sz="8" w:space="0" w:color="AEAEAE"/>
              <w:right w:val="nil"/>
            </w:tcBorders>
            <w:shd w:val="clear" w:color="auto" w:fill="FFFFFF"/>
          </w:tcPr>
          <w:p w14:paraId="593F9C60"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r>
      <w:tr w:rsidR="0013520C" w:rsidRPr="0013520C" w14:paraId="1C55A1DC" w14:textId="77777777" w:rsidTr="00E111AB">
        <w:trPr>
          <w:cantSplit/>
          <w:trHeight w:val="549"/>
          <w:jc w:val="center"/>
        </w:trPr>
        <w:tc>
          <w:tcPr>
            <w:tcW w:w="843" w:type="dxa"/>
            <w:vMerge/>
            <w:tcBorders>
              <w:top w:val="single" w:sz="8" w:space="0" w:color="152935"/>
              <w:left w:val="nil"/>
              <w:bottom w:val="single" w:sz="8" w:space="0" w:color="152935"/>
              <w:right w:val="nil"/>
            </w:tcBorders>
            <w:shd w:val="clear" w:color="auto" w:fill="E0E0E0"/>
          </w:tcPr>
          <w:p w14:paraId="6D5477AA" w14:textId="77777777" w:rsidR="0013520C" w:rsidRPr="0013520C" w:rsidRDefault="0013520C" w:rsidP="0013520C">
            <w:pPr>
              <w:autoSpaceDE w:val="0"/>
              <w:autoSpaceDN w:val="0"/>
              <w:adjustRightInd w:val="0"/>
              <w:rPr>
                <w:rFonts w:ascii="Arial" w:hAnsi="Arial" w:cs="Arial"/>
                <w:color w:val="010205"/>
                <w:sz w:val="18"/>
                <w:szCs w:val="18"/>
              </w:rPr>
            </w:pPr>
          </w:p>
        </w:tc>
        <w:tc>
          <w:tcPr>
            <w:tcW w:w="843" w:type="dxa"/>
            <w:tcBorders>
              <w:top w:val="single" w:sz="8" w:space="0" w:color="AEAEAE"/>
              <w:left w:val="nil"/>
              <w:bottom w:val="single" w:sz="8" w:space="0" w:color="152935"/>
              <w:right w:val="nil"/>
            </w:tcBorders>
            <w:shd w:val="clear" w:color="auto" w:fill="E0E0E0"/>
          </w:tcPr>
          <w:p w14:paraId="5C7FB376"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Total</w:t>
            </w:r>
          </w:p>
        </w:tc>
        <w:tc>
          <w:tcPr>
            <w:tcW w:w="1337" w:type="dxa"/>
            <w:tcBorders>
              <w:top w:val="single" w:sz="8" w:space="0" w:color="AEAEAE"/>
              <w:left w:val="nil"/>
              <w:bottom w:val="single" w:sz="8" w:space="0" w:color="152935"/>
              <w:right w:val="single" w:sz="8" w:space="0" w:color="E0E0E0"/>
            </w:tcBorders>
            <w:shd w:val="clear" w:color="auto" w:fill="FFFFFF"/>
          </w:tcPr>
          <w:p w14:paraId="2A1495B4"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w:t>
            </w:r>
          </w:p>
        </w:tc>
        <w:tc>
          <w:tcPr>
            <w:tcW w:w="1177" w:type="dxa"/>
            <w:tcBorders>
              <w:top w:val="single" w:sz="8" w:space="0" w:color="AEAEAE"/>
              <w:left w:val="single" w:sz="8" w:space="0" w:color="E0E0E0"/>
              <w:bottom w:val="single" w:sz="8" w:space="0" w:color="152935"/>
              <w:right w:val="single" w:sz="8" w:space="0" w:color="E0E0E0"/>
            </w:tcBorders>
            <w:shd w:val="clear" w:color="auto" w:fill="FFFFFF"/>
          </w:tcPr>
          <w:p w14:paraId="72BFDA14"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600" w:type="dxa"/>
            <w:tcBorders>
              <w:top w:val="single" w:sz="8" w:space="0" w:color="AEAEAE"/>
              <w:left w:val="single" w:sz="8" w:space="0" w:color="E0E0E0"/>
              <w:bottom w:val="single" w:sz="8" w:space="0" w:color="152935"/>
              <w:right w:val="single" w:sz="8" w:space="0" w:color="E0E0E0"/>
            </w:tcBorders>
            <w:shd w:val="clear" w:color="auto" w:fill="FFFFFF"/>
          </w:tcPr>
          <w:p w14:paraId="451E1A3D"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690" w:type="dxa"/>
            <w:tcBorders>
              <w:top w:val="single" w:sz="8" w:space="0" w:color="AEAEAE"/>
              <w:left w:val="single" w:sz="8" w:space="0" w:color="E0E0E0"/>
              <w:bottom w:val="single" w:sz="8" w:space="0" w:color="152935"/>
              <w:right w:val="nil"/>
            </w:tcBorders>
            <w:shd w:val="clear" w:color="auto" w:fill="FFFFFF"/>
            <w:vAlign w:val="center"/>
          </w:tcPr>
          <w:p w14:paraId="2EE1826F" w14:textId="77777777" w:rsidR="0013520C" w:rsidRPr="0013520C" w:rsidRDefault="0013520C" w:rsidP="0013520C">
            <w:pPr>
              <w:autoSpaceDE w:val="0"/>
              <w:autoSpaceDN w:val="0"/>
              <w:adjustRightInd w:val="0"/>
              <w:rPr>
                <w:rFonts w:ascii="Times New Roman" w:hAnsi="Times New Roman" w:cs="Times New Roman"/>
              </w:rPr>
            </w:pPr>
          </w:p>
        </w:tc>
      </w:tr>
    </w:tbl>
    <w:p w14:paraId="04A99182" w14:textId="77777777" w:rsidR="00294426" w:rsidRDefault="00294426" w:rsidP="00AE2BA2">
      <w:pPr>
        <w:pStyle w:val="Caption"/>
        <w:jc w:val="center"/>
      </w:pPr>
    </w:p>
    <w:p w14:paraId="7348915B" w14:textId="750DB5B7" w:rsidR="00294426" w:rsidRDefault="0076677C" w:rsidP="00E111AB">
      <w:pPr>
        <w:pStyle w:val="Caption"/>
        <w:jc w:val="center"/>
      </w:pPr>
      <w:bookmarkStart w:id="51" w:name="_Toc72331882"/>
      <w:r>
        <w:t xml:space="preserve">Table </w:t>
      </w:r>
      <w:r w:rsidR="000031F9">
        <w:fldChar w:fldCharType="begin"/>
      </w:r>
      <w:r w:rsidR="000031F9">
        <w:instrText xml:space="preserve"> SEQ Table \* ARABIC </w:instrText>
      </w:r>
      <w:r w:rsidR="000031F9">
        <w:fldChar w:fldCharType="separate"/>
      </w:r>
      <w:r w:rsidR="0067286C">
        <w:rPr>
          <w:noProof/>
        </w:rPr>
        <w:t>10</w:t>
      </w:r>
      <w:r w:rsidR="000031F9">
        <w:rPr>
          <w:noProof/>
        </w:rPr>
        <w:fldChar w:fldCharType="end"/>
      </w:r>
      <w:r>
        <w:t>: Frequency results of performing tasks</w:t>
      </w:r>
      <w:bookmarkEnd w:id="51"/>
    </w:p>
    <w:p w14:paraId="7D298483" w14:textId="04280E23" w:rsidR="00294426" w:rsidRDefault="00294426" w:rsidP="00294426"/>
    <w:p w14:paraId="0FB310E3" w14:textId="77777777" w:rsidR="00E111AB" w:rsidRPr="00294426" w:rsidRDefault="00E111AB" w:rsidP="00294426"/>
    <w:p w14:paraId="712B050C" w14:textId="71CDDA04" w:rsidR="0013520C" w:rsidRDefault="00047CDE" w:rsidP="008B508E">
      <w:pPr>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5BC2B7CA" wp14:editId="0C66E130">
            <wp:extent cx="5727700" cy="336495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364955"/>
                    </a:xfrm>
                    <a:prstGeom prst="rect">
                      <a:avLst/>
                    </a:prstGeom>
                    <a:noFill/>
                    <a:ln>
                      <a:noFill/>
                    </a:ln>
                  </pic:spPr>
                </pic:pic>
              </a:graphicData>
            </a:graphic>
          </wp:inline>
        </w:drawing>
      </w:r>
    </w:p>
    <w:p w14:paraId="516EA33C" w14:textId="77777777" w:rsidR="00294426" w:rsidRDefault="00294426" w:rsidP="00047CDE">
      <w:pPr>
        <w:pStyle w:val="Caption"/>
        <w:ind w:left="1440" w:firstLine="720"/>
      </w:pPr>
    </w:p>
    <w:p w14:paraId="78547F26" w14:textId="6D82F7B6" w:rsidR="00047CDE" w:rsidRDefault="00047CDE" w:rsidP="00047CDE">
      <w:pPr>
        <w:pStyle w:val="Caption"/>
        <w:ind w:left="1440" w:firstLine="720"/>
      </w:pPr>
      <w:bookmarkStart w:id="52" w:name="_Toc72331865"/>
      <w:r>
        <w:t xml:space="preserve">Figure </w:t>
      </w:r>
      <w:r w:rsidR="000031F9">
        <w:fldChar w:fldCharType="begin"/>
      </w:r>
      <w:r w:rsidR="000031F9">
        <w:instrText xml:space="preserve"> SEQ Figure \* ARABIC </w:instrText>
      </w:r>
      <w:r w:rsidR="000031F9">
        <w:fldChar w:fldCharType="separate"/>
      </w:r>
      <w:r w:rsidR="0067286C">
        <w:rPr>
          <w:noProof/>
        </w:rPr>
        <w:t>10</w:t>
      </w:r>
      <w:r w:rsidR="000031F9">
        <w:rPr>
          <w:noProof/>
        </w:rPr>
        <w:fldChar w:fldCharType="end"/>
      </w:r>
      <w:r>
        <w:t xml:space="preserve">: </w:t>
      </w:r>
      <w:r>
        <w:rPr>
          <w:noProof/>
        </w:rPr>
        <w:t>Pie Chart results of</w:t>
      </w:r>
      <w:r w:rsidRPr="009C360A">
        <w:t xml:space="preserve"> </w:t>
      </w:r>
      <w:r>
        <w:t>performing tasks</w:t>
      </w:r>
      <w:bookmarkEnd w:id="52"/>
    </w:p>
    <w:p w14:paraId="29B25650" w14:textId="4E34B91E" w:rsidR="00294426" w:rsidRDefault="00294426" w:rsidP="00294426"/>
    <w:p w14:paraId="57AE8D83" w14:textId="1033B7B0" w:rsidR="00294426" w:rsidRDefault="00294426" w:rsidP="00294426"/>
    <w:p w14:paraId="2B1A8AE5" w14:textId="76807831" w:rsidR="00294426" w:rsidRDefault="00294426" w:rsidP="00294426"/>
    <w:p w14:paraId="398FEAAF" w14:textId="2EE64F26" w:rsidR="00294426" w:rsidRDefault="00294426" w:rsidP="00294426"/>
    <w:p w14:paraId="3B5ABF13" w14:textId="359AFE7E" w:rsidR="00294426" w:rsidRDefault="00294426" w:rsidP="00294426"/>
    <w:p w14:paraId="0131AFF0" w14:textId="3BC47142" w:rsidR="00047CDE" w:rsidRPr="0013520C" w:rsidRDefault="00047CDE" w:rsidP="0013520C">
      <w:pPr>
        <w:autoSpaceDE w:val="0"/>
        <w:autoSpaceDN w:val="0"/>
        <w:adjustRightInd w:val="0"/>
        <w:rPr>
          <w:rFonts w:ascii="Times New Roman" w:hAnsi="Times New Roman" w:cs="Times New Roman"/>
        </w:rPr>
      </w:pPr>
    </w:p>
    <w:tbl>
      <w:tblPr>
        <w:tblW w:w="78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885"/>
        <w:gridCol w:w="1403"/>
        <w:gridCol w:w="1235"/>
        <w:gridCol w:w="1678"/>
        <w:gridCol w:w="1777"/>
      </w:tblGrid>
      <w:tr w:rsidR="0013520C" w:rsidRPr="0013520C" w14:paraId="79371B29" w14:textId="77777777" w:rsidTr="00ED228E">
        <w:trPr>
          <w:cantSplit/>
          <w:trHeight w:val="1778"/>
          <w:jc w:val="center"/>
        </w:trPr>
        <w:tc>
          <w:tcPr>
            <w:tcW w:w="7863" w:type="dxa"/>
            <w:gridSpan w:val="6"/>
            <w:tcBorders>
              <w:top w:val="nil"/>
              <w:left w:val="nil"/>
              <w:bottom w:val="nil"/>
              <w:right w:val="nil"/>
            </w:tcBorders>
            <w:shd w:val="clear" w:color="auto" w:fill="FFFFFF"/>
            <w:vAlign w:val="center"/>
          </w:tcPr>
          <w:p w14:paraId="210675F4" w14:textId="77777777" w:rsidR="0013520C" w:rsidRDefault="009C360A" w:rsidP="0013520C">
            <w:pPr>
              <w:autoSpaceDE w:val="0"/>
              <w:autoSpaceDN w:val="0"/>
              <w:adjustRightInd w:val="0"/>
              <w:spacing w:line="320" w:lineRule="atLeast"/>
              <w:ind w:left="60" w:right="60"/>
              <w:jc w:val="center"/>
              <w:rPr>
                <w:rFonts w:ascii="Arial" w:hAnsi="Arial" w:cs="Arial"/>
                <w:b/>
                <w:bCs/>
                <w:color w:val="010205"/>
                <w:sz w:val="22"/>
                <w:szCs w:val="22"/>
              </w:rPr>
            </w:pPr>
            <w:r>
              <w:rPr>
                <w:rFonts w:ascii="Arial" w:hAnsi="Arial" w:cs="Arial"/>
                <w:b/>
                <w:bCs/>
                <w:color w:val="010205"/>
                <w:sz w:val="22"/>
                <w:szCs w:val="22"/>
              </w:rPr>
              <w:lastRenderedPageBreak/>
              <w:t>H</w:t>
            </w:r>
            <w:r w:rsidR="0013520C" w:rsidRPr="0013520C">
              <w:rPr>
                <w:rFonts w:ascii="Arial" w:hAnsi="Arial" w:cs="Arial"/>
                <w:b/>
                <w:bCs/>
                <w:color w:val="010205"/>
                <w:sz w:val="22"/>
                <w:szCs w:val="22"/>
              </w:rPr>
              <w:t>ave you considered leaving your job and finding an alternative job after the economic crisis occurred?</w:t>
            </w:r>
          </w:p>
          <w:p w14:paraId="51069A41" w14:textId="77777777" w:rsidR="00294426" w:rsidRDefault="00294426" w:rsidP="0013520C">
            <w:pPr>
              <w:autoSpaceDE w:val="0"/>
              <w:autoSpaceDN w:val="0"/>
              <w:adjustRightInd w:val="0"/>
              <w:spacing w:line="320" w:lineRule="atLeast"/>
              <w:ind w:left="60" w:right="60"/>
              <w:jc w:val="center"/>
              <w:rPr>
                <w:rFonts w:ascii="Arial" w:hAnsi="Arial" w:cs="Arial"/>
                <w:b/>
                <w:bCs/>
                <w:color w:val="010205"/>
                <w:sz w:val="22"/>
                <w:szCs w:val="22"/>
              </w:rPr>
            </w:pPr>
          </w:p>
          <w:p w14:paraId="1A6D9699" w14:textId="31DA58D4" w:rsidR="00294426" w:rsidRPr="0013520C" w:rsidRDefault="00294426" w:rsidP="00294426">
            <w:pPr>
              <w:autoSpaceDE w:val="0"/>
              <w:autoSpaceDN w:val="0"/>
              <w:adjustRightInd w:val="0"/>
              <w:spacing w:line="320" w:lineRule="atLeast"/>
              <w:ind w:right="60"/>
              <w:rPr>
                <w:rFonts w:ascii="Arial" w:hAnsi="Arial" w:cs="Arial"/>
                <w:color w:val="010205"/>
                <w:sz w:val="22"/>
                <w:szCs w:val="22"/>
              </w:rPr>
            </w:pPr>
          </w:p>
        </w:tc>
      </w:tr>
      <w:tr w:rsidR="0013520C" w:rsidRPr="0013520C" w14:paraId="6F46E76A" w14:textId="77777777" w:rsidTr="00ED228E">
        <w:trPr>
          <w:cantSplit/>
          <w:trHeight w:val="890"/>
          <w:jc w:val="center"/>
        </w:trPr>
        <w:tc>
          <w:tcPr>
            <w:tcW w:w="1770" w:type="dxa"/>
            <w:gridSpan w:val="2"/>
            <w:tcBorders>
              <w:top w:val="nil"/>
              <w:left w:val="nil"/>
              <w:bottom w:val="single" w:sz="8" w:space="0" w:color="152935"/>
              <w:right w:val="nil"/>
            </w:tcBorders>
            <w:shd w:val="clear" w:color="auto" w:fill="FFFFFF"/>
            <w:vAlign w:val="bottom"/>
          </w:tcPr>
          <w:p w14:paraId="5219DAD8" w14:textId="77777777" w:rsidR="0013520C" w:rsidRPr="0013520C" w:rsidRDefault="0013520C" w:rsidP="0013520C">
            <w:pPr>
              <w:autoSpaceDE w:val="0"/>
              <w:autoSpaceDN w:val="0"/>
              <w:adjustRightInd w:val="0"/>
              <w:rPr>
                <w:rFonts w:ascii="Times New Roman" w:hAnsi="Times New Roman" w:cs="Times New Roman"/>
              </w:rPr>
            </w:pPr>
          </w:p>
        </w:tc>
        <w:tc>
          <w:tcPr>
            <w:tcW w:w="1403" w:type="dxa"/>
            <w:tcBorders>
              <w:top w:val="nil"/>
              <w:left w:val="nil"/>
              <w:bottom w:val="single" w:sz="8" w:space="0" w:color="152935"/>
              <w:right w:val="single" w:sz="8" w:space="0" w:color="E0E0E0"/>
            </w:tcBorders>
            <w:shd w:val="clear" w:color="auto" w:fill="FFFFFF"/>
            <w:vAlign w:val="bottom"/>
          </w:tcPr>
          <w:p w14:paraId="44ED807D"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Frequency</w:t>
            </w:r>
          </w:p>
        </w:tc>
        <w:tc>
          <w:tcPr>
            <w:tcW w:w="1235" w:type="dxa"/>
            <w:tcBorders>
              <w:top w:val="nil"/>
              <w:left w:val="single" w:sz="8" w:space="0" w:color="E0E0E0"/>
              <w:bottom w:val="single" w:sz="8" w:space="0" w:color="152935"/>
              <w:right w:val="single" w:sz="8" w:space="0" w:color="E0E0E0"/>
            </w:tcBorders>
            <w:shd w:val="clear" w:color="auto" w:fill="FFFFFF"/>
            <w:vAlign w:val="bottom"/>
          </w:tcPr>
          <w:p w14:paraId="66670417"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Percent</w:t>
            </w:r>
          </w:p>
        </w:tc>
        <w:tc>
          <w:tcPr>
            <w:tcW w:w="1678" w:type="dxa"/>
            <w:tcBorders>
              <w:top w:val="nil"/>
              <w:left w:val="single" w:sz="8" w:space="0" w:color="E0E0E0"/>
              <w:bottom w:val="single" w:sz="8" w:space="0" w:color="152935"/>
              <w:right w:val="single" w:sz="8" w:space="0" w:color="E0E0E0"/>
            </w:tcBorders>
            <w:shd w:val="clear" w:color="auto" w:fill="FFFFFF"/>
            <w:vAlign w:val="bottom"/>
          </w:tcPr>
          <w:p w14:paraId="1914C78A"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Valid Percent</w:t>
            </w:r>
          </w:p>
        </w:tc>
        <w:tc>
          <w:tcPr>
            <w:tcW w:w="1774" w:type="dxa"/>
            <w:tcBorders>
              <w:top w:val="nil"/>
              <w:left w:val="single" w:sz="8" w:space="0" w:color="E0E0E0"/>
              <w:bottom w:val="single" w:sz="8" w:space="0" w:color="152935"/>
              <w:right w:val="nil"/>
            </w:tcBorders>
            <w:shd w:val="clear" w:color="auto" w:fill="FFFFFF"/>
            <w:vAlign w:val="bottom"/>
          </w:tcPr>
          <w:p w14:paraId="4D37C329"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Cumulative Percent</w:t>
            </w:r>
          </w:p>
        </w:tc>
      </w:tr>
      <w:tr w:rsidR="0013520C" w:rsidRPr="0013520C" w14:paraId="13F4A97F" w14:textId="77777777" w:rsidTr="00ED228E">
        <w:trPr>
          <w:cantSplit/>
          <w:trHeight w:val="435"/>
          <w:jc w:val="center"/>
        </w:trPr>
        <w:tc>
          <w:tcPr>
            <w:tcW w:w="885" w:type="dxa"/>
            <w:vMerge w:val="restart"/>
            <w:tcBorders>
              <w:top w:val="single" w:sz="8" w:space="0" w:color="152935"/>
              <w:left w:val="nil"/>
              <w:bottom w:val="single" w:sz="8" w:space="0" w:color="152935"/>
              <w:right w:val="nil"/>
            </w:tcBorders>
            <w:shd w:val="clear" w:color="auto" w:fill="E0E0E0"/>
          </w:tcPr>
          <w:p w14:paraId="0E28C074"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Valid</w:t>
            </w:r>
          </w:p>
        </w:tc>
        <w:tc>
          <w:tcPr>
            <w:tcW w:w="885" w:type="dxa"/>
            <w:tcBorders>
              <w:top w:val="single" w:sz="8" w:space="0" w:color="152935"/>
              <w:left w:val="nil"/>
              <w:bottom w:val="single" w:sz="8" w:space="0" w:color="AEAEAE"/>
              <w:right w:val="nil"/>
            </w:tcBorders>
            <w:shd w:val="clear" w:color="auto" w:fill="E0E0E0"/>
          </w:tcPr>
          <w:p w14:paraId="4C6BC7D4"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Yes</w:t>
            </w:r>
          </w:p>
        </w:tc>
        <w:tc>
          <w:tcPr>
            <w:tcW w:w="1403" w:type="dxa"/>
            <w:tcBorders>
              <w:top w:val="single" w:sz="8" w:space="0" w:color="152935"/>
              <w:left w:val="nil"/>
              <w:bottom w:val="single" w:sz="8" w:space="0" w:color="AEAEAE"/>
              <w:right w:val="single" w:sz="8" w:space="0" w:color="E0E0E0"/>
            </w:tcBorders>
            <w:shd w:val="clear" w:color="auto" w:fill="FFFFFF"/>
          </w:tcPr>
          <w:p w14:paraId="5DDDF7DD"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56</w:t>
            </w:r>
          </w:p>
        </w:tc>
        <w:tc>
          <w:tcPr>
            <w:tcW w:w="1235" w:type="dxa"/>
            <w:tcBorders>
              <w:top w:val="single" w:sz="8" w:space="0" w:color="152935"/>
              <w:left w:val="single" w:sz="8" w:space="0" w:color="E0E0E0"/>
              <w:bottom w:val="single" w:sz="8" w:space="0" w:color="AEAEAE"/>
              <w:right w:val="single" w:sz="8" w:space="0" w:color="E0E0E0"/>
            </w:tcBorders>
            <w:shd w:val="clear" w:color="auto" w:fill="FFFFFF"/>
          </w:tcPr>
          <w:p w14:paraId="277AD00C"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56.0</w:t>
            </w:r>
          </w:p>
        </w:tc>
        <w:tc>
          <w:tcPr>
            <w:tcW w:w="1678" w:type="dxa"/>
            <w:tcBorders>
              <w:top w:val="single" w:sz="8" w:space="0" w:color="152935"/>
              <w:left w:val="single" w:sz="8" w:space="0" w:color="E0E0E0"/>
              <w:bottom w:val="single" w:sz="8" w:space="0" w:color="AEAEAE"/>
              <w:right w:val="single" w:sz="8" w:space="0" w:color="E0E0E0"/>
            </w:tcBorders>
            <w:shd w:val="clear" w:color="auto" w:fill="FFFFFF"/>
          </w:tcPr>
          <w:p w14:paraId="2D8C3261"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56.0</w:t>
            </w:r>
          </w:p>
        </w:tc>
        <w:tc>
          <w:tcPr>
            <w:tcW w:w="1774" w:type="dxa"/>
            <w:tcBorders>
              <w:top w:val="single" w:sz="8" w:space="0" w:color="152935"/>
              <w:left w:val="single" w:sz="8" w:space="0" w:color="E0E0E0"/>
              <w:bottom w:val="single" w:sz="8" w:space="0" w:color="AEAEAE"/>
              <w:right w:val="nil"/>
            </w:tcBorders>
            <w:shd w:val="clear" w:color="auto" w:fill="FFFFFF"/>
          </w:tcPr>
          <w:p w14:paraId="76757ACB"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56.0</w:t>
            </w:r>
          </w:p>
        </w:tc>
      </w:tr>
      <w:tr w:rsidR="0013520C" w:rsidRPr="0013520C" w14:paraId="5293D7A4" w14:textId="77777777" w:rsidTr="00ED228E">
        <w:trPr>
          <w:cantSplit/>
          <w:trHeight w:val="488"/>
          <w:jc w:val="center"/>
        </w:trPr>
        <w:tc>
          <w:tcPr>
            <w:tcW w:w="885" w:type="dxa"/>
            <w:vMerge/>
            <w:tcBorders>
              <w:top w:val="single" w:sz="8" w:space="0" w:color="152935"/>
              <w:left w:val="nil"/>
              <w:bottom w:val="single" w:sz="8" w:space="0" w:color="152935"/>
              <w:right w:val="nil"/>
            </w:tcBorders>
            <w:shd w:val="clear" w:color="auto" w:fill="E0E0E0"/>
          </w:tcPr>
          <w:p w14:paraId="2C172868" w14:textId="77777777" w:rsidR="0013520C" w:rsidRPr="0013520C" w:rsidRDefault="0013520C" w:rsidP="0013520C">
            <w:pPr>
              <w:autoSpaceDE w:val="0"/>
              <w:autoSpaceDN w:val="0"/>
              <w:adjustRightInd w:val="0"/>
              <w:rPr>
                <w:rFonts w:ascii="Arial" w:hAnsi="Arial" w:cs="Arial"/>
                <w:color w:val="010205"/>
                <w:sz w:val="18"/>
                <w:szCs w:val="18"/>
              </w:rPr>
            </w:pPr>
          </w:p>
        </w:tc>
        <w:tc>
          <w:tcPr>
            <w:tcW w:w="885" w:type="dxa"/>
            <w:tcBorders>
              <w:top w:val="single" w:sz="8" w:space="0" w:color="AEAEAE"/>
              <w:left w:val="nil"/>
              <w:bottom w:val="single" w:sz="8" w:space="0" w:color="AEAEAE"/>
              <w:right w:val="nil"/>
            </w:tcBorders>
            <w:shd w:val="clear" w:color="auto" w:fill="E0E0E0"/>
          </w:tcPr>
          <w:p w14:paraId="0F75EB43"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No</w:t>
            </w:r>
          </w:p>
        </w:tc>
        <w:tc>
          <w:tcPr>
            <w:tcW w:w="1403" w:type="dxa"/>
            <w:tcBorders>
              <w:top w:val="single" w:sz="8" w:space="0" w:color="AEAEAE"/>
              <w:left w:val="nil"/>
              <w:bottom w:val="single" w:sz="8" w:space="0" w:color="AEAEAE"/>
              <w:right w:val="single" w:sz="8" w:space="0" w:color="E0E0E0"/>
            </w:tcBorders>
            <w:shd w:val="clear" w:color="auto" w:fill="FFFFFF"/>
          </w:tcPr>
          <w:p w14:paraId="39CF15C6"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44</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8831BC1"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44.0</w:t>
            </w:r>
          </w:p>
        </w:tc>
        <w:tc>
          <w:tcPr>
            <w:tcW w:w="1678" w:type="dxa"/>
            <w:tcBorders>
              <w:top w:val="single" w:sz="8" w:space="0" w:color="AEAEAE"/>
              <w:left w:val="single" w:sz="8" w:space="0" w:color="E0E0E0"/>
              <w:bottom w:val="single" w:sz="8" w:space="0" w:color="AEAEAE"/>
              <w:right w:val="single" w:sz="8" w:space="0" w:color="E0E0E0"/>
            </w:tcBorders>
            <w:shd w:val="clear" w:color="auto" w:fill="FFFFFF"/>
          </w:tcPr>
          <w:p w14:paraId="38CC9840"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44.0</w:t>
            </w:r>
          </w:p>
        </w:tc>
        <w:tc>
          <w:tcPr>
            <w:tcW w:w="1774" w:type="dxa"/>
            <w:tcBorders>
              <w:top w:val="single" w:sz="8" w:space="0" w:color="AEAEAE"/>
              <w:left w:val="single" w:sz="8" w:space="0" w:color="E0E0E0"/>
              <w:bottom w:val="single" w:sz="8" w:space="0" w:color="AEAEAE"/>
              <w:right w:val="nil"/>
            </w:tcBorders>
            <w:shd w:val="clear" w:color="auto" w:fill="FFFFFF"/>
          </w:tcPr>
          <w:p w14:paraId="1BF9A0A0"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r>
      <w:tr w:rsidR="0013520C" w:rsidRPr="0013520C" w14:paraId="045574E3" w14:textId="77777777" w:rsidTr="00ED228E">
        <w:trPr>
          <w:cantSplit/>
          <w:trHeight w:val="454"/>
          <w:jc w:val="center"/>
        </w:trPr>
        <w:tc>
          <w:tcPr>
            <w:tcW w:w="885" w:type="dxa"/>
            <w:vMerge/>
            <w:tcBorders>
              <w:top w:val="single" w:sz="8" w:space="0" w:color="152935"/>
              <w:left w:val="nil"/>
              <w:bottom w:val="single" w:sz="8" w:space="0" w:color="152935"/>
              <w:right w:val="nil"/>
            </w:tcBorders>
            <w:shd w:val="clear" w:color="auto" w:fill="E0E0E0"/>
          </w:tcPr>
          <w:p w14:paraId="0CC48D4A" w14:textId="77777777" w:rsidR="0013520C" w:rsidRPr="0013520C" w:rsidRDefault="0013520C" w:rsidP="0013520C">
            <w:pPr>
              <w:autoSpaceDE w:val="0"/>
              <w:autoSpaceDN w:val="0"/>
              <w:adjustRightInd w:val="0"/>
              <w:rPr>
                <w:rFonts w:ascii="Arial" w:hAnsi="Arial" w:cs="Arial"/>
                <w:color w:val="010205"/>
                <w:sz w:val="18"/>
                <w:szCs w:val="18"/>
              </w:rPr>
            </w:pPr>
          </w:p>
        </w:tc>
        <w:tc>
          <w:tcPr>
            <w:tcW w:w="885" w:type="dxa"/>
            <w:tcBorders>
              <w:top w:val="single" w:sz="8" w:space="0" w:color="AEAEAE"/>
              <w:left w:val="nil"/>
              <w:bottom w:val="single" w:sz="8" w:space="0" w:color="152935"/>
              <w:right w:val="nil"/>
            </w:tcBorders>
            <w:shd w:val="clear" w:color="auto" w:fill="E0E0E0"/>
          </w:tcPr>
          <w:p w14:paraId="6B6D1A22"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Total</w:t>
            </w:r>
          </w:p>
        </w:tc>
        <w:tc>
          <w:tcPr>
            <w:tcW w:w="1403" w:type="dxa"/>
            <w:tcBorders>
              <w:top w:val="single" w:sz="8" w:space="0" w:color="AEAEAE"/>
              <w:left w:val="nil"/>
              <w:bottom w:val="single" w:sz="8" w:space="0" w:color="152935"/>
              <w:right w:val="single" w:sz="8" w:space="0" w:color="E0E0E0"/>
            </w:tcBorders>
            <w:shd w:val="clear" w:color="auto" w:fill="FFFFFF"/>
          </w:tcPr>
          <w:p w14:paraId="53908AC7"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w:t>
            </w:r>
          </w:p>
        </w:tc>
        <w:tc>
          <w:tcPr>
            <w:tcW w:w="1235" w:type="dxa"/>
            <w:tcBorders>
              <w:top w:val="single" w:sz="8" w:space="0" w:color="AEAEAE"/>
              <w:left w:val="single" w:sz="8" w:space="0" w:color="E0E0E0"/>
              <w:bottom w:val="single" w:sz="8" w:space="0" w:color="152935"/>
              <w:right w:val="single" w:sz="8" w:space="0" w:color="E0E0E0"/>
            </w:tcBorders>
            <w:shd w:val="clear" w:color="auto" w:fill="FFFFFF"/>
          </w:tcPr>
          <w:p w14:paraId="6B28DB04"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678" w:type="dxa"/>
            <w:tcBorders>
              <w:top w:val="single" w:sz="8" w:space="0" w:color="AEAEAE"/>
              <w:left w:val="single" w:sz="8" w:space="0" w:color="E0E0E0"/>
              <w:bottom w:val="single" w:sz="8" w:space="0" w:color="152935"/>
              <w:right w:val="single" w:sz="8" w:space="0" w:color="E0E0E0"/>
            </w:tcBorders>
            <w:shd w:val="clear" w:color="auto" w:fill="FFFFFF"/>
          </w:tcPr>
          <w:p w14:paraId="196729C8"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774" w:type="dxa"/>
            <w:tcBorders>
              <w:top w:val="single" w:sz="8" w:space="0" w:color="AEAEAE"/>
              <w:left w:val="single" w:sz="8" w:space="0" w:color="E0E0E0"/>
              <w:bottom w:val="single" w:sz="8" w:space="0" w:color="152935"/>
              <w:right w:val="nil"/>
            </w:tcBorders>
            <w:shd w:val="clear" w:color="auto" w:fill="FFFFFF"/>
            <w:vAlign w:val="center"/>
          </w:tcPr>
          <w:p w14:paraId="25BAA4EA" w14:textId="77777777" w:rsidR="0013520C" w:rsidRPr="0013520C" w:rsidRDefault="0013520C" w:rsidP="0013520C">
            <w:pPr>
              <w:autoSpaceDE w:val="0"/>
              <w:autoSpaceDN w:val="0"/>
              <w:adjustRightInd w:val="0"/>
              <w:rPr>
                <w:rFonts w:ascii="Times New Roman" w:hAnsi="Times New Roman" w:cs="Times New Roman"/>
              </w:rPr>
            </w:pPr>
          </w:p>
        </w:tc>
      </w:tr>
    </w:tbl>
    <w:p w14:paraId="19F33012" w14:textId="77777777" w:rsidR="00294426" w:rsidRDefault="00294426" w:rsidP="00AE2BA2">
      <w:pPr>
        <w:pStyle w:val="Caption"/>
        <w:jc w:val="center"/>
      </w:pPr>
    </w:p>
    <w:p w14:paraId="4DC34153" w14:textId="385CE51A" w:rsidR="00B65BC9" w:rsidRDefault="0076677C" w:rsidP="00AE2BA2">
      <w:pPr>
        <w:pStyle w:val="Caption"/>
        <w:jc w:val="center"/>
      </w:pPr>
      <w:bookmarkStart w:id="53" w:name="_Toc72331883"/>
      <w:r>
        <w:t xml:space="preserve">Table </w:t>
      </w:r>
      <w:r w:rsidR="000031F9">
        <w:fldChar w:fldCharType="begin"/>
      </w:r>
      <w:r w:rsidR="000031F9">
        <w:instrText xml:space="preserve"> SEQ Table \* ARABIC </w:instrText>
      </w:r>
      <w:r w:rsidR="000031F9">
        <w:fldChar w:fldCharType="separate"/>
      </w:r>
      <w:r w:rsidR="0067286C">
        <w:rPr>
          <w:noProof/>
        </w:rPr>
        <w:t>11</w:t>
      </w:r>
      <w:r w:rsidR="000031F9">
        <w:rPr>
          <w:noProof/>
        </w:rPr>
        <w:fldChar w:fldCharType="end"/>
      </w:r>
      <w:r>
        <w:t>:</w:t>
      </w:r>
      <w:r w:rsidRPr="0076677C">
        <w:t xml:space="preserve"> </w:t>
      </w:r>
      <w:r>
        <w:t>Frequency results of</w:t>
      </w:r>
      <w:r w:rsidR="00ED686D">
        <w:t xml:space="preserve"> leaving job</w:t>
      </w:r>
      <w:bookmarkEnd w:id="53"/>
    </w:p>
    <w:p w14:paraId="491CFC73" w14:textId="0A8354BF" w:rsidR="000B39E3" w:rsidRPr="000B39E3" w:rsidRDefault="000B39E3" w:rsidP="000B39E3"/>
    <w:p w14:paraId="25AE2BCD" w14:textId="5F108DDB" w:rsidR="00047CDE" w:rsidRDefault="00047CDE" w:rsidP="008B508E">
      <w:pPr>
        <w:jc w:val="center"/>
      </w:pPr>
      <w:r>
        <w:rPr>
          <w:rFonts w:ascii="Times New Roman" w:hAnsi="Times New Roman" w:cs="Times New Roman"/>
          <w:noProof/>
        </w:rPr>
        <w:drawing>
          <wp:inline distT="0" distB="0" distL="0" distR="0" wp14:anchorId="2925E2DB" wp14:editId="32853335">
            <wp:extent cx="5727700" cy="3364955"/>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364955"/>
                    </a:xfrm>
                    <a:prstGeom prst="rect">
                      <a:avLst/>
                    </a:prstGeom>
                    <a:noFill/>
                    <a:ln>
                      <a:noFill/>
                    </a:ln>
                  </pic:spPr>
                </pic:pic>
              </a:graphicData>
            </a:graphic>
          </wp:inline>
        </w:drawing>
      </w:r>
    </w:p>
    <w:p w14:paraId="189BD424" w14:textId="77777777" w:rsidR="00294426" w:rsidRDefault="00294426" w:rsidP="00047CDE">
      <w:pPr>
        <w:pStyle w:val="Caption"/>
        <w:ind w:left="1440" w:firstLine="720"/>
      </w:pPr>
    </w:p>
    <w:p w14:paraId="09141139" w14:textId="375B83AA" w:rsidR="00047CDE" w:rsidRDefault="00047CDE" w:rsidP="00047CDE">
      <w:pPr>
        <w:pStyle w:val="Caption"/>
        <w:ind w:left="1440" w:firstLine="720"/>
        <w:rPr>
          <w:rFonts w:ascii="Times New Roman" w:hAnsi="Times New Roman" w:cs="Times New Roman"/>
        </w:rPr>
      </w:pPr>
      <w:bookmarkStart w:id="54" w:name="_Toc72331866"/>
      <w:r>
        <w:t xml:space="preserve">Figure </w:t>
      </w:r>
      <w:r w:rsidR="000031F9">
        <w:fldChar w:fldCharType="begin"/>
      </w:r>
      <w:r w:rsidR="000031F9">
        <w:instrText xml:space="preserve"> SEQ Figure \* ARABIC </w:instrText>
      </w:r>
      <w:r w:rsidR="000031F9">
        <w:fldChar w:fldCharType="separate"/>
      </w:r>
      <w:r w:rsidR="0067286C">
        <w:rPr>
          <w:noProof/>
        </w:rPr>
        <w:t>11</w:t>
      </w:r>
      <w:r w:rsidR="000031F9">
        <w:rPr>
          <w:noProof/>
        </w:rPr>
        <w:fldChar w:fldCharType="end"/>
      </w:r>
      <w:r>
        <w:t>:</w:t>
      </w:r>
      <w:r w:rsidRPr="009C360A">
        <w:rPr>
          <w:noProof/>
        </w:rPr>
        <w:t xml:space="preserve"> </w:t>
      </w:r>
      <w:r>
        <w:rPr>
          <w:noProof/>
        </w:rPr>
        <w:t>Pie Chart results of</w:t>
      </w:r>
      <w:r w:rsidRPr="009C360A">
        <w:t xml:space="preserve"> </w:t>
      </w:r>
      <w:r>
        <w:t>leaving job</w:t>
      </w:r>
      <w:bookmarkEnd w:id="54"/>
    </w:p>
    <w:p w14:paraId="191EE29A" w14:textId="1CD56C7B" w:rsidR="00047CDE" w:rsidRDefault="00047CDE" w:rsidP="00047CDE"/>
    <w:p w14:paraId="1123260F" w14:textId="3F4447FA" w:rsidR="00294426" w:rsidRDefault="00294426" w:rsidP="00047CDE"/>
    <w:p w14:paraId="4B841943" w14:textId="641D2B8F" w:rsidR="00294426" w:rsidRDefault="00294426" w:rsidP="00047CDE"/>
    <w:p w14:paraId="4E1CEDAE" w14:textId="3361E8D3" w:rsidR="000B39E3" w:rsidRDefault="000B39E3" w:rsidP="00047CDE"/>
    <w:p w14:paraId="4E2DB1A8" w14:textId="77777777" w:rsidR="000B39E3" w:rsidRPr="00047CDE" w:rsidRDefault="000B39E3" w:rsidP="00047CDE"/>
    <w:tbl>
      <w:tblPr>
        <w:tblW w:w="80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2"/>
        <w:gridCol w:w="912"/>
        <w:gridCol w:w="1445"/>
        <w:gridCol w:w="1272"/>
        <w:gridCol w:w="1729"/>
        <w:gridCol w:w="1827"/>
      </w:tblGrid>
      <w:tr w:rsidR="0013520C" w:rsidRPr="0013520C" w14:paraId="782E747A" w14:textId="77777777" w:rsidTr="00E111AB">
        <w:trPr>
          <w:cantSplit/>
          <w:trHeight w:val="1441"/>
          <w:jc w:val="center"/>
        </w:trPr>
        <w:tc>
          <w:tcPr>
            <w:tcW w:w="8097" w:type="dxa"/>
            <w:gridSpan w:val="6"/>
            <w:tcBorders>
              <w:top w:val="nil"/>
              <w:left w:val="nil"/>
              <w:bottom w:val="nil"/>
              <w:right w:val="nil"/>
            </w:tcBorders>
            <w:shd w:val="clear" w:color="auto" w:fill="FFFFFF"/>
            <w:vAlign w:val="center"/>
          </w:tcPr>
          <w:p w14:paraId="6C471F62" w14:textId="77777777" w:rsidR="0013520C" w:rsidRDefault="009C360A" w:rsidP="0007651F">
            <w:pPr>
              <w:autoSpaceDE w:val="0"/>
              <w:autoSpaceDN w:val="0"/>
              <w:adjustRightInd w:val="0"/>
              <w:spacing w:line="320" w:lineRule="atLeast"/>
              <w:ind w:right="60"/>
              <w:jc w:val="center"/>
              <w:rPr>
                <w:rFonts w:ascii="Arial" w:hAnsi="Arial" w:cs="Arial"/>
                <w:b/>
                <w:bCs/>
                <w:color w:val="010205"/>
                <w:sz w:val="22"/>
                <w:szCs w:val="22"/>
              </w:rPr>
            </w:pPr>
            <w:r>
              <w:rPr>
                <w:rFonts w:ascii="Arial" w:hAnsi="Arial" w:cs="Arial"/>
                <w:b/>
                <w:bCs/>
                <w:color w:val="010205"/>
                <w:sz w:val="22"/>
                <w:szCs w:val="22"/>
              </w:rPr>
              <w:lastRenderedPageBreak/>
              <w:t>A</w:t>
            </w:r>
            <w:r w:rsidR="0013520C" w:rsidRPr="0013520C">
              <w:rPr>
                <w:rFonts w:ascii="Arial" w:hAnsi="Arial" w:cs="Arial"/>
                <w:b/>
                <w:bCs/>
                <w:color w:val="010205"/>
                <w:sz w:val="22"/>
                <w:szCs w:val="22"/>
              </w:rPr>
              <w:t>re you looking for a part time job?</w:t>
            </w:r>
          </w:p>
          <w:p w14:paraId="26A10FBB" w14:textId="77777777" w:rsidR="00294426" w:rsidRDefault="00294426" w:rsidP="0013520C">
            <w:pPr>
              <w:autoSpaceDE w:val="0"/>
              <w:autoSpaceDN w:val="0"/>
              <w:adjustRightInd w:val="0"/>
              <w:spacing w:line="320" w:lineRule="atLeast"/>
              <w:ind w:left="60" w:right="60"/>
              <w:jc w:val="center"/>
              <w:rPr>
                <w:rFonts w:ascii="Arial" w:hAnsi="Arial" w:cs="Arial"/>
                <w:b/>
                <w:bCs/>
                <w:color w:val="010205"/>
                <w:sz w:val="22"/>
                <w:szCs w:val="22"/>
              </w:rPr>
            </w:pPr>
          </w:p>
          <w:p w14:paraId="4A9CB091" w14:textId="3EADA509" w:rsidR="00294426" w:rsidRPr="0013520C" w:rsidRDefault="00294426" w:rsidP="0013520C">
            <w:pPr>
              <w:autoSpaceDE w:val="0"/>
              <w:autoSpaceDN w:val="0"/>
              <w:adjustRightInd w:val="0"/>
              <w:spacing w:line="320" w:lineRule="atLeast"/>
              <w:ind w:left="60" w:right="60"/>
              <w:jc w:val="center"/>
              <w:rPr>
                <w:rFonts w:ascii="Arial" w:hAnsi="Arial" w:cs="Arial"/>
                <w:color w:val="010205"/>
                <w:sz w:val="22"/>
                <w:szCs w:val="22"/>
              </w:rPr>
            </w:pPr>
          </w:p>
        </w:tc>
      </w:tr>
      <w:tr w:rsidR="0013520C" w:rsidRPr="0013520C" w14:paraId="59449815" w14:textId="77777777" w:rsidTr="00E111AB">
        <w:trPr>
          <w:cantSplit/>
          <w:trHeight w:val="955"/>
          <w:jc w:val="center"/>
        </w:trPr>
        <w:tc>
          <w:tcPr>
            <w:tcW w:w="1824" w:type="dxa"/>
            <w:gridSpan w:val="2"/>
            <w:tcBorders>
              <w:top w:val="nil"/>
              <w:left w:val="nil"/>
              <w:bottom w:val="single" w:sz="8" w:space="0" w:color="152935"/>
              <w:right w:val="nil"/>
            </w:tcBorders>
            <w:shd w:val="clear" w:color="auto" w:fill="FFFFFF"/>
            <w:vAlign w:val="bottom"/>
          </w:tcPr>
          <w:p w14:paraId="2937694D" w14:textId="77777777" w:rsidR="0013520C" w:rsidRPr="0013520C" w:rsidRDefault="0013520C" w:rsidP="0013520C">
            <w:pPr>
              <w:autoSpaceDE w:val="0"/>
              <w:autoSpaceDN w:val="0"/>
              <w:adjustRightInd w:val="0"/>
              <w:rPr>
                <w:rFonts w:ascii="Times New Roman" w:hAnsi="Times New Roman" w:cs="Times New Roman"/>
              </w:rPr>
            </w:pPr>
          </w:p>
        </w:tc>
        <w:tc>
          <w:tcPr>
            <w:tcW w:w="1445" w:type="dxa"/>
            <w:tcBorders>
              <w:top w:val="nil"/>
              <w:left w:val="nil"/>
              <w:bottom w:val="single" w:sz="8" w:space="0" w:color="152935"/>
              <w:right w:val="single" w:sz="8" w:space="0" w:color="E0E0E0"/>
            </w:tcBorders>
            <w:shd w:val="clear" w:color="auto" w:fill="FFFFFF"/>
            <w:vAlign w:val="bottom"/>
          </w:tcPr>
          <w:p w14:paraId="4DCF87E9"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Frequency</w:t>
            </w:r>
          </w:p>
        </w:tc>
        <w:tc>
          <w:tcPr>
            <w:tcW w:w="1272" w:type="dxa"/>
            <w:tcBorders>
              <w:top w:val="nil"/>
              <w:left w:val="single" w:sz="8" w:space="0" w:color="E0E0E0"/>
              <w:bottom w:val="single" w:sz="8" w:space="0" w:color="152935"/>
              <w:right w:val="single" w:sz="8" w:space="0" w:color="E0E0E0"/>
            </w:tcBorders>
            <w:shd w:val="clear" w:color="auto" w:fill="FFFFFF"/>
            <w:vAlign w:val="bottom"/>
          </w:tcPr>
          <w:p w14:paraId="2D9DE6CA"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Percent</w:t>
            </w:r>
          </w:p>
        </w:tc>
        <w:tc>
          <w:tcPr>
            <w:tcW w:w="1729" w:type="dxa"/>
            <w:tcBorders>
              <w:top w:val="nil"/>
              <w:left w:val="single" w:sz="8" w:space="0" w:color="E0E0E0"/>
              <w:bottom w:val="single" w:sz="8" w:space="0" w:color="152935"/>
              <w:right w:val="single" w:sz="8" w:space="0" w:color="E0E0E0"/>
            </w:tcBorders>
            <w:shd w:val="clear" w:color="auto" w:fill="FFFFFF"/>
            <w:vAlign w:val="bottom"/>
          </w:tcPr>
          <w:p w14:paraId="1DAB9180"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Valid Percent</w:t>
            </w:r>
          </w:p>
        </w:tc>
        <w:tc>
          <w:tcPr>
            <w:tcW w:w="1825" w:type="dxa"/>
            <w:tcBorders>
              <w:top w:val="nil"/>
              <w:left w:val="single" w:sz="8" w:space="0" w:color="E0E0E0"/>
              <w:bottom w:val="single" w:sz="8" w:space="0" w:color="152935"/>
              <w:right w:val="nil"/>
            </w:tcBorders>
            <w:shd w:val="clear" w:color="auto" w:fill="FFFFFF"/>
            <w:vAlign w:val="bottom"/>
          </w:tcPr>
          <w:p w14:paraId="59F9A53A"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Cumulative Percent</w:t>
            </w:r>
          </w:p>
        </w:tc>
      </w:tr>
      <w:tr w:rsidR="0013520C" w:rsidRPr="0013520C" w14:paraId="4197A37F" w14:textId="77777777" w:rsidTr="00E111AB">
        <w:trPr>
          <w:cantSplit/>
          <w:trHeight w:val="467"/>
          <w:jc w:val="center"/>
        </w:trPr>
        <w:tc>
          <w:tcPr>
            <w:tcW w:w="912" w:type="dxa"/>
            <w:vMerge w:val="restart"/>
            <w:tcBorders>
              <w:top w:val="single" w:sz="8" w:space="0" w:color="152935"/>
              <w:left w:val="nil"/>
              <w:bottom w:val="single" w:sz="8" w:space="0" w:color="152935"/>
              <w:right w:val="nil"/>
            </w:tcBorders>
            <w:shd w:val="clear" w:color="auto" w:fill="E0E0E0"/>
          </w:tcPr>
          <w:p w14:paraId="378B3AB1"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Valid</w:t>
            </w:r>
          </w:p>
        </w:tc>
        <w:tc>
          <w:tcPr>
            <w:tcW w:w="912" w:type="dxa"/>
            <w:tcBorders>
              <w:top w:val="single" w:sz="8" w:space="0" w:color="152935"/>
              <w:left w:val="nil"/>
              <w:bottom w:val="single" w:sz="8" w:space="0" w:color="AEAEAE"/>
              <w:right w:val="nil"/>
            </w:tcBorders>
            <w:shd w:val="clear" w:color="auto" w:fill="E0E0E0"/>
          </w:tcPr>
          <w:p w14:paraId="735762B4"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Yes</w:t>
            </w:r>
          </w:p>
        </w:tc>
        <w:tc>
          <w:tcPr>
            <w:tcW w:w="1445" w:type="dxa"/>
            <w:tcBorders>
              <w:top w:val="single" w:sz="8" w:space="0" w:color="152935"/>
              <w:left w:val="nil"/>
              <w:bottom w:val="single" w:sz="8" w:space="0" w:color="AEAEAE"/>
              <w:right w:val="single" w:sz="8" w:space="0" w:color="E0E0E0"/>
            </w:tcBorders>
            <w:shd w:val="clear" w:color="auto" w:fill="FFFFFF"/>
          </w:tcPr>
          <w:p w14:paraId="7A727B63"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95</w:t>
            </w:r>
          </w:p>
        </w:tc>
        <w:tc>
          <w:tcPr>
            <w:tcW w:w="1272" w:type="dxa"/>
            <w:tcBorders>
              <w:top w:val="single" w:sz="8" w:space="0" w:color="152935"/>
              <w:left w:val="single" w:sz="8" w:space="0" w:color="E0E0E0"/>
              <w:bottom w:val="single" w:sz="8" w:space="0" w:color="AEAEAE"/>
              <w:right w:val="single" w:sz="8" w:space="0" w:color="E0E0E0"/>
            </w:tcBorders>
            <w:shd w:val="clear" w:color="auto" w:fill="FFFFFF"/>
          </w:tcPr>
          <w:p w14:paraId="14F489AA"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95.0</w:t>
            </w:r>
          </w:p>
        </w:tc>
        <w:tc>
          <w:tcPr>
            <w:tcW w:w="1729" w:type="dxa"/>
            <w:tcBorders>
              <w:top w:val="single" w:sz="8" w:space="0" w:color="152935"/>
              <w:left w:val="single" w:sz="8" w:space="0" w:color="E0E0E0"/>
              <w:bottom w:val="single" w:sz="8" w:space="0" w:color="AEAEAE"/>
              <w:right w:val="single" w:sz="8" w:space="0" w:color="E0E0E0"/>
            </w:tcBorders>
            <w:shd w:val="clear" w:color="auto" w:fill="FFFFFF"/>
          </w:tcPr>
          <w:p w14:paraId="04520C9D"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95.0</w:t>
            </w:r>
          </w:p>
        </w:tc>
        <w:tc>
          <w:tcPr>
            <w:tcW w:w="1825" w:type="dxa"/>
            <w:tcBorders>
              <w:top w:val="single" w:sz="8" w:space="0" w:color="152935"/>
              <w:left w:val="single" w:sz="8" w:space="0" w:color="E0E0E0"/>
              <w:bottom w:val="single" w:sz="8" w:space="0" w:color="AEAEAE"/>
              <w:right w:val="nil"/>
            </w:tcBorders>
            <w:shd w:val="clear" w:color="auto" w:fill="FFFFFF"/>
          </w:tcPr>
          <w:p w14:paraId="5ABA8BF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95.0</w:t>
            </w:r>
          </w:p>
        </w:tc>
      </w:tr>
      <w:tr w:rsidR="0013520C" w:rsidRPr="0013520C" w14:paraId="14F00E78" w14:textId="77777777" w:rsidTr="00E111AB">
        <w:trPr>
          <w:cantSplit/>
          <w:trHeight w:val="505"/>
          <w:jc w:val="center"/>
        </w:trPr>
        <w:tc>
          <w:tcPr>
            <w:tcW w:w="912" w:type="dxa"/>
            <w:vMerge/>
            <w:tcBorders>
              <w:top w:val="single" w:sz="8" w:space="0" w:color="152935"/>
              <w:left w:val="nil"/>
              <w:bottom w:val="single" w:sz="8" w:space="0" w:color="152935"/>
              <w:right w:val="nil"/>
            </w:tcBorders>
            <w:shd w:val="clear" w:color="auto" w:fill="E0E0E0"/>
          </w:tcPr>
          <w:p w14:paraId="71681E25" w14:textId="77777777" w:rsidR="0013520C" w:rsidRPr="0013520C" w:rsidRDefault="0013520C" w:rsidP="0013520C">
            <w:pPr>
              <w:autoSpaceDE w:val="0"/>
              <w:autoSpaceDN w:val="0"/>
              <w:adjustRightInd w:val="0"/>
              <w:rPr>
                <w:rFonts w:ascii="Arial" w:hAnsi="Arial" w:cs="Arial"/>
                <w:color w:val="010205"/>
                <w:sz w:val="18"/>
                <w:szCs w:val="18"/>
              </w:rPr>
            </w:pPr>
          </w:p>
        </w:tc>
        <w:tc>
          <w:tcPr>
            <w:tcW w:w="912" w:type="dxa"/>
            <w:tcBorders>
              <w:top w:val="single" w:sz="8" w:space="0" w:color="AEAEAE"/>
              <w:left w:val="nil"/>
              <w:bottom w:val="single" w:sz="8" w:space="0" w:color="AEAEAE"/>
              <w:right w:val="nil"/>
            </w:tcBorders>
            <w:shd w:val="clear" w:color="auto" w:fill="E0E0E0"/>
          </w:tcPr>
          <w:p w14:paraId="42595792"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No</w:t>
            </w:r>
          </w:p>
        </w:tc>
        <w:tc>
          <w:tcPr>
            <w:tcW w:w="1445" w:type="dxa"/>
            <w:tcBorders>
              <w:top w:val="single" w:sz="8" w:space="0" w:color="AEAEAE"/>
              <w:left w:val="nil"/>
              <w:bottom w:val="single" w:sz="8" w:space="0" w:color="AEAEAE"/>
              <w:right w:val="single" w:sz="8" w:space="0" w:color="E0E0E0"/>
            </w:tcBorders>
            <w:shd w:val="clear" w:color="auto" w:fill="FFFFFF"/>
          </w:tcPr>
          <w:p w14:paraId="788145B1"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w:t>
            </w:r>
          </w:p>
        </w:tc>
        <w:tc>
          <w:tcPr>
            <w:tcW w:w="1272" w:type="dxa"/>
            <w:tcBorders>
              <w:top w:val="single" w:sz="8" w:space="0" w:color="AEAEAE"/>
              <w:left w:val="single" w:sz="8" w:space="0" w:color="E0E0E0"/>
              <w:bottom w:val="single" w:sz="8" w:space="0" w:color="AEAEAE"/>
              <w:right w:val="single" w:sz="8" w:space="0" w:color="E0E0E0"/>
            </w:tcBorders>
            <w:shd w:val="clear" w:color="auto" w:fill="FFFFFF"/>
          </w:tcPr>
          <w:p w14:paraId="125B8659"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5.0</w:t>
            </w:r>
          </w:p>
        </w:tc>
        <w:tc>
          <w:tcPr>
            <w:tcW w:w="1729" w:type="dxa"/>
            <w:tcBorders>
              <w:top w:val="single" w:sz="8" w:space="0" w:color="AEAEAE"/>
              <w:left w:val="single" w:sz="8" w:space="0" w:color="E0E0E0"/>
              <w:bottom w:val="single" w:sz="8" w:space="0" w:color="AEAEAE"/>
              <w:right w:val="single" w:sz="8" w:space="0" w:color="E0E0E0"/>
            </w:tcBorders>
            <w:shd w:val="clear" w:color="auto" w:fill="FFFFFF"/>
          </w:tcPr>
          <w:p w14:paraId="5C3DBF4D"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5.0</w:t>
            </w:r>
          </w:p>
        </w:tc>
        <w:tc>
          <w:tcPr>
            <w:tcW w:w="1825" w:type="dxa"/>
            <w:tcBorders>
              <w:top w:val="single" w:sz="8" w:space="0" w:color="AEAEAE"/>
              <w:left w:val="single" w:sz="8" w:space="0" w:color="E0E0E0"/>
              <w:bottom w:val="single" w:sz="8" w:space="0" w:color="AEAEAE"/>
              <w:right w:val="nil"/>
            </w:tcBorders>
            <w:shd w:val="clear" w:color="auto" w:fill="FFFFFF"/>
          </w:tcPr>
          <w:p w14:paraId="47E0C4F0"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r>
      <w:tr w:rsidR="0013520C" w:rsidRPr="0013520C" w14:paraId="3764DC4B" w14:textId="77777777" w:rsidTr="00E111AB">
        <w:trPr>
          <w:cantSplit/>
          <w:trHeight w:val="505"/>
          <w:jc w:val="center"/>
        </w:trPr>
        <w:tc>
          <w:tcPr>
            <w:tcW w:w="912" w:type="dxa"/>
            <w:vMerge/>
            <w:tcBorders>
              <w:top w:val="single" w:sz="8" w:space="0" w:color="152935"/>
              <w:left w:val="nil"/>
              <w:bottom w:val="single" w:sz="8" w:space="0" w:color="152935"/>
              <w:right w:val="nil"/>
            </w:tcBorders>
            <w:shd w:val="clear" w:color="auto" w:fill="E0E0E0"/>
          </w:tcPr>
          <w:p w14:paraId="5867DEEB" w14:textId="77777777" w:rsidR="0013520C" w:rsidRPr="0013520C" w:rsidRDefault="0013520C" w:rsidP="0013520C">
            <w:pPr>
              <w:autoSpaceDE w:val="0"/>
              <w:autoSpaceDN w:val="0"/>
              <w:adjustRightInd w:val="0"/>
              <w:rPr>
                <w:rFonts w:ascii="Arial" w:hAnsi="Arial" w:cs="Arial"/>
                <w:color w:val="010205"/>
                <w:sz w:val="18"/>
                <w:szCs w:val="18"/>
              </w:rPr>
            </w:pPr>
          </w:p>
        </w:tc>
        <w:tc>
          <w:tcPr>
            <w:tcW w:w="912" w:type="dxa"/>
            <w:tcBorders>
              <w:top w:val="single" w:sz="8" w:space="0" w:color="AEAEAE"/>
              <w:left w:val="nil"/>
              <w:bottom w:val="single" w:sz="8" w:space="0" w:color="152935"/>
              <w:right w:val="nil"/>
            </w:tcBorders>
            <w:shd w:val="clear" w:color="auto" w:fill="E0E0E0"/>
          </w:tcPr>
          <w:p w14:paraId="23DFC898"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Total</w:t>
            </w:r>
          </w:p>
        </w:tc>
        <w:tc>
          <w:tcPr>
            <w:tcW w:w="1445" w:type="dxa"/>
            <w:tcBorders>
              <w:top w:val="single" w:sz="8" w:space="0" w:color="AEAEAE"/>
              <w:left w:val="nil"/>
              <w:bottom w:val="single" w:sz="8" w:space="0" w:color="152935"/>
              <w:right w:val="single" w:sz="8" w:space="0" w:color="E0E0E0"/>
            </w:tcBorders>
            <w:shd w:val="clear" w:color="auto" w:fill="FFFFFF"/>
          </w:tcPr>
          <w:p w14:paraId="5B1F4649"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w:t>
            </w:r>
          </w:p>
        </w:tc>
        <w:tc>
          <w:tcPr>
            <w:tcW w:w="1272" w:type="dxa"/>
            <w:tcBorders>
              <w:top w:val="single" w:sz="8" w:space="0" w:color="AEAEAE"/>
              <w:left w:val="single" w:sz="8" w:space="0" w:color="E0E0E0"/>
              <w:bottom w:val="single" w:sz="8" w:space="0" w:color="152935"/>
              <w:right w:val="single" w:sz="8" w:space="0" w:color="E0E0E0"/>
            </w:tcBorders>
            <w:shd w:val="clear" w:color="auto" w:fill="FFFFFF"/>
          </w:tcPr>
          <w:p w14:paraId="59D83AE8"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729" w:type="dxa"/>
            <w:tcBorders>
              <w:top w:val="single" w:sz="8" w:space="0" w:color="AEAEAE"/>
              <w:left w:val="single" w:sz="8" w:space="0" w:color="E0E0E0"/>
              <w:bottom w:val="single" w:sz="8" w:space="0" w:color="152935"/>
              <w:right w:val="single" w:sz="8" w:space="0" w:color="E0E0E0"/>
            </w:tcBorders>
            <w:shd w:val="clear" w:color="auto" w:fill="FFFFFF"/>
          </w:tcPr>
          <w:p w14:paraId="5758AEB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825" w:type="dxa"/>
            <w:tcBorders>
              <w:top w:val="single" w:sz="8" w:space="0" w:color="AEAEAE"/>
              <w:left w:val="single" w:sz="8" w:space="0" w:color="E0E0E0"/>
              <w:bottom w:val="single" w:sz="8" w:space="0" w:color="152935"/>
              <w:right w:val="nil"/>
            </w:tcBorders>
            <w:shd w:val="clear" w:color="auto" w:fill="FFFFFF"/>
            <w:vAlign w:val="center"/>
          </w:tcPr>
          <w:p w14:paraId="0032C965" w14:textId="77777777" w:rsidR="0013520C" w:rsidRPr="0013520C" w:rsidRDefault="0013520C" w:rsidP="0013520C">
            <w:pPr>
              <w:autoSpaceDE w:val="0"/>
              <w:autoSpaceDN w:val="0"/>
              <w:adjustRightInd w:val="0"/>
              <w:rPr>
                <w:rFonts w:ascii="Times New Roman" w:hAnsi="Times New Roman" w:cs="Times New Roman"/>
              </w:rPr>
            </w:pPr>
          </w:p>
        </w:tc>
      </w:tr>
    </w:tbl>
    <w:p w14:paraId="4A9809FC" w14:textId="77777777" w:rsidR="00294426" w:rsidRDefault="00294426" w:rsidP="00AE2BA2">
      <w:pPr>
        <w:pStyle w:val="Caption"/>
        <w:jc w:val="center"/>
      </w:pPr>
    </w:p>
    <w:p w14:paraId="55C7AD1D" w14:textId="25BD8081" w:rsidR="0013520C" w:rsidRDefault="0076677C" w:rsidP="00AE2BA2">
      <w:pPr>
        <w:pStyle w:val="Caption"/>
        <w:jc w:val="center"/>
      </w:pPr>
      <w:bookmarkStart w:id="55" w:name="_Toc72331884"/>
      <w:r>
        <w:t xml:space="preserve">Table </w:t>
      </w:r>
      <w:r w:rsidR="000031F9">
        <w:fldChar w:fldCharType="begin"/>
      </w:r>
      <w:r w:rsidR="000031F9">
        <w:instrText xml:space="preserve"> SEQ Table \* ARABIC </w:instrText>
      </w:r>
      <w:r w:rsidR="000031F9">
        <w:fldChar w:fldCharType="separate"/>
      </w:r>
      <w:r w:rsidR="0067286C">
        <w:rPr>
          <w:noProof/>
        </w:rPr>
        <w:t>12</w:t>
      </w:r>
      <w:r w:rsidR="000031F9">
        <w:rPr>
          <w:noProof/>
        </w:rPr>
        <w:fldChar w:fldCharType="end"/>
      </w:r>
      <w:r w:rsidR="00ED686D">
        <w:t>: Frequency results of part time job</w:t>
      </w:r>
      <w:bookmarkEnd w:id="55"/>
    </w:p>
    <w:p w14:paraId="0161CBDE" w14:textId="362FD806" w:rsidR="00294426" w:rsidRDefault="00294426" w:rsidP="00294426"/>
    <w:p w14:paraId="647F353F" w14:textId="77777777" w:rsidR="00294426" w:rsidRPr="00294426" w:rsidRDefault="00294426" w:rsidP="00294426"/>
    <w:p w14:paraId="0E03E293" w14:textId="33BB8C11" w:rsidR="00047CDE" w:rsidRDefault="00047CDE" w:rsidP="008B508E">
      <w:pPr>
        <w:jc w:val="center"/>
      </w:pPr>
      <w:r>
        <w:rPr>
          <w:rFonts w:ascii="Times New Roman" w:hAnsi="Times New Roman" w:cs="Times New Roman"/>
          <w:noProof/>
        </w:rPr>
        <w:drawing>
          <wp:inline distT="0" distB="0" distL="0" distR="0" wp14:anchorId="175DDF32" wp14:editId="1379915F">
            <wp:extent cx="5727700" cy="3364955"/>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364955"/>
                    </a:xfrm>
                    <a:prstGeom prst="rect">
                      <a:avLst/>
                    </a:prstGeom>
                    <a:noFill/>
                    <a:ln>
                      <a:noFill/>
                    </a:ln>
                  </pic:spPr>
                </pic:pic>
              </a:graphicData>
            </a:graphic>
          </wp:inline>
        </w:drawing>
      </w:r>
    </w:p>
    <w:p w14:paraId="7449878A" w14:textId="77777777" w:rsidR="00294426" w:rsidRDefault="00294426" w:rsidP="00047CDE">
      <w:pPr>
        <w:pStyle w:val="Caption"/>
        <w:ind w:left="1440" w:firstLine="720"/>
      </w:pPr>
    </w:p>
    <w:p w14:paraId="1C4CE0B0" w14:textId="0055158E" w:rsidR="00047CDE" w:rsidRDefault="00047CDE" w:rsidP="00047CDE">
      <w:pPr>
        <w:pStyle w:val="Caption"/>
        <w:ind w:left="1440" w:firstLine="720"/>
      </w:pPr>
      <w:bookmarkStart w:id="56" w:name="_Toc72331867"/>
      <w:r>
        <w:t xml:space="preserve">Figure </w:t>
      </w:r>
      <w:r w:rsidR="000031F9">
        <w:fldChar w:fldCharType="begin"/>
      </w:r>
      <w:r w:rsidR="000031F9">
        <w:instrText xml:space="preserve"> SEQ Figure \* ARABIC </w:instrText>
      </w:r>
      <w:r w:rsidR="000031F9">
        <w:fldChar w:fldCharType="separate"/>
      </w:r>
      <w:r w:rsidR="0067286C">
        <w:rPr>
          <w:noProof/>
        </w:rPr>
        <w:t>12</w:t>
      </w:r>
      <w:r w:rsidR="000031F9">
        <w:rPr>
          <w:noProof/>
        </w:rPr>
        <w:fldChar w:fldCharType="end"/>
      </w:r>
      <w:r>
        <w:t>:</w:t>
      </w:r>
      <w:r w:rsidRPr="009C360A">
        <w:rPr>
          <w:noProof/>
        </w:rPr>
        <w:t xml:space="preserve"> </w:t>
      </w:r>
      <w:r>
        <w:rPr>
          <w:noProof/>
        </w:rPr>
        <w:t>Pie Chart results of</w:t>
      </w:r>
      <w:r w:rsidRPr="009C360A">
        <w:t xml:space="preserve"> </w:t>
      </w:r>
      <w:r>
        <w:t>part time job</w:t>
      </w:r>
      <w:bookmarkEnd w:id="56"/>
    </w:p>
    <w:p w14:paraId="52EFC0B3" w14:textId="4D07088B" w:rsidR="00294426" w:rsidRDefault="00294426" w:rsidP="00294426"/>
    <w:p w14:paraId="21DF8BD4" w14:textId="47DA38B5" w:rsidR="00294426" w:rsidRDefault="00294426" w:rsidP="00294426"/>
    <w:p w14:paraId="19BE4B9B" w14:textId="56B95C5C" w:rsidR="00294426" w:rsidRDefault="00294426" w:rsidP="00294426"/>
    <w:p w14:paraId="201919E7" w14:textId="1F8BBC0E" w:rsidR="00294426" w:rsidRDefault="00294426" w:rsidP="00294426"/>
    <w:p w14:paraId="4EBA3230" w14:textId="6431940F" w:rsidR="00294426" w:rsidRDefault="00294426" w:rsidP="00294426"/>
    <w:p w14:paraId="66AC003C" w14:textId="69C0C9E4" w:rsidR="00294426" w:rsidRDefault="00294426" w:rsidP="00294426"/>
    <w:p w14:paraId="3CF92F22" w14:textId="1E718EC5" w:rsidR="00047CDE" w:rsidRPr="00047CDE" w:rsidRDefault="00047CDE" w:rsidP="00047CDE"/>
    <w:tbl>
      <w:tblPr>
        <w:tblW w:w="76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2"/>
        <w:gridCol w:w="863"/>
        <w:gridCol w:w="1366"/>
        <w:gridCol w:w="1203"/>
        <w:gridCol w:w="1635"/>
        <w:gridCol w:w="1728"/>
      </w:tblGrid>
      <w:tr w:rsidR="0013520C" w:rsidRPr="0013520C" w14:paraId="54E477F1" w14:textId="77777777" w:rsidTr="00E111AB">
        <w:trPr>
          <w:cantSplit/>
          <w:trHeight w:val="2059"/>
          <w:jc w:val="center"/>
        </w:trPr>
        <w:tc>
          <w:tcPr>
            <w:tcW w:w="7657" w:type="dxa"/>
            <w:gridSpan w:val="6"/>
            <w:tcBorders>
              <w:top w:val="nil"/>
              <w:left w:val="nil"/>
              <w:bottom w:val="nil"/>
              <w:right w:val="nil"/>
            </w:tcBorders>
            <w:shd w:val="clear" w:color="auto" w:fill="FFFFFF"/>
            <w:vAlign w:val="center"/>
          </w:tcPr>
          <w:p w14:paraId="5AF57BB6" w14:textId="21C92881" w:rsidR="00294426" w:rsidRPr="00E111AB" w:rsidRDefault="009C360A" w:rsidP="0007651F">
            <w:pPr>
              <w:autoSpaceDE w:val="0"/>
              <w:autoSpaceDN w:val="0"/>
              <w:adjustRightInd w:val="0"/>
              <w:spacing w:line="320" w:lineRule="atLeast"/>
              <w:ind w:right="60"/>
              <w:jc w:val="center"/>
              <w:rPr>
                <w:rFonts w:ascii="Arial" w:hAnsi="Arial" w:cs="Arial"/>
                <w:b/>
                <w:bCs/>
                <w:color w:val="010205"/>
                <w:sz w:val="22"/>
                <w:szCs w:val="22"/>
              </w:rPr>
            </w:pPr>
            <w:r>
              <w:rPr>
                <w:rFonts w:ascii="Arial" w:hAnsi="Arial" w:cs="Arial"/>
                <w:b/>
                <w:bCs/>
                <w:color w:val="010205"/>
                <w:sz w:val="22"/>
                <w:szCs w:val="22"/>
              </w:rPr>
              <w:lastRenderedPageBreak/>
              <w:t>D</w:t>
            </w:r>
            <w:r w:rsidR="0013520C" w:rsidRPr="0013520C">
              <w:rPr>
                <w:rFonts w:ascii="Arial" w:hAnsi="Arial" w:cs="Arial"/>
                <w:b/>
                <w:bCs/>
                <w:color w:val="010205"/>
                <w:sz w:val="22"/>
                <w:szCs w:val="22"/>
              </w:rPr>
              <w:t>o you still feel a teamwork spirit when working with your colleagues?</w:t>
            </w:r>
          </w:p>
        </w:tc>
      </w:tr>
      <w:tr w:rsidR="0013520C" w:rsidRPr="0013520C" w14:paraId="0A5BC4E6" w14:textId="77777777" w:rsidTr="00E111AB">
        <w:trPr>
          <w:cantSplit/>
          <w:trHeight w:val="1030"/>
          <w:jc w:val="center"/>
        </w:trPr>
        <w:tc>
          <w:tcPr>
            <w:tcW w:w="1725" w:type="dxa"/>
            <w:gridSpan w:val="2"/>
            <w:tcBorders>
              <w:top w:val="nil"/>
              <w:left w:val="nil"/>
              <w:bottom w:val="single" w:sz="8" w:space="0" w:color="152935"/>
              <w:right w:val="nil"/>
            </w:tcBorders>
            <w:shd w:val="clear" w:color="auto" w:fill="FFFFFF"/>
            <w:vAlign w:val="bottom"/>
          </w:tcPr>
          <w:p w14:paraId="5BDA4AF7" w14:textId="77777777" w:rsidR="0013520C" w:rsidRPr="0013520C" w:rsidRDefault="0013520C" w:rsidP="0013520C">
            <w:pPr>
              <w:autoSpaceDE w:val="0"/>
              <w:autoSpaceDN w:val="0"/>
              <w:adjustRightInd w:val="0"/>
              <w:rPr>
                <w:rFonts w:ascii="Times New Roman" w:hAnsi="Times New Roman" w:cs="Times New Roman"/>
              </w:rPr>
            </w:pPr>
          </w:p>
        </w:tc>
        <w:tc>
          <w:tcPr>
            <w:tcW w:w="1366" w:type="dxa"/>
            <w:tcBorders>
              <w:top w:val="nil"/>
              <w:left w:val="nil"/>
              <w:bottom w:val="single" w:sz="8" w:space="0" w:color="152935"/>
              <w:right w:val="single" w:sz="8" w:space="0" w:color="E0E0E0"/>
            </w:tcBorders>
            <w:shd w:val="clear" w:color="auto" w:fill="FFFFFF"/>
            <w:vAlign w:val="bottom"/>
          </w:tcPr>
          <w:p w14:paraId="607ACD94"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Frequency</w:t>
            </w:r>
          </w:p>
        </w:tc>
        <w:tc>
          <w:tcPr>
            <w:tcW w:w="1203" w:type="dxa"/>
            <w:tcBorders>
              <w:top w:val="nil"/>
              <w:left w:val="single" w:sz="8" w:space="0" w:color="E0E0E0"/>
              <w:bottom w:val="single" w:sz="8" w:space="0" w:color="152935"/>
              <w:right w:val="single" w:sz="8" w:space="0" w:color="E0E0E0"/>
            </w:tcBorders>
            <w:shd w:val="clear" w:color="auto" w:fill="FFFFFF"/>
            <w:vAlign w:val="bottom"/>
          </w:tcPr>
          <w:p w14:paraId="622D9D86"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Percent</w:t>
            </w:r>
          </w:p>
        </w:tc>
        <w:tc>
          <w:tcPr>
            <w:tcW w:w="1635" w:type="dxa"/>
            <w:tcBorders>
              <w:top w:val="nil"/>
              <w:left w:val="single" w:sz="8" w:space="0" w:color="E0E0E0"/>
              <w:bottom w:val="single" w:sz="8" w:space="0" w:color="152935"/>
              <w:right w:val="single" w:sz="8" w:space="0" w:color="E0E0E0"/>
            </w:tcBorders>
            <w:shd w:val="clear" w:color="auto" w:fill="FFFFFF"/>
            <w:vAlign w:val="bottom"/>
          </w:tcPr>
          <w:p w14:paraId="0B011A10"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Valid Percent</w:t>
            </w:r>
          </w:p>
        </w:tc>
        <w:tc>
          <w:tcPr>
            <w:tcW w:w="1726" w:type="dxa"/>
            <w:tcBorders>
              <w:top w:val="nil"/>
              <w:left w:val="single" w:sz="8" w:space="0" w:color="E0E0E0"/>
              <w:bottom w:val="single" w:sz="8" w:space="0" w:color="152935"/>
              <w:right w:val="nil"/>
            </w:tcBorders>
            <w:shd w:val="clear" w:color="auto" w:fill="FFFFFF"/>
            <w:vAlign w:val="bottom"/>
          </w:tcPr>
          <w:p w14:paraId="44519F5E"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Cumulative Percent</w:t>
            </w:r>
          </w:p>
        </w:tc>
      </w:tr>
      <w:tr w:rsidR="0013520C" w:rsidRPr="0013520C" w14:paraId="16D45FC9" w14:textId="77777777" w:rsidTr="00E111AB">
        <w:trPr>
          <w:cantSplit/>
          <w:trHeight w:val="504"/>
          <w:jc w:val="center"/>
        </w:trPr>
        <w:tc>
          <w:tcPr>
            <w:tcW w:w="862" w:type="dxa"/>
            <w:vMerge w:val="restart"/>
            <w:tcBorders>
              <w:top w:val="single" w:sz="8" w:space="0" w:color="152935"/>
              <w:left w:val="nil"/>
              <w:bottom w:val="single" w:sz="8" w:space="0" w:color="152935"/>
              <w:right w:val="nil"/>
            </w:tcBorders>
            <w:shd w:val="clear" w:color="auto" w:fill="E0E0E0"/>
          </w:tcPr>
          <w:p w14:paraId="7D9D66AB"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Valid</w:t>
            </w:r>
          </w:p>
        </w:tc>
        <w:tc>
          <w:tcPr>
            <w:tcW w:w="862" w:type="dxa"/>
            <w:tcBorders>
              <w:top w:val="single" w:sz="8" w:space="0" w:color="152935"/>
              <w:left w:val="nil"/>
              <w:bottom w:val="single" w:sz="8" w:space="0" w:color="AEAEAE"/>
              <w:right w:val="nil"/>
            </w:tcBorders>
            <w:shd w:val="clear" w:color="auto" w:fill="E0E0E0"/>
          </w:tcPr>
          <w:p w14:paraId="1A78BA64"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Yes</w:t>
            </w:r>
          </w:p>
        </w:tc>
        <w:tc>
          <w:tcPr>
            <w:tcW w:w="1366" w:type="dxa"/>
            <w:tcBorders>
              <w:top w:val="single" w:sz="8" w:space="0" w:color="152935"/>
              <w:left w:val="nil"/>
              <w:bottom w:val="single" w:sz="8" w:space="0" w:color="AEAEAE"/>
              <w:right w:val="single" w:sz="8" w:space="0" w:color="E0E0E0"/>
            </w:tcBorders>
            <w:shd w:val="clear" w:color="auto" w:fill="FFFFFF"/>
          </w:tcPr>
          <w:p w14:paraId="24934301"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52</w:t>
            </w:r>
          </w:p>
        </w:tc>
        <w:tc>
          <w:tcPr>
            <w:tcW w:w="1203" w:type="dxa"/>
            <w:tcBorders>
              <w:top w:val="single" w:sz="8" w:space="0" w:color="152935"/>
              <w:left w:val="single" w:sz="8" w:space="0" w:color="E0E0E0"/>
              <w:bottom w:val="single" w:sz="8" w:space="0" w:color="AEAEAE"/>
              <w:right w:val="single" w:sz="8" w:space="0" w:color="E0E0E0"/>
            </w:tcBorders>
            <w:shd w:val="clear" w:color="auto" w:fill="FFFFFF"/>
          </w:tcPr>
          <w:p w14:paraId="407E4B70"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52.0</w:t>
            </w:r>
          </w:p>
        </w:tc>
        <w:tc>
          <w:tcPr>
            <w:tcW w:w="1635" w:type="dxa"/>
            <w:tcBorders>
              <w:top w:val="single" w:sz="8" w:space="0" w:color="152935"/>
              <w:left w:val="single" w:sz="8" w:space="0" w:color="E0E0E0"/>
              <w:bottom w:val="single" w:sz="8" w:space="0" w:color="AEAEAE"/>
              <w:right w:val="single" w:sz="8" w:space="0" w:color="E0E0E0"/>
            </w:tcBorders>
            <w:shd w:val="clear" w:color="auto" w:fill="FFFFFF"/>
          </w:tcPr>
          <w:p w14:paraId="4820EBDE"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52.0</w:t>
            </w:r>
          </w:p>
        </w:tc>
        <w:tc>
          <w:tcPr>
            <w:tcW w:w="1726" w:type="dxa"/>
            <w:tcBorders>
              <w:top w:val="single" w:sz="8" w:space="0" w:color="152935"/>
              <w:left w:val="single" w:sz="8" w:space="0" w:color="E0E0E0"/>
              <w:bottom w:val="single" w:sz="8" w:space="0" w:color="AEAEAE"/>
              <w:right w:val="nil"/>
            </w:tcBorders>
            <w:shd w:val="clear" w:color="auto" w:fill="FFFFFF"/>
          </w:tcPr>
          <w:p w14:paraId="320577DE"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52.0</w:t>
            </w:r>
          </w:p>
        </w:tc>
      </w:tr>
      <w:tr w:rsidR="0013520C" w:rsidRPr="0013520C" w14:paraId="2F8AFCC6" w14:textId="77777777" w:rsidTr="00E111AB">
        <w:trPr>
          <w:cantSplit/>
          <w:trHeight w:val="565"/>
          <w:jc w:val="center"/>
        </w:trPr>
        <w:tc>
          <w:tcPr>
            <w:tcW w:w="862" w:type="dxa"/>
            <w:vMerge/>
            <w:tcBorders>
              <w:top w:val="single" w:sz="8" w:space="0" w:color="152935"/>
              <w:left w:val="nil"/>
              <w:bottom w:val="single" w:sz="8" w:space="0" w:color="152935"/>
              <w:right w:val="nil"/>
            </w:tcBorders>
            <w:shd w:val="clear" w:color="auto" w:fill="E0E0E0"/>
          </w:tcPr>
          <w:p w14:paraId="6C6B5737" w14:textId="77777777" w:rsidR="0013520C" w:rsidRPr="0013520C" w:rsidRDefault="0013520C" w:rsidP="0013520C">
            <w:pPr>
              <w:autoSpaceDE w:val="0"/>
              <w:autoSpaceDN w:val="0"/>
              <w:adjustRightInd w:val="0"/>
              <w:rPr>
                <w:rFonts w:ascii="Arial" w:hAnsi="Arial" w:cs="Arial"/>
                <w:color w:val="010205"/>
                <w:sz w:val="18"/>
                <w:szCs w:val="18"/>
              </w:rPr>
            </w:pPr>
          </w:p>
        </w:tc>
        <w:tc>
          <w:tcPr>
            <w:tcW w:w="862" w:type="dxa"/>
            <w:tcBorders>
              <w:top w:val="single" w:sz="8" w:space="0" w:color="AEAEAE"/>
              <w:left w:val="nil"/>
              <w:bottom w:val="single" w:sz="8" w:space="0" w:color="AEAEAE"/>
              <w:right w:val="nil"/>
            </w:tcBorders>
            <w:shd w:val="clear" w:color="auto" w:fill="E0E0E0"/>
          </w:tcPr>
          <w:p w14:paraId="6CFDD7D5"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No</w:t>
            </w:r>
          </w:p>
        </w:tc>
        <w:tc>
          <w:tcPr>
            <w:tcW w:w="1366" w:type="dxa"/>
            <w:tcBorders>
              <w:top w:val="single" w:sz="8" w:space="0" w:color="AEAEAE"/>
              <w:left w:val="nil"/>
              <w:bottom w:val="single" w:sz="8" w:space="0" w:color="AEAEAE"/>
              <w:right w:val="single" w:sz="8" w:space="0" w:color="E0E0E0"/>
            </w:tcBorders>
            <w:shd w:val="clear" w:color="auto" w:fill="FFFFFF"/>
          </w:tcPr>
          <w:p w14:paraId="614DF426"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48</w:t>
            </w:r>
          </w:p>
        </w:tc>
        <w:tc>
          <w:tcPr>
            <w:tcW w:w="1203" w:type="dxa"/>
            <w:tcBorders>
              <w:top w:val="single" w:sz="8" w:space="0" w:color="AEAEAE"/>
              <w:left w:val="single" w:sz="8" w:space="0" w:color="E0E0E0"/>
              <w:bottom w:val="single" w:sz="8" w:space="0" w:color="AEAEAE"/>
              <w:right w:val="single" w:sz="8" w:space="0" w:color="E0E0E0"/>
            </w:tcBorders>
            <w:shd w:val="clear" w:color="auto" w:fill="FFFFFF"/>
          </w:tcPr>
          <w:p w14:paraId="069C33B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48.0</w:t>
            </w:r>
          </w:p>
        </w:tc>
        <w:tc>
          <w:tcPr>
            <w:tcW w:w="1635" w:type="dxa"/>
            <w:tcBorders>
              <w:top w:val="single" w:sz="8" w:space="0" w:color="AEAEAE"/>
              <w:left w:val="single" w:sz="8" w:space="0" w:color="E0E0E0"/>
              <w:bottom w:val="single" w:sz="8" w:space="0" w:color="AEAEAE"/>
              <w:right w:val="single" w:sz="8" w:space="0" w:color="E0E0E0"/>
            </w:tcBorders>
            <w:shd w:val="clear" w:color="auto" w:fill="FFFFFF"/>
          </w:tcPr>
          <w:p w14:paraId="3177D7A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48.0</w:t>
            </w:r>
          </w:p>
        </w:tc>
        <w:tc>
          <w:tcPr>
            <w:tcW w:w="1726" w:type="dxa"/>
            <w:tcBorders>
              <w:top w:val="single" w:sz="8" w:space="0" w:color="AEAEAE"/>
              <w:left w:val="single" w:sz="8" w:space="0" w:color="E0E0E0"/>
              <w:bottom w:val="single" w:sz="8" w:space="0" w:color="AEAEAE"/>
              <w:right w:val="nil"/>
            </w:tcBorders>
            <w:shd w:val="clear" w:color="auto" w:fill="FFFFFF"/>
          </w:tcPr>
          <w:p w14:paraId="5D981C85"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r>
      <w:tr w:rsidR="0013520C" w:rsidRPr="0013520C" w14:paraId="3883D2FC" w14:textId="77777777" w:rsidTr="00E111AB">
        <w:trPr>
          <w:cantSplit/>
          <w:trHeight w:val="525"/>
          <w:jc w:val="center"/>
        </w:trPr>
        <w:tc>
          <w:tcPr>
            <w:tcW w:w="862" w:type="dxa"/>
            <w:vMerge/>
            <w:tcBorders>
              <w:top w:val="single" w:sz="8" w:space="0" w:color="152935"/>
              <w:left w:val="nil"/>
              <w:bottom w:val="single" w:sz="8" w:space="0" w:color="152935"/>
              <w:right w:val="nil"/>
            </w:tcBorders>
            <w:shd w:val="clear" w:color="auto" w:fill="E0E0E0"/>
          </w:tcPr>
          <w:p w14:paraId="02100556" w14:textId="77777777" w:rsidR="0013520C" w:rsidRPr="0013520C" w:rsidRDefault="0013520C" w:rsidP="0013520C">
            <w:pPr>
              <w:autoSpaceDE w:val="0"/>
              <w:autoSpaceDN w:val="0"/>
              <w:adjustRightInd w:val="0"/>
              <w:rPr>
                <w:rFonts w:ascii="Arial" w:hAnsi="Arial" w:cs="Arial"/>
                <w:color w:val="010205"/>
                <w:sz w:val="18"/>
                <w:szCs w:val="18"/>
              </w:rPr>
            </w:pPr>
          </w:p>
        </w:tc>
        <w:tc>
          <w:tcPr>
            <w:tcW w:w="862" w:type="dxa"/>
            <w:tcBorders>
              <w:top w:val="single" w:sz="8" w:space="0" w:color="AEAEAE"/>
              <w:left w:val="nil"/>
              <w:bottom w:val="single" w:sz="8" w:space="0" w:color="152935"/>
              <w:right w:val="nil"/>
            </w:tcBorders>
            <w:shd w:val="clear" w:color="auto" w:fill="E0E0E0"/>
          </w:tcPr>
          <w:p w14:paraId="3BA959B5"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Total</w:t>
            </w:r>
          </w:p>
        </w:tc>
        <w:tc>
          <w:tcPr>
            <w:tcW w:w="1366" w:type="dxa"/>
            <w:tcBorders>
              <w:top w:val="single" w:sz="8" w:space="0" w:color="AEAEAE"/>
              <w:left w:val="nil"/>
              <w:bottom w:val="single" w:sz="8" w:space="0" w:color="152935"/>
              <w:right w:val="single" w:sz="8" w:space="0" w:color="E0E0E0"/>
            </w:tcBorders>
            <w:shd w:val="clear" w:color="auto" w:fill="FFFFFF"/>
          </w:tcPr>
          <w:p w14:paraId="6AE347B3"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w:t>
            </w:r>
          </w:p>
        </w:tc>
        <w:tc>
          <w:tcPr>
            <w:tcW w:w="1203" w:type="dxa"/>
            <w:tcBorders>
              <w:top w:val="single" w:sz="8" w:space="0" w:color="AEAEAE"/>
              <w:left w:val="single" w:sz="8" w:space="0" w:color="E0E0E0"/>
              <w:bottom w:val="single" w:sz="8" w:space="0" w:color="152935"/>
              <w:right w:val="single" w:sz="8" w:space="0" w:color="E0E0E0"/>
            </w:tcBorders>
            <w:shd w:val="clear" w:color="auto" w:fill="FFFFFF"/>
          </w:tcPr>
          <w:p w14:paraId="2C4291CB"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635" w:type="dxa"/>
            <w:tcBorders>
              <w:top w:val="single" w:sz="8" w:space="0" w:color="AEAEAE"/>
              <w:left w:val="single" w:sz="8" w:space="0" w:color="E0E0E0"/>
              <w:bottom w:val="single" w:sz="8" w:space="0" w:color="152935"/>
              <w:right w:val="single" w:sz="8" w:space="0" w:color="E0E0E0"/>
            </w:tcBorders>
            <w:shd w:val="clear" w:color="auto" w:fill="FFFFFF"/>
          </w:tcPr>
          <w:p w14:paraId="10DFE4A7"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726" w:type="dxa"/>
            <w:tcBorders>
              <w:top w:val="single" w:sz="8" w:space="0" w:color="AEAEAE"/>
              <w:left w:val="single" w:sz="8" w:space="0" w:color="E0E0E0"/>
              <w:bottom w:val="single" w:sz="8" w:space="0" w:color="152935"/>
              <w:right w:val="nil"/>
            </w:tcBorders>
            <w:shd w:val="clear" w:color="auto" w:fill="FFFFFF"/>
            <w:vAlign w:val="center"/>
          </w:tcPr>
          <w:p w14:paraId="78538E37" w14:textId="77777777" w:rsidR="0013520C" w:rsidRPr="0013520C" w:rsidRDefault="0013520C" w:rsidP="0013520C">
            <w:pPr>
              <w:autoSpaceDE w:val="0"/>
              <w:autoSpaceDN w:val="0"/>
              <w:adjustRightInd w:val="0"/>
              <w:rPr>
                <w:rFonts w:ascii="Times New Roman" w:hAnsi="Times New Roman" w:cs="Times New Roman"/>
              </w:rPr>
            </w:pPr>
          </w:p>
        </w:tc>
      </w:tr>
    </w:tbl>
    <w:p w14:paraId="7B2F725B" w14:textId="77777777" w:rsidR="00294426" w:rsidRDefault="00294426" w:rsidP="00AE2BA2">
      <w:pPr>
        <w:pStyle w:val="Caption"/>
        <w:jc w:val="center"/>
      </w:pPr>
    </w:p>
    <w:p w14:paraId="3441E2E4" w14:textId="1F91C5E3" w:rsidR="0013520C" w:rsidRDefault="0076677C" w:rsidP="00AE2BA2">
      <w:pPr>
        <w:pStyle w:val="Caption"/>
        <w:jc w:val="center"/>
      </w:pPr>
      <w:bookmarkStart w:id="57" w:name="_Toc72331885"/>
      <w:r>
        <w:t xml:space="preserve">Table </w:t>
      </w:r>
      <w:r w:rsidR="000031F9">
        <w:fldChar w:fldCharType="begin"/>
      </w:r>
      <w:r w:rsidR="000031F9">
        <w:instrText xml:space="preserve"> SEQ Table \* ARABIC </w:instrText>
      </w:r>
      <w:r w:rsidR="000031F9">
        <w:fldChar w:fldCharType="separate"/>
      </w:r>
      <w:r w:rsidR="0067286C">
        <w:rPr>
          <w:noProof/>
        </w:rPr>
        <w:t>13</w:t>
      </w:r>
      <w:r w:rsidR="000031F9">
        <w:rPr>
          <w:noProof/>
        </w:rPr>
        <w:fldChar w:fldCharType="end"/>
      </w:r>
      <w:r w:rsidR="00ED686D">
        <w:t>:</w:t>
      </w:r>
      <w:r w:rsidR="00ED686D" w:rsidRPr="00ED686D">
        <w:t xml:space="preserve"> </w:t>
      </w:r>
      <w:r w:rsidR="00ED686D">
        <w:t>Frequency results of teamwork spirit</w:t>
      </w:r>
      <w:bookmarkEnd w:id="57"/>
    </w:p>
    <w:p w14:paraId="07C7B797" w14:textId="77777777" w:rsidR="00294426" w:rsidRPr="00294426" w:rsidRDefault="00294426" w:rsidP="00294426"/>
    <w:p w14:paraId="126C871D" w14:textId="09D04212" w:rsidR="0013520C" w:rsidRDefault="00047CDE" w:rsidP="0013520C">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700AD5A6" wp14:editId="7FB890F8">
            <wp:extent cx="5727700" cy="3364955"/>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364955"/>
                    </a:xfrm>
                    <a:prstGeom prst="rect">
                      <a:avLst/>
                    </a:prstGeom>
                    <a:noFill/>
                    <a:ln>
                      <a:noFill/>
                    </a:ln>
                  </pic:spPr>
                </pic:pic>
              </a:graphicData>
            </a:graphic>
          </wp:inline>
        </w:drawing>
      </w:r>
    </w:p>
    <w:p w14:paraId="7702A5DC" w14:textId="77777777" w:rsidR="00294426" w:rsidRDefault="00294426" w:rsidP="00047CDE">
      <w:pPr>
        <w:pStyle w:val="Caption"/>
        <w:ind w:left="1440" w:firstLine="720"/>
        <w:rPr>
          <w:rtl/>
        </w:rPr>
      </w:pPr>
    </w:p>
    <w:p w14:paraId="07056927" w14:textId="0A53BC7F" w:rsidR="00047CDE" w:rsidRDefault="00047CDE" w:rsidP="00047CDE">
      <w:pPr>
        <w:pStyle w:val="Caption"/>
        <w:ind w:left="1440" w:firstLine="720"/>
        <w:rPr>
          <w:noProof/>
        </w:rPr>
      </w:pPr>
      <w:bookmarkStart w:id="58" w:name="_Toc72331868"/>
      <w:r>
        <w:t xml:space="preserve">Figure </w:t>
      </w:r>
      <w:r w:rsidR="000031F9">
        <w:fldChar w:fldCharType="begin"/>
      </w:r>
      <w:r w:rsidR="000031F9">
        <w:instrText xml:space="preserve"> SEQ Figure \* ARABIC </w:instrText>
      </w:r>
      <w:r w:rsidR="000031F9">
        <w:fldChar w:fldCharType="separate"/>
      </w:r>
      <w:r w:rsidR="0067286C">
        <w:rPr>
          <w:noProof/>
        </w:rPr>
        <w:t>13</w:t>
      </w:r>
      <w:r w:rsidR="000031F9">
        <w:rPr>
          <w:noProof/>
        </w:rPr>
        <w:fldChar w:fldCharType="end"/>
      </w:r>
      <w:r>
        <w:t>:</w:t>
      </w:r>
      <w:r w:rsidRPr="00D9595E">
        <w:rPr>
          <w:noProof/>
        </w:rPr>
        <w:t xml:space="preserve"> </w:t>
      </w:r>
      <w:r>
        <w:rPr>
          <w:noProof/>
        </w:rPr>
        <w:t>Pie Chart results of teamwork spirit</w:t>
      </w:r>
      <w:bookmarkEnd w:id="58"/>
    </w:p>
    <w:p w14:paraId="55F47DB0" w14:textId="08120E45" w:rsidR="00294426" w:rsidRDefault="00294426" w:rsidP="00294426"/>
    <w:p w14:paraId="4A360195" w14:textId="77777777" w:rsidR="00294426" w:rsidRPr="00294426" w:rsidRDefault="00294426" w:rsidP="00294426"/>
    <w:p w14:paraId="15836FE7" w14:textId="77777777" w:rsidR="00047CDE" w:rsidRPr="0013520C" w:rsidRDefault="00047CDE" w:rsidP="0013520C">
      <w:pPr>
        <w:autoSpaceDE w:val="0"/>
        <w:autoSpaceDN w:val="0"/>
        <w:adjustRightInd w:val="0"/>
        <w:rPr>
          <w:rFonts w:ascii="Times New Roman" w:hAnsi="Times New Roman" w:cs="Times New Roman"/>
        </w:rPr>
      </w:pPr>
    </w:p>
    <w:tbl>
      <w:tblPr>
        <w:tblW w:w="75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3"/>
        <w:gridCol w:w="855"/>
        <w:gridCol w:w="1352"/>
        <w:gridCol w:w="1191"/>
        <w:gridCol w:w="1618"/>
        <w:gridCol w:w="1712"/>
      </w:tblGrid>
      <w:tr w:rsidR="0013520C" w:rsidRPr="0013520C" w14:paraId="4BDB723D" w14:textId="77777777" w:rsidTr="007A1DFB">
        <w:trPr>
          <w:cantSplit/>
          <w:trHeight w:val="1385"/>
          <w:jc w:val="center"/>
        </w:trPr>
        <w:tc>
          <w:tcPr>
            <w:tcW w:w="7581" w:type="dxa"/>
            <w:gridSpan w:val="6"/>
            <w:tcBorders>
              <w:top w:val="nil"/>
              <w:left w:val="nil"/>
              <w:bottom w:val="nil"/>
              <w:right w:val="nil"/>
            </w:tcBorders>
            <w:shd w:val="clear" w:color="auto" w:fill="FFFFFF"/>
            <w:vAlign w:val="center"/>
          </w:tcPr>
          <w:p w14:paraId="2DB21B1A" w14:textId="6B75DF8F" w:rsidR="0013520C" w:rsidRDefault="009C360A" w:rsidP="0013520C">
            <w:pPr>
              <w:autoSpaceDE w:val="0"/>
              <w:autoSpaceDN w:val="0"/>
              <w:adjustRightInd w:val="0"/>
              <w:spacing w:line="320" w:lineRule="atLeast"/>
              <w:ind w:left="60" w:right="60"/>
              <w:jc w:val="center"/>
              <w:rPr>
                <w:rFonts w:ascii="Arial" w:hAnsi="Arial" w:cs="Arial"/>
                <w:b/>
                <w:bCs/>
                <w:color w:val="010205"/>
                <w:sz w:val="22"/>
                <w:szCs w:val="22"/>
                <w:rtl/>
              </w:rPr>
            </w:pPr>
            <w:r>
              <w:rPr>
                <w:rFonts w:ascii="Arial" w:hAnsi="Arial" w:cs="Arial"/>
                <w:b/>
                <w:bCs/>
                <w:color w:val="010205"/>
                <w:sz w:val="22"/>
                <w:szCs w:val="22"/>
              </w:rPr>
              <w:lastRenderedPageBreak/>
              <w:t>C</w:t>
            </w:r>
            <w:r w:rsidR="0013520C" w:rsidRPr="0013520C">
              <w:rPr>
                <w:rFonts w:ascii="Arial" w:hAnsi="Arial" w:cs="Arial"/>
                <w:b/>
                <w:bCs/>
                <w:color w:val="010205"/>
                <w:sz w:val="22"/>
                <w:szCs w:val="22"/>
              </w:rPr>
              <w:t>ompared to the situation before the economic crisis do you still have the same enthusiasm when dealing with clients?</w:t>
            </w:r>
          </w:p>
          <w:p w14:paraId="240E6850" w14:textId="77777777" w:rsidR="00294426" w:rsidRDefault="00294426" w:rsidP="0013520C">
            <w:pPr>
              <w:autoSpaceDE w:val="0"/>
              <w:autoSpaceDN w:val="0"/>
              <w:adjustRightInd w:val="0"/>
              <w:spacing w:line="320" w:lineRule="atLeast"/>
              <w:ind w:left="60" w:right="60"/>
              <w:jc w:val="center"/>
              <w:rPr>
                <w:rFonts w:ascii="Arial" w:hAnsi="Arial" w:cs="Arial"/>
                <w:b/>
                <w:bCs/>
                <w:color w:val="010205"/>
                <w:sz w:val="22"/>
                <w:szCs w:val="22"/>
              </w:rPr>
            </w:pPr>
          </w:p>
          <w:p w14:paraId="68883162" w14:textId="3DCAF1FC" w:rsidR="00294426" w:rsidRPr="0013520C" w:rsidRDefault="00294426" w:rsidP="0013520C">
            <w:pPr>
              <w:autoSpaceDE w:val="0"/>
              <w:autoSpaceDN w:val="0"/>
              <w:adjustRightInd w:val="0"/>
              <w:spacing w:line="320" w:lineRule="atLeast"/>
              <w:ind w:left="60" w:right="60"/>
              <w:jc w:val="center"/>
              <w:rPr>
                <w:rFonts w:ascii="Arial" w:hAnsi="Arial" w:cs="Arial"/>
                <w:color w:val="010205"/>
                <w:sz w:val="22"/>
                <w:szCs w:val="22"/>
              </w:rPr>
            </w:pPr>
          </w:p>
        </w:tc>
      </w:tr>
      <w:tr w:rsidR="0013520C" w:rsidRPr="0013520C" w14:paraId="1E478254" w14:textId="77777777" w:rsidTr="007A1DFB">
        <w:trPr>
          <w:cantSplit/>
          <w:trHeight w:val="692"/>
          <w:jc w:val="center"/>
        </w:trPr>
        <w:tc>
          <w:tcPr>
            <w:tcW w:w="1708" w:type="dxa"/>
            <w:gridSpan w:val="2"/>
            <w:tcBorders>
              <w:top w:val="nil"/>
              <w:left w:val="nil"/>
              <w:bottom w:val="single" w:sz="8" w:space="0" w:color="152935"/>
              <w:right w:val="nil"/>
            </w:tcBorders>
            <w:shd w:val="clear" w:color="auto" w:fill="FFFFFF"/>
            <w:vAlign w:val="bottom"/>
          </w:tcPr>
          <w:p w14:paraId="3CBA6EBE" w14:textId="77777777" w:rsidR="0013520C" w:rsidRPr="0013520C" w:rsidRDefault="0013520C" w:rsidP="0013520C">
            <w:pPr>
              <w:autoSpaceDE w:val="0"/>
              <w:autoSpaceDN w:val="0"/>
              <w:adjustRightInd w:val="0"/>
              <w:rPr>
                <w:rFonts w:ascii="Times New Roman" w:hAnsi="Times New Roman" w:cs="Times New Roman"/>
              </w:rPr>
            </w:pPr>
          </w:p>
        </w:tc>
        <w:tc>
          <w:tcPr>
            <w:tcW w:w="1352" w:type="dxa"/>
            <w:tcBorders>
              <w:top w:val="nil"/>
              <w:left w:val="nil"/>
              <w:bottom w:val="single" w:sz="8" w:space="0" w:color="152935"/>
              <w:right w:val="single" w:sz="8" w:space="0" w:color="E0E0E0"/>
            </w:tcBorders>
            <w:shd w:val="clear" w:color="auto" w:fill="FFFFFF"/>
            <w:vAlign w:val="bottom"/>
          </w:tcPr>
          <w:p w14:paraId="57374E08"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Frequency</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7FB96F08"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Percent</w:t>
            </w:r>
          </w:p>
        </w:tc>
        <w:tc>
          <w:tcPr>
            <w:tcW w:w="1618" w:type="dxa"/>
            <w:tcBorders>
              <w:top w:val="nil"/>
              <w:left w:val="single" w:sz="8" w:space="0" w:color="E0E0E0"/>
              <w:bottom w:val="single" w:sz="8" w:space="0" w:color="152935"/>
              <w:right w:val="single" w:sz="8" w:space="0" w:color="E0E0E0"/>
            </w:tcBorders>
            <w:shd w:val="clear" w:color="auto" w:fill="FFFFFF"/>
            <w:vAlign w:val="bottom"/>
          </w:tcPr>
          <w:p w14:paraId="07E575DA"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Valid Percent</w:t>
            </w:r>
          </w:p>
        </w:tc>
        <w:tc>
          <w:tcPr>
            <w:tcW w:w="1711" w:type="dxa"/>
            <w:tcBorders>
              <w:top w:val="nil"/>
              <w:left w:val="single" w:sz="8" w:space="0" w:color="E0E0E0"/>
              <w:bottom w:val="single" w:sz="8" w:space="0" w:color="152935"/>
              <w:right w:val="nil"/>
            </w:tcBorders>
            <w:shd w:val="clear" w:color="auto" w:fill="FFFFFF"/>
            <w:vAlign w:val="bottom"/>
          </w:tcPr>
          <w:p w14:paraId="08E6EE10" w14:textId="77777777" w:rsidR="0013520C" w:rsidRPr="0013520C" w:rsidRDefault="0013520C" w:rsidP="0013520C">
            <w:pPr>
              <w:autoSpaceDE w:val="0"/>
              <w:autoSpaceDN w:val="0"/>
              <w:adjustRightInd w:val="0"/>
              <w:spacing w:line="320" w:lineRule="atLeast"/>
              <w:ind w:left="60" w:right="60"/>
              <w:jc w:val="center"/>
              <w:rPr>
                <w:rFonts w:ascii="Arial" w:hAnsi="Arial" w:cs="Arial"/>
                <w:color w:val="264A60"/>
                <w:sz w:val="18"/>
                <w:szCs w:val="18"/>
              </w:rPr>
            </w:pPr>
            <w:r w:rsidRPr="0013520C">
              <w:rPr>
                <w:rFonts w:ascii="Arial" w:hAnsi="Arial" w:cs="Arial"/>
                <w:color w:val="264A60"/>
                <w:sz w:val="18"/>
                <w:szCs w:val="18"/>
              </w:rPr>
              <w:t>Cumulative Percent</w:t>
            </w:r>
          </w:p>
        </w:tc>
      </w:tr>
      <w:tr w:rsidR="0013520C" w:rsidRPr="0013520C" w14:paraId="306EE8C8" w14:textId="77777777" w:rsidTr="007A1DFB">
        <w:trPr>
          <w:cantSplit/>
          <w:trHeight w:val="339"/>
          <w:jc w:val="center"/>
        </w:trPr>
        <w:tc>
          <w:tcPr>
            <w:tcW w:w="853" w:type="dxa"/>
            <w:vMerge w:val="restart"/>
            <w:tcBorders>
              <w:top w:val="single" w:sz="8" w:space="0" w:color="152935"/>
              <w:left w:val="nil"/>
              <w:bottom w:val="single" w:sz="8" w:space="0" w:color="152935"/>
              <w:right w:val="nil"/>
            </w:tcBorders>
            <w:shd w:val="clear" w:color="auto" w:fill="E0E0E0"/>
          </w:tcPr>
          <w:p w14:paraId="385F91EE"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Valid</w:t>
            </w:r>
          </w:p>
        </w:tc>
        <w:tc>
          <w:tcPr>
            <w:tcW w:w="854" w:type="dxa"/>
            <w:tcBorders>
              <w:top w:val="single" w:sz="8" w:space="0" w:color="152935"/>
              <w:left w:val="nil"/>
              <w:bottom w:val="single" w:sz="8" w:space="0" w:color="AEAEAE"/>
              <w:right w:val="nil"/>
            </w:tcBorders>
            <w:shd w:val="clear" w:color="auto" w:fill="E0E0E0"/>
          </w:tcPr>
          <w:p w14:paraId="456E20E4"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Yes</w:t>
            </w:r>
          </w:p>
        </w:tc>
        <w:tc>
          <w:tcPr>
            <w:tcW w:w="1352" w:type="dxa"/>
            <w:tcBorders>
              <w:top w:val="single" w:sz="8" w:space="0" w:color="152935"/>
              <w:left w:val="nil"/>
              <w:bottom w:val="single" w:sz="8" w:space="0" w:color="AEAEAE"/>
              <w:right w:val="single" w:sz="8" w:space="0" w:color="E0E0E0"/>
            </w:tcBorders>
            <w:shd w:val="clear" w:color="auto" w:fill="FFFFFF"/>
          </w:tcPr>
          <w:p w14:paraId="2CF0A4F8"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25</w:t>
            </w:r>
          </w:p>
        </w:tc>
        <w:tc>
          <w:tcPr>
            <w:tcW w:w="1191" w:type="dxa"/>
            <w:tcBorders>
              <w:top w:val="single" w:sz="8" w:space="0" w:color="152935"/>
              <w:left w:val="single" w:sz="8" w:space="0" w:color="E0E0E0"/>
              <w:bottom w:val="single" w:sz="8" w:space="0" w:color="AEAEAE"/>
              <w:right w:val="single" w:sz="8" w:space="0" w:color="E0E0E0"/>
            </w:tcBorders>
            <w:shd w:val="clear" w:color="auto" w:fill="FFFFFF"/>
          </w:tcPr>
          <w:p w14:paraId="26F58547"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25.0</w:t>
            </w:r>
          </w:p>
        </w:tc>
        <w:tc>
          <w:tcPr>
            <w:tcW w:w="1618" w:type="dxa"/>
            <w:tcBorders>
              <w:top w:val="single" w:sz="8" w:space="0" w:color="152935"/>
              <w:left w:val="single" w:sz="8" w:space="0" w:color="E0E0E0"/>
              <w:bottom w:val="single" w:sz="8" w:space="0" w:color="AEAEAE"/>
              <w:right w:val="single" w:sz="8" w:space="0" w:color="E0E0E0"/>
            </w:tcBorders>
            <w:shd w:val="clear" w:color="auto" w:fill="FFFFFF"/>
          </w:tcPr>
          <w:p w14:paraId="3406BDB3"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25.0</w:t>
            </w:r>
          </w:p>
        </w:tc>
        <w:tc>
          <w:tcPr>
            <w:tcW w:w="1711" w:type="dxa"/>
            <w:tcBorders>
              <w:top w:val="single" w:sz="8" w:space="0" w:color="152935"/>
              <w:left w:val="single" w:sz="8" w:space="0" w:color="E0E0E0"/>
              <w:bottom w:val="single" w:sz="8" w:space="0" w:color="AEAEAE"/>
              <w:right w:val="nil"/>
            </w:tcBorders>
            <w:shd w:val="clear" w:color="auto" w:fill="FFFFFF"/>
          </w:tcPr>
          <w:p w14:paraId="01A84BC1"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25.0</w:t>
            </w:r>
          </w:p>
        </w:tc>
      </w:tr>
      <w:tr w:rsidR="0013520C" w:rsidRPr="0013520C" w14:paraId="0C37DC86" w14:textId="77777777" w:rsidTr="007A1DFB">
        <w:trPr>
          <w:cantSplit/>
          <w:trHeight w:val="380"/>
          <w:jc w:val="center"/>
        </w:trPr>
        <w:tc>
          <w:tcPr>
            <w:tcW w:w="853" w:type="dxa"/>
            <w:vMerge/>
            <w:tcBorders>
              <w:top w:val="single" w:sz="8" w:space="0" w:color="152935"/>
              <w:left w:val="nil"/>
              <w:bottom w:val="single" w:sz="8" w:space="0" w:color="152935"/>
              <w:right w:val="nil"/>
            </w:tcBorders>
            <w:shd w:val="clear" w:color="auto" w:fill="E0E0E0"/>
          </w:tcPr>
          <w:p w14:paraId="29E506F1" w14:textId="77777777" w:rsidR="0013520C" w:rsidRPr="0013520C" w:rsidRDefault="0013520C" w:rsidP="0013520C">
            <w:pPr>
              <w:autoSpaceDE w:val="0"/>
              <w:autoSpaceDN w:val="0"/>
              <w:adjustRightInd w:val="0"/>
              <w:rPr>
                <w:rFonts w:ascii="Arial" w:hAnsi="Arial" w:cs="Arial"/>
                <w:color w:val="010205"/>
                <w:sz w:val="18"/>
                <w:szCs w:val="18"/>
              </w:rPr>
            </w:pPr>
          </w:p>
        </w:tc>
        <w:tc>
          <w:tcPr>
            <w:tcW w:w="854" w:type="dxa"/>
            <w:tcBorders>
              <w:top w:val="single" w:sz="8" w:space="0" w:color="AEAEAE"/>
              <w:left w:val="nil"/>
              <w:bottom w:val="single" w:sz="8" w:space="0" w:color="AEAEAE"/>
              <w:right w:val="nil"/>
            </w:tcBorders>
            <w:shd w:val="clear" w:color="auto" w:fill="E0E0E0"/>
          </w:tcPr>
          <w:p w14:paraId="52481910"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No</w:t>
            </w:r>
          </w:p>
        </w:tc>
        <w:tc>
          <w:tcPr>
            <w:tcW w:w="1352" w:type="dxa"/>
            <w:tcBorders>
              <w:top w:val="single" w:sz="8" w:space="0" w:color="AEAEAE"/>
              <w:left w:val="nil"/>
              <w:bottom w:val="single" w:sz="8" w:space="0" w:color="AEAEAE"/>
              <w:right w:val="single" w:sz="8" w:space="0" w:color="E0E0E0"/>
            </w:tcBorders>
            <w:shd w:val="clear" w:color="auto" w:fill="FFFFFF"/>
          </w:tcPr>
          <w:p w14:paraId="32F66446"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75</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3171B157"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75.0</w:t>
            </w:r>
          </w:p>
        </w:tc>
        <w:tc>
          <w:tcPr>
            <w:tcW w:w="1618" w:type="dxa"/>
            <w:tcBorders>
              <w:top w:val="single" w:sz="8" w:space="0" w:color="AEAEAE"/>
              <w:left w:val="single" w:sz="8" w:space="0" w:color="E0E0E0"/>
              <w:bottom w:val="single" w:sz="8" w:space="0" w:color="AEAEAE"/>
              <w:right w:val="single" w:sz="8" w:space="0" w:color="E0E0E0"/>
            </w:tcBorders>
            <w:shd w:val="clear" w:color="auto" w:fill="FFFFFF"/>
          </w:tcPr>
          <w:p w14:paraId="71AD1D43"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75.0</w:t>
            </w:r>
          </w:p>
        </w:tc>
        <w:tc>
          <w:tcPr>
            <w:tcW w:w="1711" w:type="dxa"/>
            <w:tcBorders>
              <w:top w:val="single" w:sz="8" w:space="0" w:color="AEAEAE"/>
              <w:left w:val="single" w:sz="8" w:space="0" w:color="E0E0E0"/>
              <w:bottom w:val="single" w:sz="8" w:space="0" w:color="AEAEAE"/>
              <w:right w:val="nil"/>
            </w:tcBorders>
            <w:shd w:val="clear" w:color="auto" w:fill="FFFFFF"/>
          </w:tcPr>
          <w:p w14:paraId="1948783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r>
      <w:tr w:rsidR="0013520C" w:rsidRPr="0013520C" w14:paraId="0B314C3A" w14:textId="77777777" w:rsidTr="007A1DFB">
        <w:trPr>
          <w:cantSplit/>
          <w:trHeight w:val="353"/>
          <w:jc w:val="center"/>
        </w:trPr>
        <w:tc>
          <w:tcPr>
            <w:tcW w:w="853" w:type="dxa"/>
            <w:vMerge/>
            <w:tcBorders>
              <w:top w:val="single" w:sz="8" w:space="0" w:color="152935"/>
              <w:left w:val="nil"/>
              <w:bottom w:val="single" w:sz="8" w:space="0" w:color="152935"/>
              <w:right w:val="nil"/>
            </w:tcBorders>
            <w:shd w:val="clear" w:color="auto" w:fill="E0E0E0"/>
          </w:tcPr>
          <w:p w14:paraId="5613C9A9" w14:textId="77777777" w:rsidR="0013520C" w:rsidRPr="0013520C" w:rsidRDefault="0013520C" w:rsidP="0013520C">
            <w:pPr>
              <w:autoSpaceDE w:val="0"/>
              <w:autoSpaceDN w:val="0"/>
              <w:adjustRightInd w:val="0"/>
              <w:rPr>
                <w:rFonts w:ascii="Arial" w:hAnsi="Arial" w:cs="Arial"/>
                <w:color w:val="010205"/>
                <w:sz w:val="18"/>
                <w:szCs w:val="18"/>
              </w:rPr>
            </w:pPr>
          </w:p>
        </w:tc>
        <w:tc>
          <w:tcPr>
            <w:tcW w:w="854" w:type="dxa"/>
            <w:tcBorders>
              <w:top w:val="single" w:sz="8" w:space="0" w:color="AEAEAE"/>
              <w:left w:val="nil"/>
              <w:bottom w:val="single" w:sz="8" w:space="0" w:color="152935"/>
              <w:right w:val="nil"/>
            </w:tcBorders>
            <w:shd w:val="clear" w:color="auto" w:fill="E0E0E0"/>
          </w:tcPr>
          <w:p w14:paraId="502C2F16" w14:textId="77777777" w:rsidR="0013520C" w:rsidRPr="0013520C" w:rsidRDefault="0013520C" w:rsidP="0013520C">
            <w:pPr>
              <w:autoSpaceDE w:val="0"/>
              <w:autoSpaceDN w:val="0"/>
              <w:adjustRightInd w:val="0"/>
              <w:spacing w:line="320" w:lineRule="atLeast"/>
              <w:ind w:left="60" w:right="60"/>
              <w:rPr>
                <w:rFonts w:ascii="Arial" w:hAnsi="Arial" w:cs="Arial"/>
                <w:color w:val="264A60"/>
                <w:sz w:val="18"/>
                <w:szCs w:val="18"/>
              </w:rPr>
            </w:pPr>
            <w:r w:rsidRPr="0013520C">
              <w:rPr>
                <w:rFonts w:ascii="Arial" w:hAnsi="Arial" w:cs="Arial"/>
                <w:color w:val="264A60"/>
                <w:sz w:val="18"/>
                <w:szCs w:val="18"/>
              </w:rPr>
              <w:t>Total</w:t>
            </w:r>
          </w:p>
        </w:tc>
        <w:tc>
          <w:tcPr>
            <w:tcW w:w="1352" w:type="dxa"/>
            <w:tcBorders>
              <w:top w:val="single" w:sz="8" w:space="0" w:color="AEAEAE"/>
              <w:left w:val="nil"/>
              <w:bottom w:val="single" w:sz="8" w:space="0" w:color="152935"/>
              <w:right w:val="single" w:sz="8" w:space="0" w:color="E0E0E0"/>
            </w:tcBorders>
            <w:shd w:val="clear" w:color="auto" w:fill="FFFFFF"/>
          </w:tcPr>
          <w:p w14:paraId="4A173EE6"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w:t>
            </w:r>
          </w:p>
        </w:tc>
        <w:tc>
          <w:tcPr>
            <w:tcW w:w="1191" w:type="dxa"/>
            <w:tcBorders>
              <w:top w:val="single" w:sz="8" w:space="0" w:color="AEAEAE"/>
              <w:left w:val="single" w:sz="8" w:space="0" w:color="E0E0E0"/>
              <w:bottom w:val="single" w:sz="8" w:space="0" w:color="152935"/>
              <w:right w:val="single" w:sz="8" w:space="0" w:color="E0E0E0"/>
            </w:tcBorders>
            <w:shd w:val="clear" w:color="auto" w:fill="FFFFFF"/>
          </w:tcPr>
          <w:p w14:paraId="78D4EA9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618" w:type="dxa"/>
            <w:tcBorders>
              <w:top w:val="single" w:sz="8" w:space="0" w:color="AEAEAE"/>
              <w:left w:val="single" w:sz="8" w:space="0" w:color="E0E0E0"/>
              <w:bottom w:val="single" w:sz="8" w:space="0" w:color="152935"/>
              <w:right w:val="single" w:sz="8" w:space="0" w:color="E0E0E0"/>
            </w:tcBorders>
            <w:shd w:val="clear" w:color="auto" w:fill="FFFFFF"/>
          </w:tcPr>
          <w:p w14:paraId="1B37EE42" w14:textId="77777777" w:rsidR="0013520C" w:rsidRPr="0013520C" w:rsidRDefault="0013520C" w:rsidP="0013520C">
            <w:pPr>
              <w:autoSpaceDE w:val="0"/>
              <w:autoSpaceDN w:val="0"/>
              <w:adjustRightInd w:val="0"/>
              <w:spacing w:line="320" w:lineRule="atLeast"/>
              <w:ind w:left="60" w:right="60"/>
              <w:jc w:val="right"/>
              <w:rPr>
                <w:rFonts w:ascii="Arial" w:hAnsi="Arial" w:cs="Arial"/>
                <w:color w:val="010205"/>
                <w:sz w:val="18"/>
                <w:szCs w:val="18"/>
              </w:rPr>
            </w:pPr>
            <w:r w:rsidRPr="0013520C">
              <w:rPr>
                <w:rFonts w:ascii="Arial" w:hAnsi="Arial" w:cs="Arial"/>
                <w:color w:val="010205"/>
                <w:sz w:val="18"/>
                <w:szCs w:val="18"/>
              </w:rPr>
              <w:t>100.0</w:t>
            </w:r>
          </w:p>
        </w:tc>
        <w:tc>
          <w:tcPr>
            <w:tcW w:w="1711" w:type="dxa"/>
            <w:tcBorders>
              <w:top w:val="single" w:sz="8" w:space="0" w:color="AEAEAE"/>
              <w:left w:val="single" w:sz="8" w:space="0" w:color="E0E0E0"/>
              <w:bottom w:val="single" w:sz="8" w:space="0" w:color="152935"/>
              <w:right w:val="nil"/>
            </w:tcBorders>
            <w:shd w:val="clear" w:color="auto" w:fill="FFFFFF"/>
            <w:vAlign w:val="center"/>
          </w:tcPr>
          <w:p w14:paraId="4BBC2055" w14:textId="77777777" w:rsidR="0013520C" w:rsidRPr="0013520C" w:rsidRDefault="0013520C" w:rsidP="0013520C">
            <w:pPr>
              <w:autoSpaceDE w:val="0"/>
              <w:autoSpaceDN w:val="0"/>
              <w:adjustRightInd w:val="0"/>
              <w:rPr>
                <w:rFonts w:ascii="Times New Roman" w:hAnsi="Times New Roman" w:cs="Times New Roman"/>
              </w:rPr>
            </w:pPr>
          </w:p>
        </w:tc>
      </w:tr>
    </w:tbl>
    <w:p w14:paraId="02D14B8F" w14:textId="77777777" w:rsidR="00294426" w:rsidRDefault="00294426" w:rsidP="00AE2BA2">
      <w:pPr>
        <w:pStyle w:val="Caption"/>
        <w:jc w:val="center"/>
      </w:pPr>
    </w:p>
    <w:p w14:paraId="7D45FD65" w14:textId="75A65ABC" w:rsidR="0013520C" w:rsidRPr="0013520C" w:rsidRDefault="0076677C" w:rsidP="00AE2BA2">
      <w:pPr>
        <w:pStyle w:val="Caption"/>
        <w:jc w:val="center"/>
        <w:rPr>
          <w:rFonts w:ascii="Times New Roman" w:hAnsi="Times New Roman" w:cs="Times New Roman"/>
          <w:rtl/>
          <w:lang w:bidi="ar-LB"/>
        </w:rPr>
      </w:pPr>
      <w:bookmarkStart w:id="59" w:name="_Toc72331886"/>
      <w:r>
        <w:t xml:space="preserve">Table </w:t>
      </w:r>
      <w:r w:rsidR="000031F9">
        <w:fldChar w:fldCharType="begin"/>
      </w:r>
      <w:r w:rsidR="000031F9">
        <w:instrText xml:space="preserve"> SEQ Table \* ARABIC </w:instrText>
      </w:r>
      <w:r w:rsidR="000031F9">
        <w:fldChar w:fldCharType="separate"/>
      </w:r>
      <w:r w:rsidR="0067286C">
        <w:rPr>
          <w:noProof/>
        </w:rPr>
        <w:t>14</w:t>
      </w:r>
      <w:r w:rsidR="000031F9">
        <w:rPr>
          <w:noProof/>
        </w:rPr>
        <w:fldChar w:fldCharType="end"/>
      </w:r>
      <w:r w:rsidR="00ED686D">
        <w:t>: Frequency results of enthusiasm when dealing with clients</w:t>
      </w:r>
      <w:bookmarkEnd w:id="59"/>
    </w:p>
    <w:p w14:paraId="511B4CCD" w14:textId="5D45CCA7" w:rsidR="0013520C" w:rsidRDefault="00047CDE" w:rsidP="008B508E">
      <w:pPr>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7DA05BE2" wp14:editId="0DA1CF87">
            <wp:extent cx="6256651" cy="367570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985" cy="3678840"/>
                    </a:xfrm>
                    <a:prstGeom prst="rect">
                      <a:avLst/>
                    </a:prstGeom>
                    <a:noFill/>
                    <a:ln>
                      <a:noFill/>
                    </a:ln>
                  </pic:spPr>
                </pic:pic>
              </a:graphicData>
            </a:graphic>
          </wp:inline>
        </w:drawing>
      </w:r>
    </w:p>
    <w:p w14:paraId="66D0874B" w14:textId="77777777" w:rsidR="00294426" w:rsidRDefault="00294426" w:rsidP="00047CDE">
      <w:pPr>
        <w:pStyle w:val="Caption"/>
        <w:ind w:left="1440" w:firstLine="720"/>
        <w:rPr>
          <w:rtl/>
        </w:rPr>
      </w:pPr>
    </w:p>
    <w:p w14:paraId="0D2EF3F2" w14:textId="4FDF0B36" w:rsidR="00047CDE" w:rsidRDefault="00047CDE" w:rsidP="00047CDE">
      <w:pPr>
        <w:pStyle w:val="Caption"/>
        <w:ind w:left="1440" w:firstLine="720"/>
        <w:rPr>
          <w:rFonts w:ascii="Times New Roman" w:hAnsi="Times New Roman" w:cs="Times New Roman"/>
        </w:rPr>
      </w:pPr>
      <w:bookmarkStart w:id="60" w:name="_Toc72331869"/>
      <w:r>
        <w:t xml:space="preserve">Figure </w:t>
      </w:r>
      <w:r w:rsidR="000031F9">
        <w:fldChar w:fldCharType="begin"/>
      </w:r>
      <w:r w:rsidR="000031F9">
        <w:instrText xml:space="preserve"> SEQ Figure \* ARABIC </w:instrText>
      </w:r>
      <w:r w:rsidR="000031F9">
        <w:fldChar w:fldCharType="separate"/>
      </w:r>
      <w:r w:rsidR="0067286C">
        <w:rPr>
          <w:noProof/>
        </w:rPr>
        <w:t>14</w:t>
      </w:r>
      <w:r w:rsidR="000031F9">
        <w:rPr>
          <w:noProof/>
        </w:rPr>
        <w:fldChar w:fldCharType="end"/>
      </w:r>
      <w:r>
        <w:t>:</w:t>
      </w:r>
      <w:r w:rsidRPr="00D9595E">
        <w:rPr>
          <w:noProof/>
        </w:rPr>
        <w:t xml:space="preserve"> </w:t>
      </w:r>
      <w:r>
        <w:rPr>
          <w:noProof/>
        </w:rPr>
        <w:t>Pie Chart results of</w:t>
      </w:r>
      <w:r w:rsidRPr="009C360A">
        <w:t xml:space="preserve"> </w:t>
      </w:r>
      <w:r>
        <w:t>enthusiasm when dealing with clients</w:t>
      </w:r>
      <w:bookmarkEnd w:id="60"/>
    </w:p>
    <w:p w14:paraId="59C91263" w14:textId="25655796" w:rsidR="00047CDE" w:rsidRDefault="00047CDE" w:rsidP="0013520C">
      <w:pPr>
        <w:autoSpaceDE w:val="0"/>
        <w:autoSpaceDN w:val="0"/>
        <w:adjustRightInd w:val="0"/>
        <w:rPr>
          <w:rFonts w:ascii="Times New Roman" w:hAnsi="Times New Roman" w:cs="Times New Roman"/>
          <w:rtl/>
        </w:rPr>
      </w:pPr>
    </w:p>
    <w:p w14:paraId="3BDDD329" w14:textId="3028ADE0" w:rsidR="00294426" w:rsidRDefault="00294426" w:rsidP="0013520C">
      <w:pPr>
        <w:autoSpaceDE w:val="0"/>
        <w:autoSpaceDN w:val="0"/>
        <w:adjustRightInd w:val="0"/>
        <w:rPr>
          <w:rFonts w:ascii="Times New Roman" w:hAnsi="Times New Roman" w:cs="Times New Roman"/>
          <w:rtl/>
        </w:rPr>
      </w:pPr>
    </w:p>
    <w:p w14:paraId="23A33D79" w14:textId="2208FA58" w:rsidR="00294426" w:rsidRDefault="00294426" w:rsidP="0013520C">
      <w:pPr>
        <w:autoSpaceDE w:val="0"/>
        <w:autoSpaceDN w:val="0"/>
        <w:adjustRightInd w:val="0"/>
        <w:rPr>
          <w:rFonts w:ascii="Times New Roman" w:hAnsi="Times New Roman" w:cs="Times New Roman"/>
          <w:rtl/>
        </w:rPr>
      </w:pPr>
    </w:p>
    <w:p w14:paraId="4D78D3B7" w14:textId="0EA7EDD1" w:rsidR="00294426" w:rsidRDefault="00294426" w:rsidP="0013520C">
      <w:pPr>
        <w:autoSpaceDE w:val="0"/>
        <w:autoSpaceDN w:val="0"/>
        <w:adjustRightInd w:val="0"/>
        <w:rPr>
          <w:rFonts w:ascii="Times New Roman" w:hAnsi="Times New Roman" w:cs="Times New Roman"/>
          <w:rtl/>
        </w:rPr>
      </w:pPr>
    </w:p>
    <w:p w14:paraId="5B5B11D0" w14:textId="28F0D614" w:rsidR="00294426" w:rsidRDefault="00294426" w:rsidP="0013520C">
      <w:pPr>
        <w:autoSpaceDE w:val="0"/>
        <w:autoSpaceDN w:val="0"/>
        <w:adjustRightInd w:val="0"/>
        <w:rPr>
          <w:rFonts w:ascii="Times New Roman" w:hAnsi="Times New Roman" w:cs="Times New Roman"/>
          <w:rtl/>
        </w:rPr>
      </w:pPr>
    </w:p>
    <w:p w14:paraId="1F8F82D9" w14:textId="54153EC3" w:rsidR="00294426" w:rsidRDefault="00294426" w:rsidP="0013520C">
      <w:pPr>
        <w:autoSpaceDE w:val="0"/>
        <w:autoSpaceDN w:val="0"/>
        <w:adjustRightInd w:val="0"/>
        <w:rPr>
          <w:rFonts w:ascii="Times New Roman" w:hAnsi="Times New Roman" w:cs="Times New Roman"/>
        </w:rPr>
      </w:pPr>
    </w:p>
    <w:p w14:paraId="4E15AE55" w14:textId="5D859C74" w:rsidR="007A1DFB" w:rsidRDefault="007A1DFB" w:rsidP="0013520C">
      <w:pPr>
        <w:autoSpaceDE w:val="0"/>
        <w:autoSpaceDN w:val="0"/>
        <w:adjustRightInd w:val="0"/>
        <w:rPr>
          <w:rFonts w:ascii="Times New Roman" w:hAnsi="Times New Roman" w:cs="Times New Roman"/>
        </w:rPr>
      </w:pPr>
    </w:p>
    <w:p w14:paraId="69D0056D" w14:textId="2401E941" w:rsidR="007A1DFB" w:rsidRDefault="007A1DFB" w:rsidP="0013520C">
      <w:pPr>
        <w:autoSpaceDE w:val="0"/>
        <w:autoSpaceDN w:val="0"/>
        <w:adjustRightInd w:val="0"/>
        <w:rPr>
          <w:rFonts w:ascii="Times New Roman" w:hAnsi="Times New Roman" w:cs="Times New Roman"/>
        </w:rPr>
      </w:pPr>
    </w:p>
    <w:p w14:paraId="785E18EF" w14:textId="7E7F3AD0" w:rsidR="007A1DFB" w:rsidRDefault="007A1DFB" w:rsidP="0013520C">
      <w:pPr>
        <w:autoSpaceDE w:val="0"/>
        <w:autoSpaceDN w:val="0"/>
        <w:adjustRightInd w:val="0"/>
        <w:rPr>
          <w:rFonts w:ascii="Times New Roman" w:hAnsi="Times New Roman" w:cs="Times New Roman"/>
        </w:rPr>
      </w:pPr>
    </w:p>
    <w:p w14:paraId="5594D736" w14:textId="2A0D358F" w:rsidR="007A1DFB" w:rsidRPr="0013520C" w:rsidRDefault="007A1DFB" w:rsidP="0013520C">
      <w:pPr>
        <w:autoSpaceDE w:val="0"/>
        <w:autoSpaceDN w:val="0"/>
        <w:adjustRightInd w:val="0"/>
        <w:rPr>
          <w:rFonts w:ascii="Times New Roman" w:hAnsi="Times New Roman" w:cs="Times New Roman"/>
        </w:rPr>
      </w:pPr>
    </w:p>
    <w:p w14:paraId="317875AE" w14:textId="6F7F377C" w:rsidR="00ED228E" w:rsidRPr="00ED228E" w:rsidRDefault="00ED228E" w:rsidP="00ED228E">
      <w:pPr>
        <w:autoSpaceDE w:val="0"/>
        <w:autoSpaceDN w:val="0"/>
        <w:adjustRightInd w:val="0"/>
        <w:rPr>
          <w:rFonts w:ascii="Times New Roman" w:hAnsi="Times New Roman" w:cs="Times New Roman"/>
        </w:rPr>
      </w:pPr>
    </w:p>
    <w:tbl>
      <w:tblPr>
        <w:tblW w:w="7093" w:type="dxa"/>
        <w:tblInd w:w="1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799"/>
        <w:gridCol w:w="1266"/>
        <w:gridCol w:w="1114"/>
        <w:gridCol w:w="1515"/>
        <w:gridCol w:w="1600"/>
      </w:tblGrid>
      <w:tr w:rsidR="00ED228E" w:rsidRPr="00ED228E" w14:paraId="4BFA6C93" w14:textId="77777777" w:rsidTr="000B39E3">
        <w:trPr>
          <w:cantSplit/>
          <w:trHeight w:val="1004"/>
        </w:trPr>
        <w:tc>
          <w:tcPr>
            <w:tcW w:w="7093" w:type="dxa"/>
            <w:gridSpan w:val="6"/>
            <w:tcBorders>
              <w:top w:val="nil"/>
              <w:left w:val="nil"/>
              <w:bottom w:val="nil"/>
              <w:right w:val="nil"/>
            </w:tcBorders>
            <w:shd w:val="clear" w:color="auto" w:fill="FFFFFF"/>
            <w:vAlign w:val="center"/>
          </w:tcPr>
          <w:p w14:paraId="754750FA" w14:textId="474F9890" w:rsidR="00ED228E" w:rsidRPr="00ED228E" w:rsidRDefault="00ED228E" w:rsidP="00ED228E">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lastRenderedPageBreak/>
              <w:t>Do</w:t>
            </w:r>
            <w:r w:rsidRPr="00ED228E">
              <w:rPr>
                <w:rFonts w:ascii="Arial" w:hAnsi="Arial" w:cs="Arial"/>
                <w:b/>
                <w:bCs/>
                <w:color w:val="010205"/>
                <w:sz w:val="22"/>
                <w:szCs w:val="22"/>
              </w:rPr>
              <w:t xml:space="preserve"> you think that the procedures taken by the institution help in improving your performance? (same salary with the economic crisis)</w:t>
            </w:r>
          </w:p>
        </w:tc>
      </w:tr>
      <w:tr w:rsidR="00ED228E" w:rsidRPr="00ED228E" w14:paraId="6C4CA71E" w14:textId="77777777" w:rsidTr="000B39E3">
        <w:trPr>
          <w:cantSplit/>
          <w:trHeight w:val="657"/>
        </w:trPr>
        <w:tc>
          <w:tcPr>
            <w:tcW w:w="1598" w:type="dxa"/>
            <w:gridSpan w:val="2"/>
            <w:tcBorders>
              <w:top w:val="nil"/>
              <w:left w:val="nil"/>
              <w:bottom w:val="single" w:sz="8" w:space="0" w:color="152935"/>
              <w:right w:val="nil"/>
            </w:tcBorders>
            <w:shd w:val="clear" w:color="auto" w:fill="FFFFFF"/>
            <w:vAlign w:val="bottom"/>
          </w:tcPr>
          <w:p w14:paraId="612410A7" w14:textId="77777777" w:rsidR="00ED228E" w:rsidRPr="00ED228E" w:rsidRDefault="00ED228E" w:rsidP="00ED228E">
            <w:pPr>
              <w:autoSpaceDE w:val="0"/>
              <w:autoSpaceDN w:val="0"/>
              <w:adjustRightInd w:val="0"/>
              <w:rPr>
                <w:rFonts w:ascii="Times New Roman" w:hAnsi="Times New Roman" w:cs="Times New Roman"/>
              </w:rPr>
            </w:pPr>
          </w:p>
        </w:tc>
        <w:tc>
          <w:tcPr>
            <w:tcW w:w="1266" w:type="dxa"/>
            <w:tcBorders>
              <w:top w:val="nil"/>
              <w:left w:val="nil"/>
              <w:bottom w:val="single" w:sz="8" w:space="0" w:color="152935"/>
              <w:right w:val="single" w:sz="8" w:space="0" w:color="E0E0E0"/>
            </w:tcBorders>
            <w:shd w:val="clear" w:color="auto" w:fill="FFFFFF"/>
            <w:vAlign w:val="bottom"/>
          </w:tcPr>
          <w:p w14:paraId="3F9FBAEC"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Frequency</w:t>
            </w:r>
          </w:p>
        </w:tc>
        <w:tc>
          <w:tcPr>
            <w:tcW w:w="1114" w:type="dxa"/>
            <w:tcBorders>
              <w:top w:val="nil"/>
              <w:left w:val="single" w:sz="8" w:space="0" w:color="E0E0E0"/>
              <w:bottom w:val="single" w:sz="8" w:space="0" w:color="152935"/>
              <w:right w:val="single" w:sz="8" w:space="0" w:color="E0E0E0"/>
            </w:tcBorders>
            <w:shd w:val="clear" w:color="auto" w:fill="FFFFFF"/>
            <w:vAlign w:val="bottom"/>
          </w:tcPr>
          <w:p w14:paraId="6DD2CAEB"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Percent</w:t>
            </w:r>
          </w:p>
        </w:tc>
        <w:tc>
          <w:tcPr>
            <w:tcW w:w="1515" w:type="dxa"/>
            <w:tcBorders>
              <w:top w:val="nil"/>
              <w:left w:val="single" w:sz="8" w:space="0" w:color="E0E0E0"/>
              <w:bottom w:val="single" w:sz="8" w:space="0" w:color="152935"/>
              <w:right w:val="single" w:sz="8" w:space="0" w:color="E0E0E0"/>
            </w:tcBorders>
            <w:shd w:val="clear" w:color="auto" w:fill="FFFFFF"/>
            <w:vAlign w:val="bottom"/>
          </w:tcPr>
          <w:p w14:paraId="4ABF9BBF"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Valid Percent</w:t>
            </w:r>
          </w:p>
        </w:tc>
        <w:tc>
          <w:tcPr>
            <w:tcW w:w="1599" w:type="dxa"/>
            <w:tcBorders>
              <w:top w:val="nil"/>
              <w:left w:val="single" w:sz="8" w:space="0" w:color="E0E0E0"/>
              <w:bottom w:val="single" w:sz="8" w:space="0" w:color="152935"/>
              <w:right w:val="nil"/>
            </w:tcBorders>
            <w:shd w:val="clear" w:color="auto" w:fill="FFFFFF"/>
            <w:vAlign w:val="bottom"/>
          </w:tcPr>
          <w:p w14:paraId="33C6CA53"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Cumulative Percent</w:t>
            </w:r>
          </w:p>
        </w:tc>
      </w:tr>
      <w:tr w:rsidR="00ED228E" w:rsidRPr="00ED228E" w14:paraId="4BBEC5F6" w14:textId="77777777" w:rsidTr="000B39E3">
        <w:trPr>
          <w:cantSplit/>
          <w:trHeight w:val="334"/>
        </w:trPr>
        <w:tc>
          <w:tcPr>
            <w:tcW w:w="799" w:type="dxa"/>
            <w:vMerge w:val="restart"/>
            <w:tcBorders>
              <w:top w:val="single" w:sz="8" w:space="0" w:color="152935"/>
              <w:left w:val="nil"/>
              <w:bottom w:val="single" w:sz="8" w:space="0" w:color="152935"/>
              <w:right w:val="nil"/>
            </w:tcBorders>
            <w:shd w:val="clear" w:color="auto" w:fill="E0E0E0"/>
          </w:tcPr>
          <w:p w14:paraId="53B4295A"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Valid</w:t>
            </w:r>
          </w:p>
        </w:tc>
        <w:tc>
          <w:tcPr>
            <w:tcW w:w="799" w:type="dxa"/>
            <w:tcBorders>
              <w:top w:val="single" w:sz="8" w:space="0" w:color="152935"/>
              <w:left w:val="nil"/>
              <w:bottom w:val="single" w:sz="8" w:space="0" w:color="AEAEAE"/>
              <w:right w:val="nil"/>
            </w:tcBorders>
            <w:shd w:val="clear" w:color="auto" w:fill="E0E0E0"/>
          </w:tcPr>
          <w:p w14:paraId="41A33A7C"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Yes</w:t>
            </w:r>
          </w:p>
        </w:tc>
        <w:tc>
          <w:tcPr>
            <w:tcW w:w="1266" w:type="dxa"/>
            <w:tcBorders>
              <w:top w:val="single" w:sz="8" w:space="0" w:color="152935"/>
              <w:left w:val="nil"/>
              <w:bottom w:val="single" w:sz="8" w:space="0" w:color="AEAEAE"/>
              <w:right w:val="single" w:sz="8" w:space="0" w:color="E0E0E0"/>
            </w:tcBorders>
            <w:shd w:val="clear" w:color="auto" w:fill="FFFFFF"/>
          </w:tcPr>
          <w:p w14:paraId="2E078A41"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6</w:t>
            </w:r>
          </w:p>
        </w:tc>
        <w:tc>
          <w:tcPr>
            <w:tcW w:w="1114" w:type="dxa"/>
            <w:tcBorders>
              <w:top w:val="single" w:sz="8" w:space="0" w:color="152935"/>
              <w:left w:val="single" w:sz="8" w:space="0" w:color="E0E0E0"/>
              <w:bottom w:val="single" w:sz="8" w:space="0" w:color="AEAEAE"/>
              <w:right w:val="single" w:sz="8" w:space="0" w:color="E0E0E0"/>
            </w:tcBorders>
            <w:shd w:val="clear" w:color="auto" w:fill="FFFFFF"/>
          </w:tcPr>
          <w:p w14:paraId="724FA5F8"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6.0</w:t>
            </w:r>
          </w:p>
        </w:tc>
        <w:tc>
          <w:tcPr>
            <w:tcW w:w="1515" w:type="dxa"/>
            <w:tcBorders>
              <w:top w:val="single" w:sz="8" w:space="0" w:color="152935"/>
              <w:left w:val="single" w:sz="8" w:space="0" w:color="E0E0E0"/>
              <w:bottom w:val="single" w:sz="8" w:space="0" w:color="AEAEAE"/>
              <w:right w:val="single" w:sz="8" w:space="0" w:color="E0E0E0"/>
            </w:tcBorders>
            <w:shd w:val="clear" w:color="auto" w:fill="FFFFFF"/>
          </w:tcPr>
          <w:p w14:paraId="749F0A6F"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6.0</w:t>
            </w:r>
          </w:p>
        </w:tc>
        <w:tc>
          <w:tcPr>
            <w:tcW w:w="1599" w:type="dxa"/>
            <w:tcBorders>
              <w:top w:val="single" w:sz="8" w:space="0" w:color="152935"/>
              <w:left w:val="single" w:sz="8" w:space="0" w:color="E0E0E0"/>
              <w:bottom w:val="single" w:sz="8" w:space="0" w:color="AEAEAE"/>
              <w:right w:val="nil"/>
            </w:tcBorders>
            <w:shd w:val="clear" w:color="auto" w:fill="FFFFFF"/>
          </w:tcPr>
          <w:p w14:paraId="14604188"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6.0</w:t>
            </w:r>
          </w:p>
        </w:tc>
      </w:tr>
      <w:tr w:rsidR="00ED228E" w:rsidRPr="00ED228E" w14:paraId="27864194" w14:textId="77777777" w:rsidTr="000B39E3">
        <w:trPr>
          <w:cantSplit/>
          <w:trHeight w:val="357"/>
        </w:trPr>
        <w:tc>
          <w:tcPr>
            <w:tcW w:w="799" w:type="dxa"/>
            <w:vMerge/>
            <w:tcBorders>
              <w:top w:val="single" w:sz="8" w:space="0" w:color="152935"/>
              <w:left w:val="nil"/>
              <w:bottom w:val="single" w:sz="8" w:space="0" w:color="152935"/>
              <w:right w:val="nil"/>
            </w:tcBorders>
            <w:shd w:val="clear" w:color="auto" w:fill="E0E0E0"/>
          </w:tcPr>
          <w:p w14:paraId="70BD5A1D" w14:textId="77777777" w:rsidR="00ED228E" w:rsidRPr="00ED228E" w:rsidRDefault="00ED228E" w:rsidP="00ED228E">
            <w:pPr>
              <w:autoSpaceDE w:val="0"/>
              <w:autoSpaceDN w:val="0"/>
              <w:adjustRightInd w:val="0"/>
              <w:rPr>
                <w:rFonts w:ascii="Arial" w:hAnsi="Arial" w:cs="Arial"/>
                <w:color w:val="010205"/>
                <w:sz w:val="18"/>
                <w:szCs w:val="18"/>
              </w:rPr>
            </w:pPr>
          </w:p>
        </w:tc>
        <w:tc>
          <w:tcPr>
            <w:tcW w:w="799" w:type="dxa"/>
            <w:tcBorders>
              <w:top w:val="single" w:sz="8" w:space="0" w:color="AEAEAE"/>
              <w:left w:val="nil"/>
              <w:bottom w:val="single" w:sz="8" w:space="0" w:color="AEAEAE"/>
              <w:right w:val="nil"/>
            </w:tcBorders>
            <w:shd w:val="clear" w:color="auto" w:fill="E0E0E0"/>
          </w:tcPr>
          <w:p w14:paraId="2B36EC05"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No</w:t>
            </w:r>
          </w:p>
        </w:tc>
        <w:tc>
          <w:tcPr>
            <w:tcW w:w="1266" w:type="dxa"/>
            <w:tcBorders>
              <w:top w:val="single" w:sz="8" w:space="0" w:color="AEAEAE"/>
              <w:left w:val="nil"/>
              <w:bottom w:val="single" w:sz="8" w:space="0" w:color="AEAEAE"/>
              <w:right w:val="single" w:sz="8" w:space="0" w:color="E0E0E0"/>
            </w:tcBorders>
            <w:shd w:val="clear" w:color="auto" w:fill="FFFFFF"/>
          </w:tcPr>
          <w:p w14:paraId="75093B6D"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94</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14:paraId="7E39CCF7"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94.0</w:t>
            </w:r>
          </w:p>
        </w:tc>
        <w:tc>
          <w:tcPr>
            <w:tcW w:w="1515" w:type="dxa"/>
            <w:tcBorders>
              <w:top w:val="single" w:sz="8" w:space="0" w:color="AEAEAE"/>
              <w:left w:val="single" w:sz="8" w:space="0" w:color="E0E0E0"/>
              <w:bottom w:val="single" w:sz="8" w:space="0" w:color="AEAEAE"/>
              <w:right w:val="single" w:sz="8" w:space="0" w:color="E0E0E0"/>
            </w:tcBorders>
            <w:shd w:val="clear" w:color="auto" w:fill="FFFFFF"/>
          </w:tcPr>
          <w:p w14:paraId="0A79100D"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94.0</w:t>
            </w:r>
          </w:p>
        </w:tc>
        <w:tc>
          <w:tcPr>
            <w:tcW w:w="1599" w:type="dxa"/>
            <w:tcBorders>
              <w:top w:val="single" w:sz="8" w:space="0" w:color="AEAEAE"/>
              <w:left w:val="single" w:sz="8" w:space="0" w:color="E0E0E0"/>
              <w:bottom w:val="single" w:sz="8" w:space="0" w:color="AEAEAE"/>
              <w:right w:val="nil"/>
            </w:tcBorders>
            <w:shd w:val="clear" w:color="auto" w:fill="FFFFFF"/>
          </w:tcPr>
          <w:p w14:paraId="616980FD"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100.0</w:t>
            </w:r>
          </w:p>
        </w:tc>
      </w:tr>
      <w:tr w:rsidR="00ED228E" w:rsidRPr="00ED228E" w14:paraId="02A2502D" w14:textId="77777777" w:rsidTr="000B39E3">
        <w:trPr>
          <w:cantSplit/>
          <w:trHeight w:val="346"/>
        </w:trPr>
        <w:tc>
          <w:tcPr>
            <w:tcW w:w="799" w:type="dxa"/>
            <w:vMerge/>
            <w:tcBorders>
              <w:top w:val="single" w:sz="8" w:space="0" w:color="152935"/>
              <w:left w:val="nil"/>
              <w:bottom w:val="single" w:sz="8" w:space="0" w:color="152935"/>
              <w:right w:val="nil"/>
            </w:tcBorders>
            <w:shd w:val="clear" w:color="auto" w:fill="E0E0E0"/>
          </w:tcPr>
          <w:p w14:paraId="648E922C" w14:textId="77777777" w:rsidR="00ED228E" w:rsidRPr="00ED228E" w:rsidRDefault="00ED228E" w:rsidP="00ED228E">
            <w:pPr>
              <w:autoSpaceDE w:val="0"/>
              <w:autoSpaceDN w:val="0"/>
              <w:adjustRightInd w:val="0"/>
              <w:rPr>
                <w:rFonts w:ascii="Arial" w:hAnsi="Arial" w:cs="Arial"/>
                <w:color w:val="010205"/>
                <w:sz w:val="18"/>
                <w:szCs w:val="18"/>
              </w:rPr>
            </w:pPr>
          </w:p>
        </w:tc>
        <w:tc>
          <w:tcPr>
            <w:tcW w:w="799" w:type="dxa"/>
            <w:tcBorders>
              <w:top w:val="single" w:sz="8" w:space="0" w:color="AEAEAE"/>
              <w:left w:val="nil"/>
              <w:bottom w:val="single" w:sz="8" w:space="0" w:color="152935"/>
              <w:right w:val="nil"/>
            </w:tcBorders>
            <w:shd w:val="clear" w:color="auto" w:fill="E0E0E0"/>
          </w:tcPr>
          <w:p w14:paraId="4C8A7FCB"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Total</w:t>
            </w:r>
          </w:p>
        </w:tc>
        <w:tc>
          <w:tcPr>
            <w:tcW w:w="1266" w:type="dxa"/>
            <w:tcBorders>
              <w:top w:val="single" w:sz="8" w:space="0" w:color="AEAEAE"/>
              <w:left w:val="nil"/>
              <w:bottom w:val="single" w:sz="8" w:space="0" w:color="152935"/>
              <w:right w:val="single" w:sz="8" w:space="0" w:color="E0E0E0"/>
            </w:tcBorders>
            <w:shd w:val="clear" w:color="auto" w:fill="FFFFFF"/>
          </w:tcPr>
          <w:p w14:paraId="78557878"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w:t>
            </w:r>
          </w:p>
        </w:tc>
        <w:tc>
          <w:tcPr>
            <w:tcW w:w="1114" w:type="dxa"/>
            <w:tcBorders>
              <w:top w:val="single" w:sz="8" w:space="0" w:color="AEAEAE"/>
              <w:left w:val="single" w:sz="8" w:space="0" w:color="E0E0E0"/>
              <w:bottom w:val="single" w:sz="8" w:space="0" w:color="152935"/>
              <w:right w:val="single" w:sz="8" w:space="0" w:color="E0E0E0"/>
            </w:tcBorders>
            <w:shd w:val="clear" w:color="auto" w:fill="FFFFFF"/>
          </w:tcPr>
          <w:p w14:paraId="01FB78C0"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100.0</w:t>
            </w:r>
          </w:p>
        </w:tc>
        <w:tc>
          <w:tcPr>
            <w:tcW w:w="1515" w:type="dxa"/>
            <w:tcBorders>
              <w:top w:val="single" w:sz="8" w:space="0" w:color="AEAEAE"/>
              <w:left w:val="single" w:sz="8" w:space="0" w:color="E0E0E0"/>
              <w:bottom w:val="single" w:sz="8" w:space="0" w:color="152935"/>
              <w:right w:val="single" w:sz="8" w:space="0" w:color="E0E0E0"/>
            </w:tcBorders>
            <w:shd w:val="clear" w:color="auto" w:fill="FFFFFF"/>
          </w:tcPr>
          <w:p w14:paraId="2754199F"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100.0</w:t>
            </w:r>
          </w:p>
        </w:tc>
        <w:tc>
          <w:tcPr>
            <w:tcW w:w="1599" w:type="dxa"/>
            <w:tcBorders>
              <w:top w:val="single" w:sz="8" w:space="0" w:color="AEAEAE"/>
              <w:left w:val="single" w:sz="8" w:space="0" w:color="E0E0E0"/>
              <w:bottom w:val="single" w:sz="8" w:space="0" w:color="152935"/>
              <w:right w:val="nil"/>
            </w:tcBorders>
            <w:shd w:val="clear" w:color="auto" w:fill="FFFFFF"/>
            <w:vAlign w:val="center"/>
          </w:tcPr>
          <w:p w14:paraId="6067A142" w14:textId="77777777" w:rsidR="00ED228E" w:rsidRPr="00ED228E" w:rsidRDefault="00ED228E" w:rsidP="00ED228E">
            <w:pPr>
              <w:autoSpaceDE w:val="0"/>
              <w:autoSpaceDN w:val="0"/>
              <w:adjustRightInd w:val="0"/>
              <w:rPr>
                <w:rFonts w:ascii="Times New Roman" w:hAnsi="Times New Roman" w:cs="Times New Roman"/>
              </w:rPr>
            </w:pPr>
          </w:p>
        </w:tc>
      </w:tr>
    </w:tbl>
    <w:p w14:paraId="43BFDB5F" w14:textId="77777777" w:rsidR="000B39E3" w:rsidRDefault="000B39E3" w:rsidP="00ED228E">
      <w:pPr>
        <w:pStyle w:val="Caption"/>
        <w:jc w:val="center"/>
      </w:pPr>
    </w:p>
    <w:p w14:paraId="136F3683" w14:textId="32D843CC" w:rsidR="00ED228E" w:rsidRDefault="00ED228E" w:rsidP="00ED228E">
      <w:pPr>
        <w:pStyle w:val="Caption"/>
        <w:jc w:val="center"/>
        <w:rPr>
          <w:rtl/>
        </w:rPr>
      </w:pPr>
      <w:bookmarkStart w:id="61" w:name="_Toc72331887"/>
      <w:r>
        <w:t xml:space="preserve">Table </w:t>
      </w:r>
      <w:r w:rsidR="000031F9">
        <w:fldChar w:fldCharType="begin"/>
      </w:r>
      <w:r w:rsidR="000031F9">
        <w:instrText xml:space="preserve"> SEQ Table \* ARABIC </w:instrText>
      </w:r>
      <w:r w:rsidR="000031F9">
        <w:fldChar w:fldCharType="separate"/>
      </w:r>
      <w:r w:rsidR="0067286C">
        <w:rPr>
          <w:noProof/>
        </w:rPr>
        <w:t>15</w:t>
      </w:r>
      <w:r w:rsidR="000031F9">
        <w:rPr>
          <w:noProof/>
        </w:rPr>
        <w:fldChar w:fldCharType="end"/>
      </w:r>
      <w:r>
        <w:t>: Frequency results of the procedures taken by the institution</w:t>
      </w:r>
      <w:bookmarkEnd w:id="61"/>
    </w:p>
    <w:p w14:paraId="2235390C" w14:textId="284DA78D" w:rsidR="00ED228E" w:rsidRPr="00ED228E" w:rsidRDefault="00ED228E" w:rsidP="00ED228E">
      <w:pPr>
        <w:rPr>
          <w:rtl/>
        </w:rPr>
      </w:pPr>
    </w:p>
    <w:p w14:paraId="28B873CD" w14:textId="5DC2C425" w:rsidR="000B39E3" w:rsidRDefault="000B39E3" w:rsidP="008B508E">
      <w:pPr>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047C1EDB" wp14:editId="2957605E">
            <wp:extent cx="6482024" cy="38123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4696" cy="3819797"/>
                    </a:xfrm>
                    <a:prstGeom prst="rect">
                      <a:avLst/>
                    </a:prstGeom>
                    <a:noFill/>
                    <a:ln>
                      <a:noFill/>
                    </a:ln>
                  </pic:spPr>
                </pic:pic>
              </a:graphicData>
            </a:graphic>
          </wp:inline>
        </w:drawing>
      </w:r>
    </w:p>
    <w:p w14:paraId="473F5ACF" w14:textId="77777777" w:rsidR="000B39E3" w:rsidRDefault="000B39E3" w:rsidP="000B39E3">
      <w:pPr>
        <w:autoSpaceDE w:val="0"/>
        <w:autoSpaceDN w:val="0"/>
        <w:adjustRightInd w:val="0"/>
        <w:rPr>
          <w:rFonts w:ascii="Times New Roman" w:hAnsi="Times New Roman" w:cs="Times New Roman"/>
        </w:rPr>
      </w:pPr>
    </w:p>
    <w:p w14:paraId="67202EF7" w14:textId="27BFACD3" w:rsidR="000B39E3" w:rsidRDefault="000B39E3" w:rsidP="000B39E3">
      <w:pPr>
        <w:pStyle w:val="Caption"/>
        <w:jc w:val="center"/>
        <w:rPr>
          <w:rFonts w:ascii="Times New Roman" w:hAnsi="Times New Roman" w:cs="Times New Roman"/>
        </w:rPr>
      </w:pPr>
      <w:bookmarkStart w:id="62" w:name="_Toc72331870"/>
      <w:r>
        <w:t xml:space="preserve">Figure </w:t>
      </w:r>
      <w:r w:rsidR="000031F9">
        <w:fldChar w:fldCharType="begin"/>
      </w:r>
      <w:r w:rsidR="000031F9">
        <w:instrText xml:space="preserve"> SEQ Figure \* ARABIC </w:instrText>
      </w:r>
      <w:r w:rsidR="000031F9">
        <w:fldChar w:fldCharType="separate"/>
      </w:r>
      <w:r w:rsidR="0067286C">
        <w:rPr>
          <w:noProof/>
        </w:rPr>
        <w:t>15</w:t>
      </w:r>
      <w:r w:rsidR="000031F9">
        <w:rPr>
          <w:noProof/>
        </w:rPr>
        <w:fldChar w:fldCharType="end"/>
      </w:r>
      <w:r>
        <w:t>:</w:t>
      </w:r>
      <w:r w:rsidRPr="00D9595E">
        <w:rPr>
          <w:noProof/>
        </w:rPr>
        <w:t xml:space="preserve"> </w:t>
      </w:r>
      <w:r>
        <w:rPr>
          <w:noProof/>
        </w:rPr>
        <w:t>Pie Chart results of</w:t>
      </w:r>
      <w:r w:rsidRPr="009C360A">
        <w:t xml:space="preserve"> </w:t>
      </w:r>
      <w:r>
        <w:t>the procedures taken by the institution</w:t>
      </w:r>
      <w:bookmarkEnd w:id="62"/>
    </w:p>
    <w:p w14:paraId="648BA125" w14:textId="77777777" w:rsidR="000B39E3" w:rsidRDefault="000B39E3" w:rsidP="000B39E3">
      <w:pPr>
        <w:autoSpaceDE w:val="0"/>
        <w:autoSpaceDN w:val="0"/>
        <w:adjustRightInd w:val="0"/>
        <w:spacing w:line="400" w:lineRule="atLeast"/>
        <w:rPr>
          <w:rFonts w:ascii="Times New Roman" w:hAnsi="Times New Roman" w:cs="Times New Roman"/>
        </w:rPr>
      </w:pPr>
    </w:p>
    <w:p w14:paraId="563E0AC4" w14:textId="5BDFE218" w:rsidR="00562C1A" w:rsidRDefault="00562C1A" w:rsidP="0013520C">
      <w:pPr>
        <w:autoSpaceDE w:val="0"/>
        <w:autoSpaceDN w:val="0"/>
        <w:adjustRightInd w:val="0"/>
        <w:spacing w:line="400" w:lineRule="atLeast"/>
        <w:rPr>
          <w:rFonts w:ascii="Times New Roman" w:hAnsi="Times New Roman" w:cs="Times New Roman"/>
        </w:rPr>
      </w:pPr>
    </w:p>
    <w:p w14:paraId="36F190FB" w14:textId="33F96702" w:rsidR="000B39E3" w:rsidRDefault="000B39E3" w:rsidP="0013520C">
      <w:pPr>
        <w:autoSpaceDE w:val="0"/>
        <w:autoSpaceDN w:val="0"/>
        <w:adjustRightInd w:val="0"/>
        <w:spacing w:line="400" w:lineRule="atLeast"/>
        <w:rPr>
          <w:rFonts w:ascii="Times New Roman" w:hAnsi="Times New Roman" w:cs="Times New Roman"/>
        </w:rPr>
      </w:pPr>
    </w:p>
    <w:p w14:paraId="01F177CB" w14:textId="4CBC4C2E" w:rsidR="000B39E3" w:rsidRDefault="000B39E3" w:rsidP="0013520C">
      <w:pPr>
        <w:autoSpaceDE w:val="0"/>
        <w:autoSpaceDN w:val="0"/>
        <w:adjustRightInd w:val="0"/>
        <w:spacing w:line="400" w:lineRule="atLeast"/>
        <w:rPr>
          <w:rFonts w:ascii="Times New Roman" w:hAnsi="Times New Roman" w:cs="Times New Roman"/>
        </w:rPr>
      </w:pPr>
    </w:p>
    <w:p w14:paraId="6EC35B12" w14:textId="57411303" w:rsidR="000B39E3" w:rsidRDefault="000B39E3" w:rsidP="0013520C">
      <w:pPr>
        <w:autoSpaceDE w:val="0"/>
        <w:autoSpaceDN w:val="0"/>
        <w:adjustRightInd w:val="0"/>
        <w:spacing w:line="400" w:lineRule="atLeast"/>
        <w:rPr>
          <w:rFonts w:ascii="Times New Roman" w:hAnsi="Times New Roman" w:cs="Times New Roman"/>
        </w:rPr>
      </w:pPr>
    </w:p>
    <w:p w14:paraId="76834981" w14:textId="40937B2D" w:rsidR="000B39E3" w:rsidRDefault="000B39E3" w:rsidP="0013520C">
      <w:pPr>
        <w:autoSpaceDE w:val="0"/>
        <w:autoSpaceDN w:val="0"/>
        <w:adjustRightInd w:val="0"/>
        <w:spacing w:line="400" w:lineRule="atLeast"/>
        <w:rPr>
          <w:rFonts w:ascii="Times New Roman" w:hAnsi="Times New Roman" w:cs="Times New Roman"/>
        </w:rPr>
      </w:pPr>
    </w:p>
    <w:p w14:paraId="74E934E7" w14:textId="77777777" w:rsidR="000B39E3" w:rsidRDefault="000B39E3" w:rsidP="0013520C">
      <w:pPr>
        <w:autoSpaceDE w:val="0"/>
        <w:autoSpaceDN w:val="0"/>
        <w:adjustRightInd w:val="0"/>
        <w:spacing w:line="400" w:lineRule="atLeast"/>
        <w:rPr>
          <w:rFonts w:ascii="Times New Roman" w:hAnsi="Times New Roman" w:cs="Times New Roman"/>
        </w:rPr>
      </w:pPr>
    </w:p>
    <w:p w14:paraId="35B7BF44" w14:textId="77777777" w:rsidR="00ED228E" w:rsidRPr="00ED228E" w:rsidRDefault="00ED228E" w:rsidP="00ED228E">
      <w:pPr>
        <w:autoSpaceDE w:val="0"/>
        <w:autoSpaceDN w:val="0"/>
        <w:adjustRightInd w:val="0"/>
        <w:rPr>
          <w:rFonts w:ascii="Times New Roman" w:hAnsi="Times New Roman" w:cs="Times New Roman"/>
        </w:rPr>
      </w:pPr>
    </w:p>
    <w:tbl>
      <w:tblPr>
        <w:tblW w:w="7248" w:type="dxa"/>
        <w:tblInd w:w="1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7"/>
        <w:gridCol w:w="1293"/>
        <w:gridCol w:w="1139"/>
        <w:gridCol w:w="1548"/>
        <w:gridCol w:w="1635"/>
      </w:tblGrid>
      <w:tr w:rsidR="00ED228E" w:rsidRPr="00ED228E" w14:paraId="3369C8FF" w14:textId="77777777" w:rsidTr="000B39E3">
        <w:trPr>
          <w:cantSplit/>
          <w:trHeight w:val="678"/>
        </w:trPr>
        <w:tc>
          <w:tcPr>
            <w:tcW w:w="7248" w:type="dxa"/>
            <w:gridSpan w:val="6"/>
            <w:tcBorders>
              <w:top w:val="nil"/>
              <w:left w:val="nil"/>
              <w:bottom w:val="nil"/>
              <w:right w:val="nil"/>
            </w:tcBorders>
            <w:shd w:val="clear" w:color="auto" w:fill="FFFFFF"/>
            <w:vAlign w:val="center"/>
          </w:tcPr>
          <w:p w14:paraId="653167D8" w14:textId="2D3DA714" w:rsidR="00ED228E" w:rsidRPr="00ED228E" w:rsidRDefault="00ED228E" w:rsidP="00ED228E">
            <w:pPr>
              <w:autoSpaceDE w:val="0"/>
              <w:autoSpaceDN w:val="0"/>
              <w:adjustRightInd w:val="0"/>
              <w:spacing w:line="320" w:lineRule="atLeast"/>
              <w:ind w:left="60" w:right="60"/>
              <w:jc w:val="center"/>
              <w:rPr>
                <w:rFonts w:ascii="Arial" w:hAnsi="Arial" w:cs="Arial"/>
                <w:color w:val="010205"/>
                <w:sz w:val="22"/>
                <w:szCs w:val="22"/>
              </w:rPr>
            </w:pPr>
            <w:r>
              <w:rPr>
                <w:rFonts w:ascii="Arial" w:hAnsi="Arial" w:cs="Arial"/>
                <w:b/>
                <w:bCs/>
                <w:color w:val="010205"/>
                <w:sz w:val="22"/>
                <w:szCs w:val="22"/>
              </w:rPr>
              <w:lastRenderedPageBreak/>
              <w:t>With</w:t>
            </w:r>
            <w:r w:rsidRPr="00ED228E">
              <w:rPr>
                <w:rFonts w:ascii="Arial" w:hAnsi="Arial" w:cs="Arial"/>
                <w:b/>
                <w:bCs/>
                <w:color w:val="010205"/>
                <w:sz w:val="22"/>
                <w:szCs w:val="22"/>
              </w:rPr>
              <w:t>in this situation do you feel that you could be creative and make innovative issues?</w:t>
            </w:r>
          </w:p>
        </w:tc>
      </w:tr>
      <w:tr w:rsidR="00ED228E" w:rsidRPr="00ED228E" w14:paraId="27A4B8A7" w14:textId="77777777" w:rsidTr="000B39E3">
        <w:trPr>
          <w:cantSplit/>
          <w:trHeight w:val="678"/>
        </w:trPr>
        <w:tc>
          <w:tcPr>
            <w:tcW w:w="1633" w:type="dxa"/>
            <w:gridSpan w:val="2"/>
            <w:tcBorders>
              <w:top w:val="nil"/>
              <w:left w:val="nil"/>
              <w:bottom w:val="single" w:sz="8" w:space="0" w:color="152935"/>
              <w:right w:val="nil"/>
            </w:tcBorders>
            <w:shd w:val="clear" w:color="auto" w:fill="FFFFFF"/>
            <w:vAlign w:val="bottom"/>
          </w:tcPr>
          <w:p w14:paraId="7C50BE51" w14:textId="77777777" w:rsidR="00ED228E" w:rsidRPr="00ED228E" w:rsidRDefault="00ED228E" w:rsidP="00ED228E">
            <w:pPr>
              <w:autoSpaceDE w:val="0"/>
              <w:autoSpaceDN w:val="0"/>
              <w:adjustRightInd w:val="0"/>
              <w:rPr>
                <w:rFonts w:ascii="Times New Roman" w:hAnsi="Times New Roman" w:cs="Times New Roman"/>
              </w:rPr>
            </w:pPr>
          </w:p>
        </w:tc>
        <w:tc>
          <w:tcPr>
            <w:tcW w:w="1293" w:type="dxa"/>
            <w:tcBorders>
              <w:top w:val="nil"/>
              <w:left w:val="nil"/>
              <w:bottom w:val="single" w:sz="8" w:space="0" w:color="152935"/>
              <w:right w:val="single" w:sz="8" w:space="0" w:color="E0E0E0"/>
            </w:tcBorders>
            <w:shd w:val="clear" w:color="auto" w:fill="FFFFFF"/>
            <w:vAlign w:val="bottom"/>
          </w:tcPr>
          <w:p w14:paraId="40A227E8"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Frequency</w:t>
            </w:r>
          </w:p>
        </w:tc>
        <w:tc>
          <w:tcPr>
            <w:tcW w:w="1139" w:type="dxa"/>
            <w:tcBorders>
              <w:top w:val="nil"/>
              <w:left w:val="single" w:sz="8" w:space="0" w:color="E0E0E0"/>
              <w:bottom w:val="single" w:sz="8" w:space="0" w:color="152935"/>
              <w:right w:val="single" w:sz="8" w:space="0" w:color="E0E0E0"/>
            </w:tcBorders>
            <w:shd w:val="clear" w:color="auto" w:fill="FFFFFF"/>
            <w:vAlign w:val="bottom"/>
          </w:tcPr>
          <w:p w14:paraId="27E1BA23"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Percent</w:t>
            </w:r>
          </w:p>
        </w:tc>
        <w:tc>
          <w:tcPr>
            <w:tcW w:w="1548" w:type="dxa"/>
            <w:tcBorders>
              <w:top w:val="nil"/>
              <w:left w:val="single" w:sz="8" w:space="0" w:color="E0E0E0"/>
              <w:bottom w:val="single" w:sz="8" w:space="0" w:color="152935"/>
              <w:right w:val="single" w:sz="8" w:space="0" w:color="E0E0E0"/>
            </w:tcBorders>
            <w:shd w:val="clear" w:color="auto" w:fill="FFFFFF"/>
            <w:vAlign w:val="bottom"/>
          </w:tcPr>
          <w:p w14:paraId="19AE95CD"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Valid Percent</w:t>
            </w:r>
          </w:p>
        </w:tc>
        <w:tc>
          <w:tcPr>
            <w:tcW w:w="1634" w:type="dxa"/>
            <w:tcBorders>
              <w:top w:val="nil"/>
              <w:left w:val="single" w:sz="8" w:space="0" w:color="E0E0E0"/>
              <w:bottom w:val="single" w:sz="8" w:space="0" w:color="152935"/>
              <w:right w:val="nil"/>
            </w:tcBorders>
            <w:shd w:val="clear" w:color="auto" w:fill="FFFFFF"/>
            <w:vAlign w:val="bottom"/>
          </w:tcPr>
          <w:p w14:paraId="59B59F14" w14:textId="77777777" w:rsidR="00ED228E" w:rsidRPr="00ED228E" w:rsidRDefault="00ED228E" w:rsidP="00ED228E">
            <w:pPr>
              <w:autoSpaceDE w:val="0"/>
              <w:autoSpaceDN w:val="0"/>
              <w:adjustRightInd w:val="0"/>
              <w:spacing w:line="320" w:lineRule="atLeast"/>
              <w:ind w:left="60" w:right="60"/>
              <w:jc w:val="center"/>
              <w:rPr>
                <w:rFonts w:ascii="Arial" w:hAnsi="Arial" w:cs="Arial"/>
                <w:color w:val="264A60"/>
                <w:sz w:val="18"/>
                <w:szCs w:val="18"/>
              </w:rPr>
            </w:pPr>
            <w:r w:rsidRPr="00ED228E">
              <w:rPr>
                <w:rFonts w:ascii="Arial" w:hAnsi="Arial" w:cs="Arial"/>
                <w:color w:val="264A60"/>
                <w:sz w:val="18"/>
                <w:szCs w:val="18"/>
              </w:rPr>
              <w:t>Cumulative Percent</w:t>
            </w:r>
          </w:p>
        </w:tc>
      </w:tr>
      <w:tr w:rsidR="00ED228E" w:rsidRPr="00ED228E" w14:paraId="0AB35B11" w14:textId="77777777" w:rsidTr="000B39E3">
        <w:trPr>
          <w:cantSplit/>
          <w:trHeight w:val="327"/>
        </w:trPr>
        <w:tc>
          <w:tcPr>
            <w:tcW w:w="816" w:type="dxa"/>
            <w:vMerge w:val="restart"/>
            <w:tcBorders>
              <w:top w:val="single" w:sz="8" w:space="0" w:color="152935"/>
              <w:left w:val="nil"/>
              <w:bottom w:val="single" w:sz="8" w:space="0" w:color="152935"/>
              <w:right w:val="nil"/>
            </w:tcBorders>
            <w:shd w:val="clear" w:color="auto" w:fill="E0E0E0"/>
          </w:tcPr>
          <w:p w14:paraId="754CB834"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Valid</w:t>
            </w:r>
          </w:p>
        </w:tc>
        <w:tc>
          <w:tcPr>
            <w:tcW w:w="816" w:type="dxa"/>
            <w:tcBorders>
              <w:top w:val="single" w:sz="8" w:space="0" w:color="152935"/>
              <w:left w:val="nil"/>
              <w:bottom w:val="single" w:sz="8" w:space="0" w:color="AEAEAE"/>
              <w:right w:val="nil"/>
            </w:tcBorders>
            <w:shd w:val="clear" w:color="auto" w:fill="E0E0E0"/>
          </w:tcPr>
          <w:p w14:paraId="1B43A56B"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Yes</w:t>
            </w:r>
          </w:p>
        </w:tc>
        <w:tc>
          <w:tcPr>
            <w:tcW w:w="1293" w:type="dxa"/>
            <w:tcBorders>
              <w:top w:val="single" w:sz="8" w:space="0" w:color="152935"/>
              <w:left w:val="nil"/>
              <w:bottom w:val="single" w:sz="8" w:space="0" w:color="AEAEAE"/>
              <w:right w:val="single" w:sz="8" w:space="0" w:color="E0E0E0"/>
            </w:tcBorders>
            <w:shd w:val="clear" w:color="auto" w:fill="FFFFFF"/>
          </w:tcPr>
          <w:p w14:paraId="0D2DBD89"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21</w:t>
            </w:r>
          </w:p>
        </w:tc>
        <w:tc>
          <w:tcPr>
            <w:tcW w:w="1139" w:type="dxa"/>
            <w:tcBorders>
              <w:top w:val="single" w:sz="8" w:space="0" w:color="152935"/>
              <w:left w:val="single" w:sz="8" w:space="0" w:color="E0E0E0"/>
              <w:bottom w:val="single" w:sz="8" w:space="0" w:color="AEAEAE"/>
              <w:right w:val="single" w:sz="8" w:space="0" w:color="E0E0E0"/>
            </w:tcBorders>
            <w:shd w:val="clear" w:color="auto" w:fill="FFFFFF"/>
          </w:tcPr>
          <w:p w14:paraId="2ECCE512"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21.0</w:t>
            </w:r>
          </w:p>
        </w:tc>
        <w:tc>
          <w:tcPr>
            <w:tcW w:w="1548" w:type="dxa"/>
            <w:tcBorders>
              <w:top w:val="single" w:sz="8" w:space="0" w:color="152935"/>
              <w:left w:val="single" w:sz="8" w:space="0" w:color="E0E0E0"/>
              <w:bottom w:val="single" w:sz="8" w:space="0" w:color="AEAEAE"/>
              <w:right w:val="single" w:sz="8" w:space="0" w:color="E0E0E0"/>
            </w:tcBorders>
            <w:shd w:val="clear" w:color="auto" w:fill="FFFFFF"/>
          </w:tcPr>
          <w:p w14:paraId="057CB524"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21.0</w:t>
            </w:r>
          </w:p>
        </w:tc>
        <w:tc>
          <w:tcPr>
            <w:tcW w:w="1634" w:type="dxa"/>
            <w:tcBorders>
              <w:top w:val="single" w:sz="8" w:space="0" w:color="152935"/>
              <w:left w:val="single" w:sz="8" w:space="0" w:color="E0E0E0"/>
              <w:bottom w:val="single" w:sz="8" w:space="0" w:color="AEAEAE"/>
              <w:right w:val="nil"/>
            </w:tcBorders>
            <w:shd w:val="clear" w:color="auto" w:fill="FFFFFF"/>
          </w:tcPr>
          <w:p w14:paraId="1C3DD223"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21.0</w:t>
            </w:r>
          </w:p>
        </w:tc>
      </w:tr>
      <w:tr w:rsidR="00ED228E" w:rsidRPr="00ED228E" w14:paraId="48F188BE" w14:textId="77777777" w:rsidTr="000B39E3">
        <w:trPr>
          <w:cantSplit/>
          <w:trHeight w:val="362"/>
        </w:trPr>
        <w:tc>
          <w:tcPr>
            <w:tcW w:w="816" w:type="dxa"/>
            <w:vMerge/>
            <w:tcBorders>
              <w:top w:val="single" w:sz="8" w:space="0" w:color="152935"/>
              <w:left w:val="nil"/>
              <w:bottom w:val="single" w:sz="8" w:space="0" w:color="152935"/>
              <w:right w:val="nil"/>
            </w:tcBorders>
            <w:shd w:val="clear" w:color="auto" w:fill="E0E0E0"/>
          </w:tcPr>
          <w:p w14:paraId="1DB94031" w14:textId="77777777" w:rsidR="00ED228E" w:rsidRPr="00ED228E" w:rsidRDefault="00ED228E" w:rsidP="00ED228E">
            <w:pPr>
              <w:autoSpaceDE w:val="0"/>
              <w:autoSpaceDN w:val="0"/>
              <w:adjustRightInd w:val="0"/>
              <w:rPr>
                <w:rFonts w:ascii="Arial" w:hAnsi="Arial" w:cs="Arial"/>
                <w:color w:val="010205"/>
                <w:sz w:val="18"/>
                <w:szCs w:val="18"/>
              </w:rPr>
            </w:pPr>
          </w:p>
        </w:tc>
        <w:tc>
          <w:tcPr>
            <w:tcW w:w="816" w:type="dxa"/>
            <w:tcBorders>
              <w:top w:val="single" w:sz="8" w:space="0" w:color="AEAEAE"/>
              <w:left w:val="nil"/>
              <w:bottom w:val="single" w:sz="8" w:space="0" w:color="AEAEAE"/>
              <w:right w:val="nil"/>
            </w:tcBorders>
            <w:shd w:val="clear" w:color="auto" w:fill="E0E0E0"/>
          </w:tcPr>
          <w:p w14:paraId="66E0674C"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No</w:t>
            </w:r>
          </w:p>
        </w:tc>
        <w:tc>
          <w:tcPr>
            <w:tcW w:w="1293" w:type="dxa"/>
            <w:tcBorders>
              <w:top w:val="single" w:sz="8" w:space="0" w:color="AEAEAE"/>
              <w:left w:val="nil"/>
              <w:bottom w:val="single" w:sz="8" w:space="0" w:color="AEAEAE"/>
              <w:right w:val="single" w:sz="8" w:space="0" w:color="E0E0E0"/>
            </w:tcBorders>
            <w:shd w:val="clear" w:color="auto" w:fill="FFFFFF"/>
          </w:tcPr>
          <w:p w14:paraId="49E7C419"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79</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5B5AC5BA"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79.0</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14:paraId="446057D2"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79.0</w:t>
            </w:r>
          </w:p>
        </w:tc>
        <w:tc>
          <w:tcPr>
            <w:tcW w:w="1634" w:type="dxa"/>
            <w:tcBorders>
              <w:top w:val="single" w:sz="8" w:space="0" w:color="AEAEAE"/>
              <w:left w:val="single" w:sz="8" w:space="0" w:color="E0E0E0"/>
              <w:bottom w:val="single" w:sz="8" w:space="0" w:color="AEAEAE"/>
              <w:right w:val="nil"/>
            </w:tcBorders>
            <w:shd w:val="clear" w:color="auto" w:fill="FFFFFF"/>
          </w:tcPr>
          <w:p w14:paraId="3F15F8AB"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100.0</w:t>
            </w:r>
          </w:p>
        </w:tc>
      </w:tr>
      <w:tr w:rsidR="00ED228E" w:rsidRPr="00ED228E" w14:paraId="3F8889A7" w14:textId="77777777" w:rsidTr="000B39E3">
        <w:trPr>
          <w:cantSplit/>
          <w:trHeight w:val="351"/>
        </w:trPr>
        <w:tc>
          <w:tcPr>
            <w:tcW w:w="816" w:type="dxa"/>
            <w:vMerge/>
            <w:tcBorders>
              <w:top w:val="single" w:sz="8" w:space="0" w:color="152935"/>
              <w:left w:val="nil"/>
              <w:bottom w:val="single" w:sz="8" w:space="0" w:color="152935"/>
              <w:right w:val="nil"/>
            </w:tcBorders>
            <w:shd w:val="clear" w:color="auto" w:fill="E0E0E0"/>
          </w:tcPr>
          <w:p w14:paraId="7517CBF1" w14:textId="77777777" w:rsidR="00ED228E" w:rsidRPr="00ED228E" w:rsidRDefault="00ED228E" w:rsidP="00ED228E">
            <w:pPr>
              <w:autoSpaceDE w:val="0"/>
              <w:autoSpaceDN w:val="0"/>
              <w:adjustRightInd w:val="0"/>
              <w:rPr>
                <w:rFonts w:ascii="Arial" w:hAnsi="Arial" w:cs="Arial"/>
                <w:color w:val="010205"/>
                <w:sz w:val="18"/>
                <w:szCs w:val="18"/>
              </w:rPr>
            </w:pPr>
          </w:p>
        </w:tc>
        <w:tc>
          <w:tcPr>
            <w:tcW w:w="816" w:type="dxa"/>
            <w:tcBorders>
              <w:top w:val="single" w:sz="8" w:space="0" w:color="AEAEAE"/>
              <w:left w:val="nil"/>
              <w:bottom w:val="single" w:sz="8" w:space="0" w:color="152935"/>
              <w:right w:val="nil"/>
            </w:tcBorders>
            <w:shd w:val="clear" w:color="auto" w:fill="E0E0E0"/>
          </w:tcPr>
          <w:p w14:paraId="2CF7E479" w14:textId="77777777" w:rsidR="00ED228E" w:rsidRPr="00ED228E" w:rsidRDefault="00ED228E" w:rsidP="00ED228E">
            <w:pPr>
              <w:autoSpaceDE w:val="0"/>
              <w:autoSpaceDN w:val="0"/>
              <w:adjustRightInd w:val="0"/>
              <w:spacing w:line="320" w:lineRule="atLeast"/>
              <w:ind w:left="60" w:right="60"/>
              <w:rPr>
                <w:rFonts w:ascii="Arial" w:hAnsi="Arial" w:cs="Arial"/>
                <w:color w:val="264A60"/>
                <w:sz w:val="18"/>
                <w:szCs w:val="18"/>
              </w:rPr>
            </w:pPr>
            <w:r w:rsidRPr="00ED228E">
              <w:rPr>
                <w:rFonts w:ascii="Arial" w:hAnsi="Arial" w:cs="Arial"/>
                <w:color w:val="264A60"/>
                <w:sz w:val="18"/>
                <w:szCs w:val="18"/>
              </w:rPr>
              <w:t>Total</w:t>
            </w:r>
          </w:p>
        </w:tc>
        <w:tc>
          <w:tcPr>
            <w:tcW w:w="1293" w:type="dxa"/>
            <w:tcBorders>
              <w:top w:val="single" w:sz="8" w:space="0" w:color="AEAEAE"/>
              <w:left w:val="nil"/>
              <w:bottom w:val="single" w:sz="8" w:space="0" w:color="152935"/>
              <w:right w:val="single" w:sz="8" w:space="0" w:color="E0E0E0"/>
            </w:tcBorders>
            <w:shd w:val="clear" w:color="auto" w:fill="FFFFFF"/>
          </w:tcPr>
          <w:p w14:paraId="3D04BC9D"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w:t>
            </w:r>
          </w:p>
        </w:tc>
        <w:tc>
          <w:tcPr>
            <w:tcW w:w="1139" w:type="dxa"/>
            <w:tcBorders>
              <w:top w:val="single" w:sz="8" w:space="0" w:color="AEAEAE"/>
              <w:left w:val="single" w:sz="8" w:space="0" w:color="E0E0E0"/>
              <w:bottom w:val="single" w:sz="8" w:space="0" w:color="152935"/>
              <w:right w:val="single" w:sz="8" w:space="0" w:color="E0E0E0"/>
            </w:tcBorders>
            <w:shd w:val="clear" w:color="auto" w:fill="FFFFFF"/>
          </w:tcPr>
          <w:p w14:paraId="79C4B7E3"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100.0</w:t>
            </w:r>
          </w:p>
        </w:tc>
        <w:tc>
          <w:tcPr>
            <w:tcW w:w="1548" w:type="dxa"/>
            <w:tcBorders>
              <w:top w:val="single" w:sz="8" w:space="0" w:color="AEAEAE"/>
              <w:left w:val="single" w:sz="8" w:space="0" w:color="E0E0E0"/>
              <w:bottom w:val="single" w:sz="8" w:space="0" w:color="152935"/>
              <w:right w:val="single" w:sz="8" w:space="0" w:color="E0E0E0"/>
            </w:tcBorders>
            <w:shd w:val="clear" w:color="auto" w:fill="FFFFFF"/>
          </w:tcPr>
          <w:p w14:paraId="0ACF6C0A" w14:textId="77777777" w:rsidR="00ED228E" w:rsidRPr="00ED228E" w:rsidRDefault="00ED228E" w:rsidP="00ED228E">
            <w:pPr>
              <w:autoSpaceDE w:val="0"/>
              <w:autoSpaceDN w:val="0"/>
              <w:adjustRightInd w:val="0"/>
              <w:spacing w:line="320" w:lineRule="atLeast"/>
              <w:ind w:left="60" w:right="60"/>
              <w:jc w:val="right"/>
              <w:rPr>
                <w:rFonts w:ascii="Arial" w:hAnsi="Arial" w:cs="Arial"/>
                <w:color w:val="010205"/>
                <w:sz w:val="18"/>
                <w:szCs w:val="18"/>
              </w:rPr>
            </w:pPr>
            <w:r w:rsidRPr="00ED228E">
              <w:rPr>
                <w:rFonts w:ascii="Arial" w:hAnsi="Arial" w:cs="Arial"/>
                <w:color w:val="010205"/>
                <w:sz w:val="18"/>
                <w:szCs w:val="18"/>
              </w:rPr>
              <w:t>100.0</w:t>
            </w:r>
          </w:p>
        </w:tc>
        <w:tc>
          <w:tcPr>
            <w:tcW w:w="1634" w:type="dxa"/>
            <w:tcBorders>
              <w:top w:val="single" w:sz="8" w:space="0" w:color="AEAEAE"/>
              <w:left w:val="single" w:sz="8" w:space="0" w:color="E0E0E0"/>
              <w:bottom w:val="single" w:sz="8" w:space="0" w:color="152935"/>
              <w:right w:val="nil"/>
            </w:tcBorders>
            <w:shd w:val="clear" w:color="auto" w:fill="FFFFFF"/>
            <w:vAlign w:val="center"/>
          </w:tcPr>
          <w:p w14:paraId="527076C0" w14:textId="77777777" w:rsidR="00ED228E" w:rsidRPr="00ED228E" w:rsidRDefault="00ED228E" w:rsidP="00ED228E">
            <w:pPr>
              <w:autoSpaceDE w:val="0"/>
              <w:autoSpaceDN w:val="0"/>
              <w:adjustRightInd w:val="0"/>
              <w:rPr>
                <w:rFonts w:ascii="Times New Roman" w:hAnsi="Times New Roman" w:cs="Times New Roman"/>
              </w:rPr>
            </w:pPr>
          </w:p>
        </w:tc>
      </w:tr>
    </w:tbl>
    <w:p w14:paraId="542CAFBA" w14:textId="77777777" w:rsidR="000B39E3" w:rsidRDefault="000B39E3" w:rsidP="00ED228E">
      <w:pPr>
        <w:pStyle w:val="Caption"/>
        <w:jc w:val="center"/>
      </w:pPr>
    </w:p>
    <w:p w14:paraId="4C3E72C8" w14:textId="0D333AA8" w:rsidR="00ED228E" w:rsidRDefault="00ED228E" w:rsidP="00ED228E">
      <w:pPr>
        <w:pStyle w:val="Caption"/>
        <w:jc w:val="center"/>
        <w:rPr>
          <w:rFonts w:ascii="Times New Roman" w:hAnsi="Times New Roman" w:cs="Times New Roman"/>
        </w:rPr>
      </w:pPr>
      <w:bookmarkStart w:id="63" w:name="_Toc72331888"/>
      <w:r>
        <w:t xml:space="preserve">Table </w:t>
      </w:r>
      <w:r w:rsidR="000031F9">
        <w:fldChar w:fldCharType="begin"/>
      </w:r>
      <w:r w:rsidR="000031F9">
        <w:instrText xml:space="preserve"> SEQ Table \* ARABIC </w:instrText>
      </w:r>
      <w:r w:rsidR="000031F9">
        <w:fldChar w:fldCharType="separate"/>
      </w:r>
      <w:r w:rsidR="0067286C">
        <w:rPr>
          <w:noProof/>
        </w:rPr>
        <w:t>16</w:t>
      </w:r>
      <w:r w:rsidR="000031F9">
        <w:rPr>
          <w:noProof/>
        </w:rPr>
        <w:fldChar w:fldCharType="end"/>
      </w:r>
      <w:r>
        <w:t>: Frequency results of creativity and innovation</w:t>
      </w:r>
      <w:bookmarkEnd w:id="63"/>
    </w:p>
    <w:p w14:paraId="6AB1322A" w14:textId="5BDF05A7" w:rsidR="00B65BC9" w:rsidRDefault="00B65BC9" w:rsidP="0013520C">
      <w:pPr>
        <w:autoSpaceDE w:val="0"/>
        <w:autoSpaceDN w:val="0"/>
        <w:adjustRightInd w:val="0"/>
        <w:spacing w:line="400" w:lineRule="atLeast"/>
        <w:rPr>
          <w:rFonts w:ascii="Times New Roman" w:hAnsi="Times New Roman" w:cs="Times New Roman"/>
        </w:rPr>
      </w:pPr>
    </w:p>
    <w:p w14:paraId="4B7D7EEA" w14:textId="2B6B6D0A" w:rsidR="00ED228E" w:rsidRDefault="00ED228E" w:rsidP="008B508E">
      <w:pPr>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316A0639" wp14:editId="7AE6F8FA">
            <wp:extent cx="5991687" cy="352395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695" cy="3532784"/>
                    </a:xfrm>
                    <a:prstGeom prst="rect">
                      <a:avLst/>
                    </a:prstGeom>
                    <a:noFill/>
                    <a:ln>
                      <a:noFill/>
                    </a:ln>
                  </pic:spPr>
                </pic:pic>
              </a:graphicData>
            </a:graphic>
          </wp:inline>
        </w:drawing>
      </w:r>
    </w:p>
    <w:p w14:paraId="5FFFFCE1" w14:textId="73059B36" w:rsidR="00580CB4" w:rsidRDefault="00580CB4" w:rsidP="00ED228E">
      <w:pPr>
        <w:pStyle w:val="Caption"/>
        <w:rPr>
          <w:rtl/>
        </w:rPr>
      </w:pPr>
    </w:p>
    <w:p w14:paraId="117A7894" w14:textId="5A9BE300" w:rsidR="00047CDE" w:rsidRDefault="00047CDE" w:rsidP="00047CDE">
      <w:pPr>
        <w:pStyle w:val="Caption"/>
        <w:ind w:left="1440" w:firstLine="720"/>
        <w:rPr>
          <w:rFonts w:ascii="Times New Roman" w:hAnsi="Times New Roman" w:cs="Times New Roman"/>
        </w:rPr>
      </w:pPr>
      <w:bookmarkStart w:id="64" w:name="_Toc72331871"/>
      <w:r>
        <w:t xml:space="preserve">Figure </w:t>
      </w:r>
      <w:r w:rsidR="000031F9">
        <w:fldChar w:fldCharType="begin"/>
      </w:r>
      <w:r w:rsidR="000031F9">
        <w:instrText xml:space="preserve"> SEQ Figure \* ARABIC </w:instrText>
      </w:r>
      <w:r w:rsidR="000031F9">
        <w:fldChar w:fldCharType="separate"/>
      </w:r>
      <w:r w:rsidR="0067286C">
        <w:rPr>
          <w:noProof/>
        </w:rPr>
        <w:t>16</w:t>
      </w:r>
      <w:r w:rsidR="000031F9">
        <w:rPr>
          <w:noProof/>
        </w:rPr>
        <w:fldChar w:fldCharType="end"/>
      </w:r>
      <w:r>
        <w:t>:</w:t>
      </w:r>
      <w:r w:rsidRPr="00D9595E">
        <w:rPr>
          <w:noProof/>
        </w:rPr>
        <w:t xml:space="preserve"> </w:t>
      </w:r>
      <w:r>
        <w:rPr>
          <w:noProof/>
        </w:rPr>
        <w:t>Pie Chart results of</w:t>
      </w:r>
      <w:r w:rsidRPr="009C360A">
        <w:t xml:space="preserve"> </w:t>
      </w:r>
      <w:r>
        <w:t>creativity and innovation</w:t>
      </w:r>
      <w:bookmarkEnd w:id="64"/>
    </w:p>
    <w:p w14:paraId="4DA9385B" w14:textId="5B25F456" w:rsidR="00B65BC9" w:rsidRDefault="00B65BC9" w:rsidP="0013520C">
      <w:pPr>
        <w:autoSpaceDE w:val="0"/>
        <w:autoSpaceDN w:val="0"/>
        <w:adjustRightInd w:val="0"/>
        <w:spacing w:line="400" w:lineRule="atLeast"/>
        <w:rPr>
          <w:rFonts w:ascii="Times New Roman" w:hAnsi="Times New Roman" w:cs="Times New Roman"/>
        </w:rPr>
      </w:pPr>
    </w:p>
    <w:p w14:paraId="5A1B7623" w14:textId="77777777" w:rsidR="00B65BC9" w:rsidRPr="0013520C" w:rsidRDefault="00B65BC9" w:rsidP="0013520C">
      <w:pPr>
        <w:autoSpaceDE w:val="0"/>
        <w:autoSpaceDN w:val="0"/>
        <w:adjustRightInd w:val="0"/>
        <w:spacing w:line="400" w:lineRule="atLeast"/>
        <w:rPr>
          <w:rFonts w:ascii="Times New Roman" w:hAnsi="Times New Roman" w:cs="Times New Roman"/>
        </w:rPr>
      </w:pPr>
    </w:p>
    <w:p w14:paraId="11AA462A" w14:textId="77777777" w:rsidR="00562C1A" w:rsidRPr="003E0D8F" w:rsidRDefault="00562C1A" w:rsidP="0013520C">
      <w:pPr>
        <w:autoSpaceDE w:val="0"/>
        <w:autoSpaceDN w:val="0"/>
        <w:adjustRightInd w:val="0"/>
        <w:jc w:val="both"/>
        <w:rPr>
          <w:rFonts w:ascii="Arial" w:hAnsi="Arial" w:cs="Arial"/>
          <w:b/>
          <w:bCs/>
          <w:color w:val="000000"/>
          <w:sz w:val="26"/>
          <w:szCs w:val="26"/>
        </w:rPr>
      </w:pPr>
    </w:p>
    <w:p w14:paraId="1D392F14" w14:textId="47E25B3B" w:rsidR="0013520C" w:rsidRDefault="0013520C" w:rsidP="00AE2BA2">
      <w:pPr>
        <w:autoSpaceDE w:val="0"/>
        <w:autoSpaceDN w:val="0"/>
        <w:adjustRightInd w:val="0"/>
        <w:jc w:val="center"/>
        <w:rPr>
          <w:rFonts w:ascii="Times New Roman" w:hAnsi="Times New Roman" w:cs="Times New Roman"/>
        </w:rPr>
      </w:pPr>
    </w:p>
    <w:p w14:paraId="7E71C0BC" w14:textId="77777777" w:rsidR="0013520C" w:rsidRDefault="0013520C" w:rsidP="0013520C">
      <w:pPr>
        <w:autoSpaceDE w:val="0"/>
        <w:autoSpaceDN w:val="0"/>
        <w:adjustRightInd w:val="0"/>
        <w:spacing w:line="400" w:lineRule="atLeast"/>
        <w:rPr>
          <w:rFonts w:ascii="Times New Roman" w:hAnsi="Times New Roman" w:cs="Times New Roman"/>
        </w:rPr>
      </w:pPr>
    </w:p>
    <w:p w14:paraId="73EE60B2" w14:textId="5A94F9ED" w:rsidR="0013520C" w:rsidRDefault="0013520C" w:rsidP="0013520C">
      <w:pPr>
        <w:autoSpaceDE w:val="0"/>
        <w:autoSpaceDN w:val="0"/>
        <w:adjustRightInd w:val="0"/>
        <w:rPr>
          <w:rFonts w:ascii="Times New Roman" w:hAnsi="Times New Roman" w:cs="Times New Roman"/>
        </w:rPr>
      </w:pPr>
    </w:p>
    <w:p w14:paraId="1B007617" w14:textId="77777777" w:rsidR="0013520C" w:rsidRDefault="0013520C" w:rsidP="0013520C">
      <w:pPr>
        <w:autoSpaceDE w:val="0"/>
        <w:autoSpaceDN w:val="0"/>
        <w:adjustRightInd w:val="0"/>
        <w:rPr>
          <w:rFonts w:ascii="Times New Roman" w:hAnsi="Times New Roman" w:cs="Times New Roman"/>
        </w:rPr>
      </w:pPr>
    </w:p>
    <w:p w14:paraId="6D3A007B" w14:textId="1C2EC127" w:rsidR="0013520C" w:rsidRDefault="0013520C" w:rsidP="0013520C">
      <w:pPr>
        <w:autoSpaceDE w:val="0"/>
        <w:autoSpaceDN w:val="0"/>
        <w:adjustRightInd w:val="0"/>
        <w:rPr>
          <w:rFonts w:ascii="Times New Roman" w:hAnsi="Times New Roman" w:cs="Times New Roman"/>
        </w:rPr>
      </w:pPr>
    </w:p>
    <w:p w14:paraId="65316D89" w14:textId="77777777" w:rsidR="0013520C" w:rsidRDefault="0013520C" w:rsidP="0013520C">
      <w:pPr>
        <w:autoSpaceDE w:val="0"/>
        <w:autoSpaceDN w:val="0"/>
        <w:adjustRightInd w:val="0"/>
        <w:rPr>
          <w:rFonts w:ascii="Times New Roman" w:hAnsi="Times New Roman" w:cs="Times New Roman"/>
        </w:rPr>
      </w:pPr>
    </w:p>
    <w:p w14:paraId="3F2C7125" w14:textId="55D1A7CC" w:rsidR="0013520C" w:rsidRDefault="0013520C" w:rsidP="0013520C">
      <w:pPr>
        <w:autoSpaceDE w:val="0"/>
        <w:autoSpaceDN w:val="0"/>
        <w:adjustRightInd w:val="0"/>
        <w:rPr>
          <w:rFonts w:ascii="Times New Roman" w:hAnsi="Times New Roman" w:cs="Times New Roman"/>
        </w:rPr>
      </w:pPr>
    </w:p>
    <w:p w14:paraId="03970863" w14:textId="44B99902" w:rsidR="00047CDE" w:rsidRDefault="00047CDE" w:rsidP="0013520C">
      <w:pPr>
        <w:autoSpaceDE w:val="0"/>
        <w:autoSpaceDN w:val="0"/>
        <w:adjustRightInd w:val="0"/>
        <w:rPr>
          <w:rFonts w:ascii="Times New Roman" w:hAnsi="Times New Roman" w:cs="Times New Roman"/>
        </w:rPr>
      </w:pPr>
    </w:p>
    <w:p w14:paraId="1F2FCBC1" w14:textId="77777777" w:rsidR="000B39E3" w:rsidRDefault="000B39E3" w:rsidP="0013520C">
      <w:pPr>
        <w:autoSpaceDE w:val="0"/>
        <w:autoSpaceDN w:val="0"/>
        <w:adjustRightInd w:val="0"/>
        <w:rPr>
          <w:rFonts w:ascii="Times New Roman" w:hAnsi="Times New Roman" w:cs="Times New Roman"/>
        </w:rPr>
      </w:pPr>
    </w:p>
    <w:p w14:paraId="53FB87A2" w14:textId="1050A434" w:rsidR="00661BEB" w:rsidRDefault="00661BEB" w:rsidP="00C7568A">
      <w:pPr>
        <w:autoSpaceDE w:val="0"/>
        <w:autoSpaceDN w:val="0"/>
        <w:adjustRightInd w:val="0"/>
        <w:spacing w:line="400" w:lineRule="atLeast"/>
        <w:rPr>
          <w:rFonts w:ascii="Times New Roman" w:hAnsi="Times New Roman" w:cs="Times New Roman"/>
          <w:b/>
          <w:bCs/>
        </w:rPr>
      </w:pPr>
      <w:r w:rsidRPr="00661BEB">
        <w:rPr>
          <w:rFonts w:ascii="Times New Roman" w:hAnsi="Times New Roman" w:cs="Times New Roman"/>
          <w:b/>
          <w:bCs/>
        </w:rPr>
        <w:lastRenderedPageBreak/>
        <w:t>T-Test</w:t>
      </w:r>
    </w:p>
    <w:p w14:paraId="00B8173E" w14:textId="611CD568" w:rsidR="0064424F" w:rsidRPr="00C7568A" w:rsidRDefault="0064424F" w:rsidP="0064424F">
      <w:pPr>
        <w:pStyle w:val="Caption"/>
        <w:rPr>
          <w:rFonts w:ascii="Times New Roman" w:hAnsi="Times New Roman" w:cs="Times New Roman"/>
          <w:b/>
          <w:bCs/>
        </w:rPr>
      </w:pPr>
      <w:bookmarkStart w:id="65" w:name="_Toc72331889"/>
      <w:r>
        <w:t xml:space="preserve">Table </w:t>
      </w:r>
      <w:r w:rsidR="000031F9">
        <w:fldChar w:fldCharType="begin"/>
      </w:r>
      <w:r w:rsidR="000031F9">
        <w:instrText xml:space="preserve"> SEQ Table \* ARABIC </w:instrText>
      </w:r>
      <w:r w:rsidR="000031F9">
        <w:fldChar w:fldCharType="separate"/>
      </w:r>
      <w:r w:rsidR="0067286C">
        <w:rPr>
          <w:noProof/>
        </w:rPr>
        <w:t>17</w:t>
      </w:r>
      <w:r w:rsidR="000031F9">
        <w:rPr>
          <w:noProof/>
        </w:rPr>
        <w:fldChar w:fldCharType="end"/>
      </w:r>
      <w:r>
        <w:t>: T-Test Results</w:t>
      </w:r>
      <w:bookmarkEnd w:id="65"/>
    </w:p>
    <w:tbl>
      <w:tblPr>
        <w:tblW w:w="7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4"/>
        <w:gridCol w:w="1438"/>
        <w:gridCol w:w="1469"/>
      </w:tblGrid>
      <w:tr w:rsidR="00661BEB" w:rsidRPr="00661BEB" w14:paraId="5782B8D6" w14:textId="77777777">
        <w:trPr>
          <w:cantSplit/>
        </w:trPr>
        <w:tc>
          <w:tcPr>
            <w:tcW w:w="7400" w:type="dxa"/>
            <w:gridSpan w:val="5"/>
            <w:tcBorders>
              <w:top w:val="nil"/>
              <w:left w:val="nil"/>
              <w:bottom w:val="nil"/>
              <w:right w:val="nil"/>
            </w:tcBorders>
            <w:shd w:val="clear" w:color="auto" w:fill="FFFFFF"/>
            <w:vAlign w:val="center"/>
          </w:tcPr>
          <w:p w14:paraId="738F321F"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010205"/>
                <w:sz w:val="22"/>
                <w:szCs w:val="22"/>
              </w:rPr>
            </w:pPr>
            <w:r w:rsidRPr="00661BEB">
              <w:rPr>
                <w:rFonts w:ascii="Arial" w:hAnsi="Arial" w:cs="Arial"/>
                <w:b/>
                <w:bCs/>
                <w:color w:val="010205"/>
                <w:sz w:val="22"/>
                <w:szCs w:val="22"/>
              </w:rPr>
              <w:t>One-Sample Statistics</w:t>
            </w:r>
          </w:p>
        </w:tc>
      </w:tr>
      <w:tr w:rsidR="00661BEB" w:rsidRPr="00661BEB" w14:paraId="32E88F21" w14:textId="77777777">
        <w:trPr>
          <w:cantSplit/>
        </w:trPr>
        <w:tc>
          <w:tcPr>
            <w:tcW w:w="2447" w:type="dxa"/>
            <w:tcBorders>
              <w:top w:val="nil"/>
              <w:left w:val="nil"/>
              <w:bottom w:val="single" w:sz="8" w:space="0" w:color="152935"/>
              <w:right w:val="nil"/>
            </w:tcBorders>
            <w:shd w:val="clear" w:color="auto" w:fill="FFFFFF"/>
            <w:vAlign w:val="bottom"/>
          </w:tcPr>
          <w:p w14:paraId="4CF9C108" w14:textId="77777777" w:rsidR="00661BEB" w:rsidRPr="00661BEB" w:rsidRDefault="00661BEB" w:rsidP="00661BEB">
            <w:pPr>
              <w:autoSpaceDE w:val="0"/>
              <w:autoSpaceDN w:val="0"/>
              <w:adjustRightInd w:val="0"/>
              <w:rPr>
                <w:rFonts w:ascii="Times New Roman" w:hAnsi="Times New Roman" w:cs="Times New Roman"/>
              </w:rPr>
            </w:pPr>
          </w:p>
        </w:tc>
        <w:tc>
          <w:tcPr>
            <w:tcW w:w="1024" w:type="dxa"/>
            <w:tcBorders>
              <w:top w:val="nil"/>
              <w:left w:val="nil"/>
              <w:bottom w:val="single" w:sz="8" w:space="0" w:color="152935"/>
              <w:right w:val="single" w:sz="8" w:space="0" w:color="E0E0E0"/>
            </w:tcBorders>
            <w:shd w:val="clear" w:color="auto" w:fill="FFFFFF"/>
            <w:vAlign w:val="bottom"/>
          </w:tcPr>
          <w:p w14:paraId="246F4133"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B250D94"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3786CE9E"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Std. Deviation</w:t>
            </w:r>
          </w:p>
        </w:tc>
        <w:tc>
          <w:tcPr>
            <w:tcW w:w="1468" w:type="dxa"/>
            <w:tcBorders>
              <w:top w:val="nil"/>
              <w:left w:val="single" w:sz="8" w:space="0" w:color="E0E0E0"/>
              <w:bottom w:val="single" w:sz="8" w:space="0" w:color="152935"/>
              <w:right w:val="nil"/>
            </w:tcBorders>
            <w:shd w:val="clear" w:color="auto" w:fill="FFFFFF"/>
            <w:vAlign w:val="bottom"/>
          </w:tcPr>
          <w:p w14:paraId="49B153CC"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Std. Error Mean</w:t>
            </w:r>
          </w:p>
        </w:tc>
      </w:tr>
      <w:tr w:rsidR="00661BEB" w:rsidRPr="00661BEB" w14:paraId="0151F3FE" w14:textId="77777777">
        <w:trPr>
          <w:cantSplit/>
        </w:trPr>
        <w:tc>
          <w:tcPr>
            <w:tcW w:w="2447" w:type="dxa"/>
            <w:tcBorders>
              <w:top w:val="single" w:sz="8" w:space="0" w:color="152935"/>
              <w:left w:val="nil"/>
              <w:bottom w:val="single" w:sz="8" w:space="0" w:color="AEAEAE"/>
              <w:right w:val="nil"/>
            </w:tcBorders>
            <w:shd w:val="clear" w:color="auto" w:fill="E0E0E0"/>
          </w:tcPr>
          <w:p w14:paraId="1EC7AC8C" w14:textId="69B0E442"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was your income generated before the economic crisis sufficient/sati</w:t>
            </w:r>
            <w:r w:rsidR="0064424F">
              <w:rPr>
                <w:rFonts w:ascii="Arial" w:hAnsi="Arial" w:cs="Arial"/>
                <w:color w:val="264A60"/>
                <w:sz w:val="18"/>
                <w:szCs w:val="18"/>
              </w:rPr>
              <w:t>s</w:t>
            </w:r>
            <w:r w:rsidRPr="00661BEB">
              <w:rPr>
                <w:rFonts w:ascii="Arial" w:hAnsi="Arial" w:cs="Arial"/>
                <w:color w:val="264A60"/>
                <w:sz w:val="18"/>
                <w:szCs w:val="18"/>
              </w:rPr>
              <w:t>factory?</w:t>
            </w:r>
          </w:p>
        </w:tc>
        <w:tc>
          <w:tcPr>
            <w:tcW w:w="1024" w:type="dxa"/>
            <w:tcBorders>
              <w:top w:val="single" w:sz="8" w:space="0" w:color="152935"/>
              <w:left w:val="nil"/>
              <w:bottom w:val="single" w:sz="8" w:space="0" w:color="AEAEAE"/>
              <w:right w:val="single" w:sz="8" w:space="0" w:color="E0E0E0"/>
            </w:tcBorders>
            <w:shd w:val="clear" w:color="auto" w:fill="FFFFFF"/>
          </w:tcPr>
          <w:p w14:paraId="6D333C3E"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19AF80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1.62</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11292458"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.488</w:t>
            </w:r>
          </w:p>
        </w:tc>
        <w:tc>
          <w:tcPr>
            <w:tcW w:w="1468" w:type="dxa"/>
            <w:tcBorders>
              <w:top w:val="single" w:sz="8" w:space="0" w:color="152935"/>
              <w:left w:val="single" w:sz="8" w:space="0" w:color="E0E0E0"/>
              <w:bottom w:val="single" w:sz="8" w:space="0" w:color="AEAEAE"/>
              <w:right w:val="nil"/>
            </w:tcBorders>
            <w:shd w:val="clear" w:color="auto" w:fill="FFFFFF"/>
          </w:tcPr>
          <w:p w14:paraId="7263FF9C"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.049</w:t>
            </w:r>
          </w:p>
        </w:tc>
      </w:tr>
      <w:tr w:rsidR="00661BEB" w:rsidRPr="00661BEB" w14:paraId="472E7A4E" w14:textId="77777777">
        <w:trPr>
          <w:cantSplit/>
        </w:trPr>
        <w:tc>
          <w:tcPr>
            <w:tcW w:w="2447" w:type="dxa"/>
            <w:tcBorders>
              <w:top w:val="single" w:sz="8" w:space="0" w:color="AEAEAE"/>
              <w:left w:val="nil"/>
              <w:bottom w:val="single" w:sz="8" w:space="0" w:color="AEAEAE"/>
              <w:right w:val="nil"/>
            </w:tcBorders>
            <w:shd w:val="clear" w:color="auto" w:fill="E0E0E0"/>
          </w:tcPr>
          <w:p w14:paraId="400A158A"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to what extent has the economic crisis affected your purchase power?</w:t>
            </w:r>
          </w:p>
        </w:tc>
        <w:tc>
          <w:tcPr>
            <w:tcW w:w="1024" w:type="dxa"/>
            <w:tcBorders>
              <w:top w:val="single" w:sz="8" w:space="0" w:color="AEAEAE"/>
              <w:left w:val="nil"/>
              <w:bottom w:val="single" w:sz="8" w:space="0" w:color="AEAEAE"/>
              <w:right w:val="single" w:sz="8" w:space="0" w:color="E0E0E0"/>
            </w:tcBorders>
            <w:shd w:val="clear" w:color="auto" w:fill="FFFFFF"/>
          </w:tcPr>
          <w:p w14:paraId="5DE926CC"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825958"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7AA5AC3"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.00000</w:t>
            </w:r>
            <w:r w:rsidRPr="00661BEB">
              <w:rPr>
                <w:rFonts w:ascii="Arial" w:hAnsi="Arial" w:cs="Arial"/>
                <w:color w:val="010205"/>
                <w:sz w:val="18"/>
                <w:szCs w:val="18"/>
                <w:vertAlign w:val="superscript"/>
              </w:rPr>
              <w:t>a</w:t>
            </w:r>
          </w:p>
        </w:tc>
        <w:tc>
          <w:tcPr>
            <w:tcW w:w="1468" w:type="dxa"/>
            <w:tcBorders>
              <w:top w:val="single" w:sz="8" w:space="0" w:color="AEAEAE"/>
              <w:left w:val="single" w:sz="8" w:space="0" w:color="E0E0E0"/>
              <w:bottom w:val="single" w:sz="8" w:space="0" w:color="AEAEAE"/>
              <w:right w:val="nil"/>
            </w:tcBorders>
            <w:shd w:val="clear" w:color="auto" w:fill="FFFFFF"/>
          </w:tcPr>
          <w:p w14:paraId="4D68C3DB"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.00000</w:t>
            </w:r>
          </w:p>
        </w:tc>
      </w:tr>
      <w:tr w:rsidR="00661BEB" w:rsidRPr="00661BEB" w14:paraId="03907366" w14:textId="77777777">
        <w:trPr>
          <w:cantSplit/>
        </w:trPr>
        <w:tc>
          <w:tcPr>
            <w:tcW w:w="2447" w:type="dxa"/>
            <w:tcBorders>
              <w:top w:val="single" w:sz="8" w:space="0" w:color="AEAEAE"/>
              <w:left w:val="nil"/>
              <w:bottom w:val="single" w:sz="8" w:space="0" w:color="AEAEAE"/>
              <w:right w:val="nil"/>
            </w:tcBorders>
            <w:shd w:val="clear" w:color="auto" w:fill="E0E0E0"/>
          </w:tcPr>
          <w:p w14:paraId="5D16E2B1"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are you still performing the same tasks with the same frequency as prior to the economic crisis?</w:t>
            </w:r>
          </w:p>
        </w:tc>
        <w:tc>
          <w:tcPr>
            <w:tcW w:w="1024" w:type="dxa"/>
            <w:tcBorders>
              <w:top w:val="single" w:sz="8" w:space="0" w:color="AEAEAE"/>
              <w:left w:val="nil"/>
              <w:bottom w:val="single" w:sz="8" w:space="0" w:color="AEAEAE"/>
              <w:right w:val="single" w:sz="8" w:space="0" w:color="E0E0E0"/>
            </w:tcBorders>
            <w:shd w:val="clear" w:color="auto" w:fill="FFFFFF"/>
          </w:tcPr>
          <w:p w14:paraId="520390C4"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DD5A1B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1.5200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37A8F21F"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.50212</w:t>
            </w:r>
          </w:p>
        </w:tc>
        <w:tc>
          <w:tcPr>
            <w:tcW w:w="1468" w:type="dxa"/>
            <w:tcBorders>
              <w:top w:val="single" w:sz="8" w:space="0" w:color="AEAEAE"/>
              <w:left w:val="single" w:sz="8" w:space="0" w:color="E0E0E0"/>
              <w:bottom w:val="single" w:sz="8" w:space="0" w:color="AEAEAE"/>
              <w:right w:val="nil"/>
            </w:tcBorders>
            <w:shd w:val="clear" w:color="auto" w:fill="FFFFFF"/>
          </w:tcPr>
          <w:p w14:paraId="675D5B9D"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.05021</w:t>
            </w:r>
          </w:p>
        </w:tc>
      </w:tr>
      <w:tr w:rsidR="00661BEB" w:rsidRPr="00661BEB" w14:paraId="18033C62" w14:textId="77777777">
        <w:trPr>
          <w:cantSplit/>
        </w:trPr>
        <w:tc>
          <w:tcPr>
            <w:tcW w:w="2447" w:type="dxa"/>
            <w:tcBorders>
              <w:top w:val="single" w:sz="8" w:space="0" w:color="AEAEAE"/>
              <w:left w:val="nil"/>
              <w:bottom w:val="single" w:sz="8" w:space="0" w:color="AEAEAE"/>
              <w:right w:val="nil"/>
            </w:tcBorders>
            <w:shd w:val="clear" w:color="auto" w:fill="E0E0E0"/>
          </w:tcPr>
          <w:p w14:paraId="57A7CFF8"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have you considered leaving your job and finding an alternative job after the economic crisis occurred?</w:t>
            </w:r>
          </w:p>
        </w:tc>
        <w:tc>
          <w:tcPr>
            <w:tcW w:w="1024" w:type="dxa"/>
            <w:tcBorders>
              <w:top w:val="single" w:sz="8" w:space="0" w:color="AEAEAE"/>
              <w:left w:val="nil"/>
              <w:bottom w:val="single" w:sz="8" w:space="0" w:color="AEAEAE"/>
              <w:right w:val="single" w:sz="8" w:space="0" w:color="E0E0E0"/>
            </w:tcBorders>
            <w:shd w:val="clear" w:color="auto" w:fill="FFFFFF"/>
          </w:tcPr>
          <w:p w14:paraId="5BE2349C"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092482"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1.4400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49CA4EEA"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.49889</w:t>
            </w:r>
          </w:p>
        </w:tc>
        <w:tc>
          <w:tcPr>
            <w:tcW w:w="1468" w:type="dxa"/>
            <w:tcBorders>
              <w:top w:val="single" w:sz="8" w:space="0" w:color="AEAEAE"/>
              <w:left w:val="single" w:sz="8" w:space="0" w:color="E0E0E0"/>
              <w:bottom w:val="single" w:sz="8" w:space="0" w:color="AEAEAE"/>
              <w:right w:val="nil"/>
            </w:tcBorders>
            <w:shd w:val="clear" w:color="auto" w:fill="FFFFFF"/>
          </w:tcPr>
          <w:p w14:paraId="71424FFB"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.04989</w:t>
            </w:r>
          </w:p>
        </w:tc>
      </w:tr>
      <w:tr w:rsidR="00661BEB" w:rsidRPr="00661BEB" w14:paraId="7E40E8AC" w14:textId="77777777">
        <w:trPr>
          <w:cantSplit/>
        </w:trPr>
        <w:tc>
          <w:tcPr>
            <w:tcW w:w="2447" w:type="dxa"/>
            <w:tcBorders>
              <w:top w:val="single" w:sz="8" w:space="0" w:color="AEAEAE"/>
              <w:left w:val="nil"/>
              <w:bottom w:val="single" w:sz="8" w:space="0" w:color="AEAEAE"/>
              <w:right w:val="nil"/>
            </w:tcBorders>
            <w:shd w:val="clear" w:color="auto" w:fill="E0E0E0"/>
          </w:tcPr>
          <w:p w14:paraId="4F303A2B"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are you looking for a part time job?</w:t>
            </w:r>
          </w:p>
        </w:tc>
        <w:tc>
          <w:tcPr>
            <w:tcW w:w="1024" w:type="dxa"/>
            <w:tcBorders>
              <w:top w:val="single" w:sz="8" w:space="0" w:color="AEAEAE"/>
              <w:left w:val="nil"/>
              <w:bottom w:val="single" w:sz="8" w:space="0" w:color="AEAEAE"/>
              <w:right w:val="single" w:sz="8" w:space="0" w:color="E0E0E0"/>
            </w:tcBorders>
            <w:shd w:val="clear" w:color="auto" w:fill="FFFFFF"/>
          </w:tcPr>
          <w:p w14:paraId="083450CD"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0C7F65"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1.0500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2C802500"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.21904</w:t>
            </w:r>
          </w:p>
        </w:tc>
        <w:tc>
          <w:tcPr>
            <w:tcW w:w="1468" w:type="dxa"/>
            <w:tcBorders>
              <w:top w:val="single" w:sz="8" w:space="0" w:color="AEAEAE"/>
              <w:left w:val="single" w:sz="8" w:space="0" w:color="E0E0E0"/>
              <w:bottom w:val="single" w:sz="8" w:space="0" w:color="AEAEAE"/>
              <w:right w:val="nil"/>
            </w:tcBorders>
            <w:shd w:val="clear" w:color="auto" w:fill="FFFFFF"/>
          </w:tcPr>
          <w:p w14:paraId="4B184CA3"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.02190</w:t>
            </w:r>
          </w:p>
        </w:tc>
      </w:tr>
      <w:tr w:rsidR="00661BEB" w:rsidRPr="00661BEB" w14:paraId="6C9FB790" w14:textId="77777777">
        <w:trPr>
          <w:cantSplit/>
        </w:trPr>
        <w:tc>
          <w:tcPr>
            <w:tcW w:w="2447" w:type="dxa"/>
            <w:tcBorders>
              <w:top w:val="single" w:sz="8" w:space="0" w:color="AEAEAE"/>
              <w:left w:val="nil"/>
              <w:bottom w:val="single" w:sz="8" w:space="0" w:color="AEAEAE"/>
              <w:right w:val="nil"/>
            </w:tcBorders>
            <w:shd w:val="clear" w:color="auto" w:fill="E0E0E0"/>
          </w:tcPr>
          <w:p w14:paraId="1B2AF810"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do you still feel a teamwork spirit when working with your colleagues?</w:t>
            </w:r>
          </w:p>
        </w:tc>
        <w:tc>
          <w:tcPr>
            <w:tcW w:w="1024" w:type="dxa"/>
            <w:tcBorders>
              <w:top w:val="single" w:sz="8" w:space="0" w:color="AEAEAE"/>
              <w:left w:val="nil"/>
              <w:bottom w:val="single" w:sz="8" w:space="0" w:color="AEAEAE"/>
              <w:right w:val="single" w:sz="8" w:space="0" w:color="E0E0E0"/>
            </w:tcBorders>
            <w:shd w:val="clear" w:color="auto" w:fill="FFFFFF"/>
          </w:tcPr>
          <w:p w14:paraId="5A7B2EBD"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2BCF9F4"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1.4800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66CDD1B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.50212</w:t>
            </w:r>
          </w:p>
        </w:tc>
        <w:tc>
          <w:tcPr>
            <w:tcW w:w="1468" w:type="dxa"/>
            <w:tcBorders>
              <w:top w:val="single" w:sz="8" w:space="0" w:color="AEAEAE"/>
              <w:left w:val="single" w:sz="8" w:space="0" w:color="E0E0E0"/>
              <w:bottom w:val="single" w:sz="8" w:space="0" w:color="AEAEAE"/>
              <w:right w:val="nil"/>
            </w:tcBorders>
            <w:shd w:val="clear" w:color="auto" w:fill="FFFFFF"/>
          </w:tcPr>
          <w:p w14:paraId="00F25B28"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.05021</w:t>
            </w:r>
          </w:p>
        </w:tc>
      </w:tr>
      <w:tr w:rsidR="00661BEB" w:rsidRPr="00661BEB" w14:paraId="5AD37CF4" w14:textId="77777777">
        <w:trPr>
          <w:cantSplit/>
        </w:trPr>
        <w:tc>
          <w:tcPr>
            <w:tcW w:w="2447" w:type="dxa"/>
            <w:tcBorders>
              <w:top w:val="single" w:sz="8" w:space="0" w:color="AEAEAE"/>
              <w:left w:val="nil"/>
              <w:bottom w:val="single" w:sz="8" w:space="0" w:color="AEAEAE"/>
              <w:right w:val="nil"/>
            </w:tcBorders>
            <w:shd w:val="clear" w:color="auto" w:fill="E0E0E0"/>
          </w:tcPr>
          <w:p w14:paraId="46520BB2"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compared to the situation before the economic crisis do you still have the same enthusiasm when dealing with clients?</w:t>
            </w:r>
          </w:p>
        </w:tc>
        <w:tc>
          <w:tcPr>
            <w:tcW w:w="1024" w:type="dxa"/>
            <w:tcBorders>
              <w:top w:val="single" w:sz="8" w:space="0" w:color="AEAEAE"/>
              <w:left w:val="nil"/>
              <w:bottom w:val="single" w:sz="8" w:space="0" w:color="AEAEAE"/>
              <w:right w:val="single" w:sz="8" w:space="0" w:color="E0E0E0"/>
            </w:tcBorders>
            <w:shd w:val="clear" w:color="auto" w:fill="FFFFFF"/>
          </w:tcPr>
          <w:p w14:paraId="54977EC2"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2E6C32C"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1.7500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9DA61FF"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.43519</w:t>
            </w:r>
          </w:p>
        </w:tc>
        <w:tc>
          <w:tcPr>
            <w:tcW w:w="1468" w:type="dxa"/>
            <w:tcBorders>
              <w:top w:val="single" w:sz="8" w:space="0" w:color="AEAEAE"/>
              <w:left w:val="single" w:sz="8" w:space="0" w:color="E0E0E0"/>
              <w:bottom w:val="single" w:sz="8" w:space="0" w:color="AEAEAE"/>
              <w:right w:val="nil"/>
            </w:tcBorders>
            <w:shd w:val="clear" w:color="auto" w:fill="FFFFFF"/>
          </w:tcPr>
          <w:p w14:paraId="49EE6CDF"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.04352</w:t>
            </w:r>
          </w:p>
        </w:tc>
      </w:tr>
      <w:tr w:rsidR="00661BEB" w:rsidRPr="00661BEB" w14:paraId="0F8305C9" w14:textId="77777777">
        <w:trPr>
          <w:cantSplit/>
        </w:trPr>
        <w:tc>
          <w:tcPr>
            <w:tcW w:w="2447" w:type="dxa"/>
            <w:tcBorders>
              <w:top w:val="single" w:sz="8" w:space="0" w:color="AEAEAE"/>
              <w:left w:val="nil"/>
              <w:bottom w:val="single" w:sz="8" w:space="0" w:color="AEAEAE"/>
              <w:right w:val="nil"/>
            </w:tcBorders>
            <w:shd w:val="clear" w:color="auto" w:fill="E0E0E0"/>
          </w:tcPr>
          <w:p w14:paraId="7E6D8397"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do you think that the procedures taken by the institution help in improving your performance? (same salary with the economic crisis)</w:t>
            </w:r>
          </w:p>
        </w:tc>
        <w:tc>
          <w:tcPr>
            <w:tcW w:w="1024" w:type="dxa"/>
            <w:tcBorders>
              <w:top w:val="single" w:sz="8" w:space="0" w:color="AEAEAE"/>
              <w:left w:val="nil"/>
              <w:bottom w:val="single" w:sz="8" w:space="0" w:color="AEAEAE"/>
              <w:right w:val="single" w:sz="8" w:space="0" w:color="E0E0E0"/>
            </w:tcBorders>
            <w:shd w:val="clear" w:color="auto" w:fill="FFFFFF"/>
          </w:tcPr>
          <w:p w14:paraId="4A5E27B9"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26C564"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1.9400</w:t>
            </w:r>
          </w:p>
        </w:tc>
        <w:tc>
          <w:tcPr>
            <w:tcW w:w="1437" w:type="dxa"/>
            <w:tcBorders>
              <w:top w:val="single" w:sz="8" w:space="0" w:color="AEAEAE"/>
              <w:left w:val="single" w:sz="8" w:space="0" w:color="E0E0E0"/>
              <w:bottom w:val="single" w:sz="8" w:space="0" w:color="AEAEAE"/>
              <w:right w:val="single" w:sz="8" w:space="0" w:color="E0E0E0"/>
            </w:tcBorders>
            <w:shd w:val="clear" w:color="auto" w:fill="FFFFFF"/>
          </w:tcPr>
          <w:p w14:paraId="7F6F575B"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.23868</w:t>
            </w:r>
          </w:p>
        </w:tc>
        <w:tc>
          <w:tcPr>
            <w:tcW w:w="1468" w:type="dxa"/>
            <w:tcBorders>
              <w:top w:val="single" w:sz="8" w:space="0" w:color="AEAEAE"/>
              <w:left w:val="single" w:sz="8" w:space="0" w:color="E0E0E0"/>
              <w:bottom w:val="single" w:sz="8" w:space="0" w:color="AEAEAE"/>
              <w:right w:val="nil"/>
            </w:tcBorders>
            <w:shd w:val="clear" w:color="auto" w:fill="FFFFFF"/>
          </w:tcPr>
          <w:p w14:paraId="6D772994"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.02387</w:t>
            </w:r>
          </w:p>
        </w:tc>
      </w:tr>
      <w:tr w:rsidR="00661BEB" w:rsidRPr="00661BEB" w14:paraId="424CD3F3" w14:textId="77777777">
        <w:trPr>
          <w:cantSplit/>
        </w:trPr>
        <w:tc>
          <w:tcPr>
            <w:tcW w:w="2447" w:type="dxa"/>
            <w:tcBorders>
              <w:top w:val="single" w:sz="8" w:space="0" w:color="AEAEAE"/>
              <w:left w:val="nil"/>
              <w:bottom w:val="single" w:sz="8" w:space="0" w:color="152935"/>
              <w:right w:val="nil"/>
            </w:tcBorders>
            <w:shd w:val="clear" w:color="auto" w:fill="E0E0E0"/>
          </w:tcPr>
          <w:p w14:paraId="30819C9A" w14:textId="3D0EFD3C" w:rsidR="00661BEB" w:rsidRPr="00661BEB" w:rsidRDefault="0064424F" w:rsidP="00661BEB">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with</w:t>
            </w:r>
            <w:r w:rsidR="00661BEB" w:rsidRPr="00661BEB">
              <w:rPr>
                <w:rFonts w:ascii="Arial" w:hAnsi="Arial" w:cs="Arial"/>
                <w:color w:val="264A60"/>
                <w:sz w:val="18"/>
                <w:szCs w:val="18"/>
              </w:rPr>
              <w:t>in this situation do you feel that you could be creative and make innovative issues?</w:t>
            </w:r>
          </w:p>
        </w:tc>
        <w:tc>
          <w:tcPr>
            <w:tcW w:w="1024" w:type="dxa"/>
            <w:tcBorders>
              <w:top w:val="single" w:sz="8" w:space="0" w:color="AEAEAE"/>
              <w:left w:val="nil"/>
              <w:bottom w:val="single" w:sz="8" w:space="0" w:color="152935"/>
              <w:right w:val="single" w:sz="8" w:space="0" w:color="E0E0E0"/>
            </w:tcBorders>
            <w:shd w:val="clear" w:color="auto" w:fill="FFFFFF"/>
          </w:tcPr>
          <w:p w14:paraId="77619CB4"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6C5A0A5"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1.7900</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16B0D28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.40936</w:t>
            </w:r>
          </w:p>
        </w:tc>
        <w:tc>
          <w:tcPr>
            <w:tcW w:w="1468" w:type="dxa"/>
            <w:tcBorders>
              <w:top w:val="single" w:sz="8" w:space="0" w:color="AEAEAE"/>
              <w:left w:val="single" w:sz="8" w:space="0" w:color="E0E0E0"/>
              <w:bottom w:val="single" w:sz="8" w:space="0" w:color="152935"/>
              <w:right w:val="nil"/>
            </w:tcBorders>
            <w:shd w:val="clear" w:color="auto" w:fill="FFFFFF"/>
          </w:tcPr>
          <w:p w14:paraId="18885C62"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.04094</w:t>
            </w:r>
          </w:p>
        </w:tc>
      </w:tr>
      <w:tr w:rsidR="00661BEB" w:rsidRPr="00661BEB" w14:paraId="7CD1CA77" w14:textId="77777777">
        <w:trPr>
          <w:cantSplit/>
        </w:trPr>
        <w:tc>
          <w:tcPr>
            <w:tcW w:w="7400" w:type="dxa"/>
            <w:gridSpan w:val="5"/>
            <w:tcBorders>
              <w:top w:val="nil"/>
              <w:left w:val="nil"/>
              <w:bottom w:val="nil"/>
              <w:right w:val="nil"/>
            </w:tcBorders>
            <w:shd w:val="clear" w:color="auto" w:fill="FFFFFF"/>
          </w:tcPr>
          <w:p w14:paraId="3ABBEA24" w14:textId="14BA5246" w:rsidR="00661BEB" w:rsidRPr="00661BEB" w:rsidRDefault="00661BEB" w:rsidP="00661BEB">
            <w:pPr>
              <w:autoSpaceDE w:val="0"/>
              <w:autoSpaceDN w:val="0"/>
              <w:adjustRightInd w:val="0"/>
              <w:rPr>
                <w:rFonts w:ascii="Times New Roman" w:hAnsi="Times New Roman" w:cs="Times New Roman"/>
              </w:rPr>
            </w:pPr>
          </w:p>
          <w:tbl>
            <w:tblPr>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7"/>
              <w:gridCol w:w="1053"/>
              <w:gridCol w:w="1053"/>
              <w:gridCol w:w="1447"/>
              <w:gridCol w:w="1510"/>
              <w:gridCol w:w="1510"/>
              <w:gridCol w:w="1510"/>
            </w:tblGrid>
            <w:tr w:rsidR="00661BEB" w:rsidRPr="00661BEB" w14:paraId="13AD9BED" w14:textId="77777777">
              <w:trPr>
                <w:cantSplit/>
              </w:trPr>
              <w:tc>
                <w:tcPr>
                  <w:tcW w:w="10595" w:type="dxa"/>
                  <w:gridSpan w:val="7"/>
                  <w:tcBorders>
                    <w:top w:val="nil"/>
                    <w:left w:val="nil"/>
                    <w:bottom w:val="nil"/>
                    <w:right w:val="nil"/>
                  </w:tcBorders>
                  <w:shd w:val="clear" w:color="auto" w:fill="FFFFFF"/>
                  <w:vAlign w:val="center"/>
                </w:tcPr>
                <w:p w14:paraId="561235FA" w14:textId="77777777" w:rsidR="00661BEB" w:rsidRPr="00661BEB" w:rsidRDefault="00661BEB" w:rsidP="00661BEB">
                  <w:pPr>
                    <w:autoSpaceDE w:val="0"/>
                    <w:autoSpaceDN w:val="0"/>
                    <w:adjustRightInd w:val="0"/>
                    <w:spacing w:line="320" w:lineRule="atLeast"/>
                    <w:ind w:left="60" w:right="60"/>
                    <w:rPr>
                      <w:rFonts w:ascii="Arial" w:hAnsi="Arial" w:cs="Arial"/>
                      <w:color w:val="010205"/>
                      <w:sz w:val="22"/>
                      <w:szCs w:val="22"/>
                    </w:rPr>
                  </w:pPr>
                  <w:r w:rsidRPr="00661BEB">
                    <w:rPr>
                      <w:rFonts w:ascii="Arial" w:hAnsi="Arial" w:cs="Arial"/>
                      <w:b/>
                      <w:bCs/>
                      <w:color w:val="010205"/>
                      <w:sz w:val="22"/>
                      <w:szCs w:val="22"/>
                    </w:rPr>
                    <w:t>One-Sample Test</w:t>
                  </w:r>
                </w:p>
              </w:tc>
            </w:tr>
            <w:tr w:rsidR="00661BEB" w:rsidRPr="00661BEB" w14:paraId="107F07AF" w14:textId="77777777">
              <w:trPr>
                <w:cantSplit/>
              </w:trPr>
              <w:tc>
                <w:tcPr>
                  <w:tcW w:w="2516" w:type="dxa"/>
                  <w:vMerge w:val="restart"/>
                  <w:tcBorders>
                    <w:top w:val="nil"/>
                    <w:left w:val="nil"/>
                    <w:bottom w:val="nil"/>
                    <w:right w:val="nil"/>
                  </w:tcBorders>
                  <w:shd w:val="clear" w:color="auto" w:fill="FFFFFF"/>
                  <w:vAlign w:val="bottom"/>
                </w:tcPr>
                <w:p w14:paraId="0643A05A" w14:textId="77777777" w:rsidR="00661BEB" w:rsidRPr="00661BEB" w:rsidRDefault="00661BEB" w:rsidP="00661BEB">
                  <w:pPr>
                    <w:autoSpaceDE w:val="0"/>
                    <w:autoSpaceDN w:val="0"/>
                    <w:adjustRightInd w:val="0"/>
                    <w:rPr>
                      <w:rFonts w:ascii="Times New Roman" w:hAnsi="Times New Roman" w:cs="Times New Roman"/>
                    </w:rPr>
                  </w:pPr>
                </w:p>
              </w:tc>
              <w:tc>
                <w:tcPr>
                  <w:tcW w:w="8079" w:type="dxa"/>
                  <w:gridSpan w:val="6"/>
                  <w:tcBorders>
                    <w:top w:val="nil"/>
                    <w:left w:val="nil"/>
                    <w:bottom w:val="nil"/>
                    <w:right w:val="nil"/>
                  </w:tcBorders>
                  <w:shd w:val="clear" w:color="auto" w:fill="FFFFFF"/>
                  <w:vAlign w:val="bottom"/>
                </w:tcPr>
                <w:p w14:paraId="6B6B5A95"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Test Value = 0</w:t>
                  </w:r>
                </w:p>
              </w:tc>
            </w:tr>
            <w:tr w:rsidR="00661BEB" w:rsidRPr="00661BEB" w14:paraId="70FED625" w14:textId="77777777">
              <w:trPr>
                <w:cantSplit/>
              </w:trPr>
              <w:tc>
                <w:tcPr>
                  <w:tcW w:w="2516" w:type="dxa"/>
                  <w:vMerge/>
                  <w:tcBorders>
                    <w:top w:val="nil"/>
                    <w:left w:val="nil"/>
                    <w:bottom w:val="nil"/>
                    <w:right w:val="nil"/>
                  </w:tcBorders>
                  <w:shd w:val="clear" w:color="auto" w:fill="FFFFFF"/>
                  <w:vAlign w:val="bottom"/>
                </w:tcPr>
                <w:p w14:paraId="74567A4C" w14:textId="77777777" w:rsidR="00661BEB" w:rsidRPr="00661BEB" w:rsidRDefault="00661BEB" w:rsidP="00661BEB">
                  <w:pPr>
                    <w:autoSpaceDE w:val="0"/>
                    <w:autoSpaceDN w:val="0"/>
                    <w:adjustRightInd w:val="0"/>
                    <w:rPr>
                      <w:rFonts w:ascii="Arial" w:hAnsi="Arial" w:cs="Arial"/>
                      <w:color w:val="264A60"/>
                      <w:sz w:val="18"/>
                      <w:szCs w:val="18"/>
                    </w:rPr>
                  </w:pPr>
                </w:p>
              </w:tc>
              <w:tc>
                <w:tcPr>
                  <w:tcW w:w="1053" w:type="dxa"/>
                  <w:vMerge w:val="restart"/>
                  <w:tcBorders>
                    <w:top w:val="nil"/>
                    <w:left w:val="nil"/>
                    <w:bottom w:val="nil"/>
                    <w:right w:val="single" w:sz="8" w:space="0" w:color="E0E0E0"/>
                  </w:tcBorders>
                  <w:shd w:val="clear" w:color="auto" w:fill="FFFFFF"/>
                  <w:vAlign w:val="bottom"/>
                </w:tcPr>
                <w:p w14:paraId="349E9884"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t</w:t>
                  </w:r>
                </w:p>
              </w:tc>
              <w:tc>
                <w:tcPr>
                  <w:tcW w:w="1053" w:type="dxa"/>
                  <w:vMerge w:val="restart"/>
                  <w:tcBorders>
                    <w:top w:val="nil"/>
                    <w:left w:val="single" w:sz="8" w:space="0" w:color="E0E0E0"/>
                    <w:bottom w:val="nil"/>
                    <w:right w:val="single" w:sz="8" w:space="0" w:color="E0E0E0"/>
                  </w:tcBorders>
                  <w:shd w:val="clear" w:color="auto" w:fill="FFFFFF"/>
                  <w:vAlign w:val="bottom"/>
                </w:tcPr>
                <w:p w14:paraId="434DD0CD"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proofErr w:type="spellStart"/>
                  <w:r w:rsidRPr="00661BEB">
                    <w:rPr>
                      <w:rFonts w:ascii="Arial" w:hAnsi="Arial" w:cs="Arial"/>
                      <w:color w:val="264A60"/>
                      <w:sz w:val="18"/>
                      <w:szCs w:val="18"/>
                    </w:rPr>
                    <w:t>df</w:t>
                  </w:r>
                  <w:proofErr w:type="spellEnd"/>
                </w:p>
              </w:tc>
              <w:tc>
                <w:tcPr>
                  <w:tcW w:w="1446" w:type="dxa"/>
                  <w:vMerge w:val="restart"/>
                  <w:tcBorders>
                    <w:top w:val="nil"/>
                    <w:left w:val="single" w:sz="8" w:space="0" w:color="E0E0E0"/>
                    <w:bottom w:val="nil"/>
                    <w:right w:val="single" w:sz="8" w:space="0" w:color="E0E0E0"/>
                  </w:tcBorders>
                  <w:shd w:val="clear" w:color="auto" w:fill="FFFFFF"/>
                  <w:vAlign w:val="bottom"/>
                </w:tcPr>
                <w:p w14:paraId="1B5021F1"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Sig. (2-tailed)</w:t>
                  </w:r>
                </w:p>
              </w:tc>
              <w:tc>
                <w:tcPr>
                  <w:tcW w:w="1509" w:type="dxa"/>
                  <w:vMerge w:val="restart"/>
                  <w:tcBorders>
                    <w:top w:val="nil"/>
                    <w:left w:val="single" w:sz="8" w:space="0" w:color="E0E0E0"/>
                    <w:bottom w:val="nil"/>
                    <w:right w:val="single" w:sz="8" w:space="0" w:color="E0E0E0"/>
                  </w:tcBorders>
                  <w:shd w:val="clear" w:color="auto" w:fill="FFFFFF"/>
                  <w:vAlign w:val="bottom"/>
                </w:tcPr>
                <w:p w14:paraId="6C32C961"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Mean Difference</w:t>
                  </w:r>
                </w:p>
              </w:tc>
              <w:tc>
                <w:tcPr>
                  <w:tcW w:w="3018" w:type="dxa"/>
                  <w:gridSpan w:val="2"/>
                  <w:tcBorders>
                    <w:top w:val="nil"/>
                    <w:left w:val="single" w:sz="8" w:space="0" w:color="E0E0E0"/>
                    <w:bottom w:val="nil"/>
                    <w:right w:val="nil"/>
                  </w:tcBorders>
                  <w:shd w:val="clear" w:color="auto" w:fill="FFFFFF"/>
                  <w:vAlign w:val="bottom"/>
                </w:tcPr>
                <w:p w14:paraId="73647C3B"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95% Confidence Interval of the Difference</w:t>
                  </w:r>
                </w:p>
              </w:tc>
            </w:tr>
            <w:tr w:rsidR="00661BEB" w:rsidRPr="00661BEB" w14:paraId="5C4D924F" w14:textId="77777777">
              <w:trPr>
                <w:cantSplit/>
              </w:trPr>
              <w:tc>
                <w:tcPr>
                  <w:tcW w:w="2516" w:type="dxa"/>
                  <w:vMerge/>
                  <w:tcBorders>
                    <w:top w:val="nil"/>
                    <w:left w:val="nil"/>
                    <w:bottom w:val="nil"/>
                    <w:right w:val="nil"/>
                  </w:tcBorders>
                  <w:shd w:val="clear" w:color="auto" w:fill="FFFFFF"/>
                  <w:vAlign w:val="bottom"/>
                </w:tcPr>
                <w:p w14:paraId="7B6A4D3D" w14:textId="77777777" w:rsidR="00661BEB" w:rsidRPr="00661BEB" w:rsidRDefault="00661BEB" w:rsidP="00661BEB">
                  <w:pPr>
                    <w:autoSpaceDE w:val="0"/>
                    <w:autoSpaceDN w:val="0"/>
                    <w:adjustRightInd w:val="0"/>
                    <w:rPr>
                      <w:rFonts w:ascii="Arial" w:hAnsi="Arial" w:cs="Arial"/>
                      <w:color w:val="264A60"/>
                      <w:sz w:val="18"/>
                      <w:szCs w:val="18"/>
                    </w:rPr>
                  </w:pPr>
                </w:p>
              </w:tc>
              <w:tc>
                <w:tcPr>
                  <w:tcW w:w="1053" w:type="dxa"/>
                  <w:vMerge/>
                  <w:tcBorders>
                    <w:top w:val="nil"/>
                    <w:left w:val="nil"/>
                    <w:bottom w:val="nil"/>
                    <w:right w:val="single" w:sz="8" w:space="0" w:color="E0E0E0"/>
                  </w:tcBorders>
                  <w:shd w:val="clear" w:color="auto" w:fill="FFFFFF"/>
                  <w:vAlign w:val="bottom"/>
                </w:tcPr>
                <w:p w14:paraId="38220A7B" w14:textId="77777777" w:rsidR="00661BEB" w:rsidRPr="00661BEB" w:rsidRDefault="00661BEB" w:rsidP="00661BEB">
                  <w:pPr>
                    <w:autoSpaceDE w:val="0"/>
                    <w:autoSpaceDN w:val="0"/>
                    <w:adjustRightInd w:val="0"/>
                    <w:rPr>
                      <w:rFonts w:ascii="Arial" w:hAnsi="Arial" w:cs="Arial"/>
                      <w:color w:val="264A60"/>
                      <w:sz w:val="18"/>
                      <w:szCs w:val="18"/>
                    </w:rPr>
                  </w:pPr>
                </w:p>
              </w:tc>
              <w:tc>
                <w:tcPr>
                  <w:tcW w:w="1053" w:type="dxa"/>
                  <w:vMerge/>
                  <w:tcBorders>
                    <w:top w:val="nil"/>
                    <w:left w:val="single" w:sz="8" w:space="0" w:color="E0E0E0"/>
                    <w:bottom w:val="nil"/>
                    <w:right w:val="single" w:sz="8" w:space="0" w:color="E0E0E0"/>
                  </w:tcBorders>
                  <w:shd w:val="clear" w:color="auto" w:fill="FFFFFF"/>
                  <w:vAlign w:val="bottom"/>
                </w:tcPr>
                <w:p w14:paraId="0CF8EB20" w14:textId="77777777" w:rsidR="00661BEB" w:rsidRPr="00661BEB" w:rsidRDefault="00661BEB" w:rsidP="00661BEB">
                  <w:pPr>
                    <w:autoSpaceDE w:val="0"/>
                    <w:autoSpaceDN w:val="0"/>
                    <w:adjustRightInd w:val="0"/>
                    <w:rPr>
                      <w:rFonts w:ascii="Arial" w:hAnsi="Arial" w:cs="Arial"/>
                      <w:color w:val="264A60"/>
                      <w:sz w:val="18"/>
                      <w:szCs w:val="18"/>
                    </w:rPr>
                  </w:pPr>
                </w:p>
              </w:tc>
              <w:tc>
                <w:tcPr>
                  <w:tcW w:w="1446" w:type="dxa"/>
                  <w:vMerge/>
                  <w:tcBorders>
                    <w:top w:val="nil"/>
                    <w:left w:val="single" w:sz="8" w:space="0" w:color="E0E0E0"/>
                    <w:bottom w:val="nil"/>
                    <w:right w:val="single" w:sz="8" w:space="0" w:color="E0E0E0"/>
                  </w:tcBorders>
                  <w:shd w:val="clear" w:color="auto" w:fill="FFFFFF"/>
                  <w:vAlign w:val="bottom"/>
                </w:tcPr>
                <w:p w14:paraId="4460E751" w14:textId="77777777" w:rsidR="00661BEB" w:rsidRPr="00661BEB" w:rsidRDefault="00661BEB" w:rsidP="00661BEB">
                  <w:pPr>
                    <w:autoSpaceDE w:val="0"/>
                    <w:autoSpaceDN w:val="0"/>
                    <w:adjustRightInd w:val="0"/>
                    <w:rPr>
                      <w:rFonts w:ascii="Arial" w:hAnsi="Arial" w:cs="Arial"/>
                      <w:color w:val="264A60"/>
                      <w:sz w:val="18"/>
                      <w:szCs w:val="18"/>
                    </w:rPr>
                  </w:pPr>
                </w:p>
              </w:tc>
              <w:tc>
                <w:tcPr>
                  <w:tcW w:w="1509" w:type="dxa"/>
                  <w:vMerge/>
                  <w:tcBorders>
                    <w:top w:val="nil"/>
                    <w:left w:val="single" w:sz="8" w:space="0" w:color="E0E0E0"/>
                    <w:bottom w:val="nil"/>
                    <w:right w:val="single" w:sz="8" w:space="0" w:color="E0E0E0"/>
                  </w:tcBorders>
                  <w:shd w:val="clear" w:color="auto" w:fill="FFFFFF"/>
                  <w:vAlign w:val="bottom"/>
                </w:tcPr>
                <w:p w14:paraId="5496ED36" w14:textId="77777777" w:rsidR="00661BEB" w:rsidRPr="00661BEB" w:rsidRDefault="00661BEB" w:rsidP="00661BEB">
                  <w:pPr>
                    <w:autoSpaceDE w:val="0"/>
                    <w:autoSpaceDN w:val="0"/>
                    <w:adjustRightInd w:val="0"/>
                    <w:rPr>
                      <w:rFonts w:ascii="Arial" w:hAnsi="Arial" w:cs="Arial"/>
                      <w:color w:val="264A60"/>
                      <w:sz w:val="18"/>
                      <w:szCs w:val="18"/>
                    </w:rPr>
                  </w:pPr>
                </w:p>
              </w:tc>
              <w:tc>
                <w:tcPr>
                  <w:tcW w:w="1509" w:type="dxa"/>
                  <w:tcBorders>
                    <w:top w:val="nil"/>
                    <w:left w:val="single" w:sz="8" w:space="0" w:color="E0E0E0"/>
                    <w:bottom w:val="single" w:sz="8" w:space="0" w:color="152935"/>
                    <w:right w:val="single" w:sz="8" w:space="0" w:color="E0E0E0"/>
                  </w:tcBorders>
                  <w:shd w:val="clear" w:color="auto" w:fill="FFFFFF"/>
                  <w:vAlign w:val="bottom"/>
                </w:tcPr>
                <w:p w14:paraId="3D1701D7"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Lower</w:t>
                  </w:r>
                </w:p>
              </w:tc>
              <w:tc>
                <w:tcPr>
                  <w:tcW w:w="1509" w:type="dxa"/>
                  <w:tcBorders>
                    <w:top w:val="nil"/>
                    <w:left w:val="single" w:sz="8" w:space="0" w:color="E0E0E0"/>
                    <w:bottom w:val="single" w:sz="8" w:space="0" w:color="152935"/>
                    <w:right w:val="nil"/>
                  </w:tcBorders>
                  <w:shd w:val="clear" w:color="auto" w:fill="FFFFFF"/>
                  <w:vAlign w:val="bottom"/>
                </w:tcPr>
                <w:p w14:paraId="36AE6B0D" w14:textId="77777777" w:rsidR="00661BEB" w:rsidRPr="00661BEB" w:rsidRDefault="00661BEB" w:rsidP="00661BEB">
                  <w:pPr>
                    <w:autoSpaceDE w:val="0"/>
                    <w:autoSpaceDN w:val="0"/>
                    <w:adjustRightInd w:val="0"/>
                    <w:spacing w:line="320" w:lineRule="atLeast"/>
                    <w:ind w:left="60" w:right="60"/>
                    <w:jc w:val="center"/>
                    <w:rPr>
                      <w:rFonts w:ascii="Arial" w:hAnsi="Arial" w:cs="Arial"/>
                      <w:color w:val="264A60"/>
                      <w:sz w:val="18"/>
                      <w:szCs w:val="18"/>
                    </w:rPr>
                  </w:pPr>
                  <w:r w:rsidRPr="00661BEB">
                    <w:rPr>
                      <w:rFonts w:ascii="Arial" w:hAnsi="Arial" w:cs="Arial"/>
                      <w:color w:val="264A60"/>
                      <w:sz w:val="18"/>
                      <w:szCs w:val="18"/>
                    </w:rPr>
                    <w:t>Upper</w:t>
                  </w:r>
                </w:p>
              </w:tc>
            </w:tr>
            <w:tr w:rsidR="00661BEB" w:rsidRPr="00661BEB" w14:paraId="066AA81F" w14:textId="77777777">
              <w:trPr>
                <w:cantSplit/>
              </w:trPr>
              <w:tc>
                <w:tcPr>
                  <w:tcW w:w="2516" w:type="dxa"/>
                  <w:tcBorders>
                    <w:top w:val="single" w:sz="8" w:space="0" w:color="152935"/>
                    <w:left w:val="nil"/>
                    <w:bottom w:val="single" w:sz="8" w:space="0" w:color="AEAEAE"/>
                    <w:right w:val="nil"/>
                  </w:tcBorders>
                  <w:shd w:val="clear" w:color="auto" w:fill="E0E0E0"/>
                </w:tcPr>
                <w:p w14:paraId="26F2D092" w14:textId="3F8C2363"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was your income generated before the economic crisis sufficient/satisfactory?</w:t>
                  </w:r>
                </w:p>
              </w:tc>
              <w:tc>
                <w:tcPr>
                  <w:tcW w:w="1053" w:type="dxa"/>
                  <w:tcBorders>
                    <w:top w:val="single" w:sz="8" w:space="0" w:color="152935"/>
                    <w:left w:val="nil"/>
                    <w:bottom w:val="single" w:sz="8" w:space="0" w:color="AEAEAE"/>
                    <w:right w:val="single" w:sz="8" w:space="0" w:color="E0E0E0"/>
                  </w:tcBorders>
                  <w:shd w:val="clear" w:color="auto" w:fill="FFFFFF"/>
                </w:tcPr>
                <w:p w14:paraId="4C382BC8"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33.208</w:t>
                  </w:r>
                </w:p>
              </w:tc>
              <w:tc>
                <w:tcPr>
                  <w:tcW w:w="1053" w:type="dxa"/>
                  <w:tcBorders>
                    <w:top w:val="single" w:sz="8" w:space="0" w:color="152935"/>
                    <w:left w:val="single" w:sz="8" w:space="0" w:color="E0E0E0"/>
                    <w:bottom w:val="single" w:sz="8" w:space="0" w:color="AEAEAE"/>
                    <w:right w:val="single" w:sz="8" w:space="0" w:color="E0E0E0"/>
                  </w:tcBorders>
                  <w:shd w:val="clear" w:color="auto" w:fill="FFFFFF"/>
                </w:tcPr>
                <w:p w14:paraId="21F48115"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152935"/>
                    <w:left w:val="single" w:sz="8" w:space="0" w:color="E0E0E0"/>
                    <w:bottom w:val="single" w:sz="8" w:space="0" w:color="AEAEAE"/>
                    <w:right w:val="single" w:sz="8" w:space="0" w:color="E0E0E0"/>
                  </w:tcBorders>
                  <w:shd w:val="clear" w:color="auto" w:fill="FFFFFF"/>
                </w:tcPr>
                <w:p w14:paraId="3C08CBE9"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152935"/>
                    <w:left w:val="single" w:sz="8" w:space="0" w:color="E0E0E0"/>
                    <w:bottom w:val="single" w:sz="8" w:space="0" w:color="AEAEAE"/>
                    <w:right w:val="single" w:sz="8" w:space="0" w:color="E0E0E0"/>
                  </w:tcBorders>
                  <w:shd w:val="clear" w:color="auto" w:fill="FFFFFF"/>
                </w:tcPr>
                <w:p w14:paraId="388375D9"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1.620</w:t>
                  </w:r>
                </w:p>
              </w:tc>
              <w:tc>
                <w:tcPr>
                  <w:tcW w:w="1509" w:type="dxa"/>
                  <w:tcBorders>
                    <w:top w:val="single" w:sz="8" w:space="0" w:color="152935"/>
                    <w:left w:val="single" w:sz="8" w:space="0" w:color="E0E0E0"/>
                    <w:bottom w:val="single" w:sz="8" w:space="0" w:color="AEAEAE"/>
                    <w:right w:val="single" w:sz="8" w:space="0" w:color="E0E0E0"/>
                  </w:tcBorders>
                  <w:shd w:val="clear" w:color="auto" w:fill="FFFFFF"/>
                </w:tcPr>
                <w:p w14:paraId="264CD542"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1.52</w:t>
                  </w:r>
                </w:p>
              </w:tc>
              <w:tc>
                <w:tcPr>
                  <w:tcW w:w="1509" w:type="dxa"/>
                  <w:tcBorders>
                    <w:top w:val="single" w:sz="8" w:space="0" w:color="152935"/>
                    <w:left w:val="single" w:sz="8" w:space="0" w:color="E0E0E0"/>
                    <w:bottom w:val="single" w:sz="8" w:space="0" w:color="AEAEAE"/>
                    <w:right w:val="nil"/>
                  </w:tcBorders>
                  <w:shd w:val="clear" w:color="auto" w:fill="FFFFFF"/>
                </w:tcPr>
                <w:p w14:paraId="6C9E0D2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1.72</w:t>
                  </w:r>
                </w:p>
              </w:tc>
            </w:tr>
            <w:tr w:rsidR="00661BEB" w:rsidRPr="00661BEB" w14:paraId="19D95261" w14:textId="77777777">
              <w:trPr>
                <w:cantSplit/>
              </w:trPr>
              <w:tc>
                <w:tcPr>
                  <w:tcW w:w="2516" w:type="dxa"/>
                  <w:tcBorders>
                    <w:top w:val="single" w:sz="8" w:space="0" w:color="AEAEAE"/>
                    <w:left w:val="nil"/>
                    <w:bottom w:val="single" w:sz="8" w:space="0" w:color="AEAEAE"/>
                    <w:right w:val="nil"/>
                  </w:tcBorders>
                  <w:shd w:val="clear" w:color="auto" w:fill="E0E0E0"/>
                </w:tcPr>
                <w:p w14:paraId="44C06DED"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are you still performing the same tasks with the same frequency as prior to the economic crisis?</w:t>
                  </w:r>
                </w:p>
              </w:tc>
              <w:tc>
                <w:tcPr>
                  <w:tcW w:w="1053" w:type="dxa"/>
                  <w:tcBorders>
                    <w:top w:val="single" w:sz="8" w:space="0" w:color="AEAEAE"/>
                    <w:left w:val="nil"/>
                    <w:bottom w:val="single" w:sz="8" w:space="0" w:color="AEAEAE"/>
                    <w:right w:val="single" w:sz="8" w:space="0" w:color="E0E0E0"/>
                  </w:tcBorders>
                  <w:shd w:val="clear" w:color="auto" w:fill="FFFFFF"/>
                </w:tcPr>
                <w:p w14:paraId="2545ED93"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30.272</w:t>
                  </w:r>
                </w:p>
              </w:tc>
              <w:tc>
                <w:tcPr>
                  <w:tcW w:w="1053" w:type="dxa"/>
                  <w:tcBorders>
                    <w:top w:val="single" w:sz="8" w:space="0" w:color="AEAEAE"/>
                    <w:left w:val="single" w:sz="8" w:space="0" w:color="E0E0E0"/>
                    <w:bottom w:val="single" w:sz="8" w:space="0" w:color="AEAEAE"/>
                    <w:right w:val="single" w:sz="8" w:space="0" w:color="E0E0E0"/>
                  </w:tcBorders>
                  <w:shd w:val="clear" w:color="auto" w:fill="FFFFFF"/>
                </w:tcPr>
                <w:p w14:paraId="06B7D707"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55C0EAFA"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650364F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1.52000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4E444F83"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1.4204</w:t>
                  </w:r>
                </w:p>
              </w:tc>
              <w:tc>
                <w:tcPr>
                  <w:tcW w:w="1509" w:type="dxa"/>
                  <w:tcBorders>
                    <w:top w:val="single" w:sz="8" w:space="0" w:color="AEAEAE"/>
                    <w:left w:val="single" w:sz="8" w:space="0" w:color="E0E0E0"/>
                    <w:bottom w:val="single" w:sz="8" w:space="0" w:color="AEAEAE"/>
                    <w:right w:val="nil"/>
                  </w:tcBorders>
                  <w:shd w:val="clear" w:color="auto" w:fill="FFFFFF"/>
                </w:tcPr>
                <w:p w14:paraId="2DAB25E3"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1.6196</w:t>
                  </w:r>
                </w:p>
              </w:tc>
            </w:tr>
            <w:tr w:rsidR="00661BEB" w:rsidRPr="00661BEB" w14:paraId="7C3F198E" w14:textId="77777777">
              <w:trPr>
                <w:cantSplit/>
              </w:trPr>
              <w:tc>
                <w:tcPr>
                  <w:tcW w:w="2516" w:type="dxa"/>
                  <w:tcBorders>
                    <w:top w:val="single" w:sz="8" w:space="0" w:color="AEAEAE"/>
                    <w:left w:val="nil"/>
                    <w:bottom w:val="single" w:sz="8" w:space="0" w:color="AEAEAE"/>
                    <w:right w:val="nil"/>
                  </w:tcBorders>
                  <w:shd w:val="clear" w:color="auto" w:fill="E0E0E0"/>
                </w:tcPr>
                <w:p w14:paraId="413A0FB5"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have you considered leaving your job and finding an alternative job after the economic crisis occurred?</w:t>
                  </w:r>
                </w:p>
              </w:tc>
              <w:tc>
                <w:tcPr>
                  <w:tcW w:w="1053" w:type="dxa"/>
                  <w:tcBorders>
                    <w:top w:val="single" w:sz="8" w:space="0" w:color="AEAEAE"/>
                    <w:left w:val="nil"/>
                    <w:bottom w:val="single" w:sz="8" w:space="0" w:color="AEAEAE"/>
                    <w:right w:val="single" w:sz="8" w:space="0" w:color="E0E0E0"/>
                  </w:tcBorders>
                  <w:shd w:val="clear" w:color="auto" w:fill="FFFFFF"/>
                </w:tcPr>
                <w:p w14:paraId="6B795CA2"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28.864</w:t>
                  </w:r>
                </w:p>
              </w:tc>
              <w:tc>
                <w:tcPr>
                  <w:tcW w:w="1053" w:type="dxa"/>
                  <w:tcBorders>
                    <w:top w:val="single" w:sz="8" w:space="0" w:color="AEAEAE"/>
                    <w:left w:val="single" w:sz="8" w:space="0" w:color="E0E0E0"/>
                    <w:bottom w:val="single" w:sz="8" w:space="0" w:color="AEAEAE"/>
                    <w:right w:val="single" w:sz="8" w:space="0" w:color="E0E0E0"/>
                  </w:tcBorders>
                  <w:shd w:val="clear" w:color="auto" w:fill="FFFFFF"/>
                </w:tcPr>
                <w:p w14:paraId="29E39070"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1A28ED95"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2F2F3F40"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1.44000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429A5716"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1.3410</w:t>
                  </w:r>
                </w:p>
              </w:tc>
              <w:tc>
                <w:tcPr>
                  <w:tcW w:w="1509" w:type="dxa"/>
                  <w:tcBorders>
                    <w:top w:val="single" w:sz="8" w:space="0" w:color="AEAEAE"/>
                    <w:left w:val="single" w:sz="8" w:space="0" w:color="E0E0E0"/>
                    <w:bottom w:val="single" w:sz="8" w:space="0" w:color="AEAEAE"/>
                    <w:right w:val="nil"/>
                  </w:tcBorders>
                  <w:shd w:val="clear" w:color="auto" w:fill="FFFFFF"/>
                </w:tcPr>
                <w:p w14:paraId="360BC2DB"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1.5390</w:t>
                  </w:r>
                </w:p>
              </w:tc>
            </w:tr>
            <w:tr w:rsidR="00661BEB" w:rsidRPr="00661BEB" w14:paraId="2A6F8584" w14:textId="77777777">
              <w:trPr>
                <w:cantSplit/>
              </w:trPr>
              <w:tc>
                <w:tcPr>
                  <w:tcW w:w="2516" w:type="dxa"/>
                  <w:tcBorders>
                    <w:top w:val="single" w:sz="8" w:space="0" w:color="AEAEAE"/>
                    <w:left w:val="nil"/>
                    <w:bottom w:val="single" w:sz="8" w:space="0" w:color="AEAEAE"/>
                    <w:right w:val="nil"/>
                  </w:tcBorders>
                  <w:shd w:val="clear" w:color="auto" w:fill="E0E0E0"/>
                </w:tcPr>
                <w:p w14:paraId="1BC4602A"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are you looking for a part time job?</w:t>
                  </w:r>
                </w:p>
              </w:tc>
              <w:tc>
                <w:tcPr>
                  <w:tcW w:w="1053" w:type="dxa"/>
                  <w:tcBorders>
                    <w:top w:val="single" w:sz="8" w:space="0" w:color="AEAEAE"/>
                    <w:left w:val="nil"/>
                    <w:bottom w:val="single" w:sz="8" w:space="0" w:color="AEAEAE"/>
                    <w:right w:val="single" w:sz="8" w:space="0" w:color="E0E0E0"/>
                  </w:tcBorders>
                  <w:shd w:val="clear" w:color="auto" w:fill="FFFFFF"/>
                </w:tcPr>
                <w:p w14:paraId="57A9DD3C"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47.936</w:t>
                  </w:r>
                </w:p>
              </w:tc>
              <w:tc>
                <w:tcPr>
                  <w:tcW w:w="1053" w:type="dxa"/>
                  <w:tcBorders>
                    <w:top w:val="single" w:sz="8" w:space="0" w:color="AEAEAE"/>
                    <w:left w:val="single" w:sz="8" w:space="0" w:color="E0E0E0"/>
                    <w:bottom w:val="single" w:sz="8" w:space="0" w:color="AEAEAE"/>
                    <w:right w:val="single" w:sz="8" w:space="0" w:color="E0E0E0"/>
                  </w:tcBorders>
                  <w:shd w:val="clear" w:color="auto" w:fill="FFFFFF"/>
                </w:tcPr>
                <w:p w14:paraId="2A99268F"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5068F4AB"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657F3137"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1.05000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5B8FF6CD"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1.0065</w:t>
                  </w:r>
                </w:p>
              </w:tc>
              <w:tc>
                <w:tcPr>
                  <w:tcW w:w="1509" w:type="dxa"/>
                  <w:tcBorders>
                    <w:top w:val="single" w:sz="8" w:space="0" w:color="AEAEAE"/>
                    <w:left w:val="single" w:sz="8" w:space="0" w:color="E0E0E0"/>
                    <w:bottom w:val="single" w:sz="8" w:space="0" w:color="AEAEAE"/>
                    <w:right w:val="nil"/>
                  </w:tcBorders>
                  <w:shd w:val="clear" w:color="auto" w:fill="FFFFFF"/>
                </w:tcPr>
                <w:p w14:paraId="3CFBFEEC"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1.0935</w:t>
                  </w:r>
                </w:p>
              </w:tc>
            </w:tr>
            <w:tr w:rsidR="00661BEB" w:rsidRPr="00661BEB" w14:paraId="3BAEEC72" w14:textId="77777777">
              <w:trPr>
                <w:cantSplit/>
              </w:trPr>
              <w:tc>
                <w:tcPr>
                  <w:tcW w:w="2516" w:type="dxa"/>
                  <w:tcBorders>
                    <w:top w:val="single" w:sz="8" w:space="0" w:color="AEAEAE"/>
                    <w:left w:val="nil"/>
                    <w:bottom w:val="single" w:sz="8" w:space="0" w:color="AEAEAE"/>
                    <w:right w:val="nil"/>
                  </w:tcBorders>
                  <w:shd w:val="clear" w:color="auto" w:fill="E0E0E0"/>
                </w:tcPr>
                <w:p w14:paraId="1361F45E"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do you still feel a teamwork spirit when working with your colleagues?</w:t>
                  </w:r>
                </w:p>
              </w:tc>
              <w:tc>
                <w:tcPr>
                  <w:tcW w:w="1053" w:type="dxa"/>
                  <w:tcBorders>
                    <w:top w:val="single" w:sz="8" w:space="0" w:color="AEAEAE"/>
                    <w:left w:val="nil"/>
                    <w:bottom w:val="single" w:sz="8" w:space="0" w:color="AEAEAE"/>
                    <w:right w:val="single" w:sz="8" w:space="0" w:color="E0E0E0"/>
                  </w:tcBorders>
                  <w:shd w:val="clear" w:color="auto" w:fill="FFFFFF"/>
                </w:tcPr>
                <w:p w14:paraId="2FE884B4"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29.475</w:t>
                  </w:r>
                </w:p>
              </w:tc>
              <w:tc>
                <w:tcPr>
                  <w:tcW w:w="1053" w:type="dxa"/>
                  <w:tcBorders>
                    <w:top w:val="single" w:sz="8" w:space="0" w:color="AEAEAE"/>
                    <w:left w:val="single" w:sz="8" w:space="0" w:color="E0E0E0"/>
                    <w:bottom w:val="single" w:sz="8" w:space="0" w:color="AEAEAE"/>
                    <w:right w:val="single" w:sz="8" w:space="0" w:color="E0E0E0"/>
                  </w:tcBorders>
                  <w:shd w:val="clear" w:color="auto" w:fill="FFFFFF"/>
                </w:tcPr>
                <w:p w14:paraId="0637BCF8"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235925D3"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2E0CDE2E"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1.48000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3EB44BF9"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1.3804</w:t>
                  </w:r>
                </w:p>
              </w:tc>
              <w:tc>
                <w:tcPr>
                  <w:tcW w:w="1509" w:type="dxa"/>
                  <w:tcBorders>
                    <w:top w:val="single" w:sz="8" w:space="0" w:color="AEAEAE"/>
                    <w:left w:val="single" w:sz="8" w:space="0" w:color="E0E0E0"/>
                    <w:bottom w:val="single" w:sz="8" w:space="0" w:color="AEAEAE"/>
                    <w:right w:val="nil"/>
                  </w:tcBorders>
                  <w:shd w:val="clear" w:color="auto" w:fill="FFFFFF"/>
                </w:tcPr>
                <w:p w14:paraId="25D3715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1.5796</w:t>
                  </w:r>
                </w:p>
              </w:tc>
            </w:tr>
            <w:tr w:rsidR="00661BEB" w:rsidRPr="00661BEB" w14:paraId="22420465" w14:textId="77777777">
              <w:trPr>
                <w:cantSplit/>
              </w:trPr>
              <w:tc>
                <w:tcPr>
                  <w:tcW w:w="2516" w:type="dxa"/>
                  <w:tcBorders>
                    <w:top w:val="single" w:sz="8" w:space="0" w:color="AEAEAE"/>
                    <w:left w:val="nil"/>
                    <w:bottom w:val="single" w:sz="8" w:space="0" w:color="AEAEAE"/>
                    <w:right w:val="nil"/>
                  </w:tcBorders>
                  <w:shd w:val="clear" w:color="auto" w:fill="E0E0E0"/>
                </w:tcPr>
                <w:p w14:paraId="40B197D9"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compared to the situation before the economic crisis do you still have the same enthusiasm when dealing with clients?</w:t>
                  </w:r>
                </w:p>
              </w:tc>
              <w:tc>
                <w:tcPr>
                  <w:tcW w:w="1053" w:type="dxa"/>
                  <w:tcBorders>
                    <w:top w:val="single" w:sz="8" w:space="0" w:color="AEAEAE"/>
                    <w:left w:val="nil"/>
                    <w:bottom w:val="single" w:sz="8" w:space="0" w:color="AEAEAE"/>
                    <w:right w:val="single" w:sz="8" w:space="0" w:color="E0E0E0"/>
                  </w:tcBorders>
                  <w:shd w:val="clear" w:color="auto" w:fill="FFFFFF"/>
                </w:tcPr>
                <w:p w14:paraId="781B2FC7"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40.212</w:t>
                  </w:r>
                </w:p>
              </w:tc>
              <w:tc>
                <w:tcPr>
                  <w:tcW w:w="1053" w:type="dxa"/>
                  <w:tcBorders>
                    <w:top w:val="single" w:sz="8" w:space="0" w:color="AEAEAE"/>
                    <w:left w:val="single" w:sz="8" w:space="0" w:color="E0E0E0"/>
                    <w:bottom w:val="single" w:sz="8" w:space="0" w:color="AEAEAE"/>
                    <w:right w:val="single" w:sz="8" w:space="0" w:color="E0E0E0"/>
                  </w:tcBorders>
                  <w:shd w:val="clear" w:color="auto" w:fill="FFFFFF"/>
                </w:tcPr>
                <w:p w14:paraId="4604DE3A"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43CE378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593420EF"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1.75000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3FE05F32"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1.6636</w:t>
                  </w:r>
                </w:p>
              </w:tc>
              <w:tc>
                <w:tcPr>
                  <w:tcW w:w="1509" w:type="dxa"/>
                  <w:tcBorders>
                    <w:top w:val="single" w:sz="8" w:space="0" w:color="AEAEAE"/>
                    <w:left w:val="single" w:sz="8" w:space="0" w:color="E0E0E0"/>
                    <w:bottom w:val="single" w:sz="8" w:space="0" w:color="AEAEAE"/>
                    <w:right w:val="nil"/>
                  </w:tcBorders>
                  <w:shd w:val="clear" w:color="auto" w:fill="FFFFFF"/>
                </w:tcPr>
                <w:p w14:paraId="1DB0C9FF"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1.8364</w:t>
                  </w:r>
                </w:p>
              </w:tc>
            </w:tr>
            <w:tr w:rsidR="00661BEB" w:rsidRPr="00661BEB" w14:paraId="46668C3F" w14:textId="77777777">
              <w:trPr>
                <w:cantSplit/>
              </w:trPr>
              <w:tc>
                <w:tcPr>
                  <w:tcW w:w="2516" w:type="dxa"/>
                  <w:tcBorders>
                    <w:top w:val="single" w:sz="8" w:space="0" w:color="AEAEAE"/>
                    <w:left w:val="nil"/>
                    <w:bottom w:val="single" w:sz="8" w:space="0" w:color="AEAEAE"/>
                    <w:right w:val="nil"/>
                  </w:tcBorders>
                  <w:shd w:val="clear" w:color="auto" w:fill="E0E0E0"/>
                </w:tcPr>
                <w:p w14:paraId="59AF587A" w14:textId="77777777"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sidRPr="00661BEB">
                    <w:rPr>
                      <w:rFonts w:ascii="Arial" w:hAnsi="Arial" w:cs="Arial"/>
                      <w:color w:val="264A60"/>
                      <w:sz w:val="18"/>
                      <w:szCs w:val="18"/>
                    </w:rPr>
                    <w:t>do you think that the procedures taken by the institution help in improving your performance? (same salary with the economic crisis)</w:t>
                  </w:r>
                </w:p>
              </w:tc>
              <w:tc>
                <w:tcPr>
                  <w:tcW w:w="1053" w:type="dxa"/>
                  <w:tcBorders>
                    <w:top w:val="single" w:sz="8" w:space="0" w:color="AEAEAE"/>
                    <w:left w:val="nil"/>
                    <w:bottom w:val="single" w:sz="8" w:space="0" w:color="AEAEAE"/>
                    <w:right w:val="single" w:sz="8" w:space="0" w:color="E0E0E0"/>
                  </w:tcBorders>
                  <w:shd w:val="clear" w:color="auto" w:fill="FFFFFF"/>
                </w:tcPr>
                <w:p w14:paraId="36E22C98"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81.279</w:t>
                  </w:r>
                </w:p>
              </w:tc>
              <w:tc>
                <w:tcPr>
                  <w:tcW w:w="1053" w:type="dxa"/>
                  <w:tcBorders>
                    <w:top w:val="single" w:sz="8" w:space="0" w:color="AEAEAE"/>
                    <w:left w:val="single" w:sz="8" w:space="0" w:color="E0E0E0"/>
                    <w:bottom w:val="single" w:sz="8" w:space="0" w:color="AEAEAE"/>
                    <w:right w:val="single" w:sz="8" w:space="0" w:color="E0E0E0"/>
                  </w:tcBorders>
                  <w:shd w:val="clear" w:color="auto" w:fill="FFFFFF"/>
                </w:tcPr>
                <w:p w14:paraId="1DD588C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23EC1D2C"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3427D848"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1.94000</w:t>
                  </w:r>
                </w:p>
              </w:tc>
              <w:tc>
                <w:tcPr>
                  <w:tcW w:w="1509" w:type="dxa"/>
                  <w:tcBorders>
                    <w:top w:val="single" w:sz="8" w:space="0" w:color="AEAEAE"/>
                    <w:left w:val="single" w:sz="8" w:space="0" w:color="E0E0E0"/>
                    <w:bottom w:val="single" w:sz="8" w:space="0" w:color="AEAEAE"/>
                    <w:right w:val="single" w:sz="8" w:space="0" w:color="E0E0E0"/>
                  </w:tcBorders>
                  <w:shd w:val="clear" w:color="auto" w:fill="FFFFFF"/>
                </w:tcPr>
                <w:p w14:paraId="77A11DF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1.8926</w:t>
                  </w:r>
                </w:p>
              </w:tc>
              <w:tc>
                <w:tcPr>
                  <w:tcW w:w="1509" w:type="dxa"/>
                  <w:tcBorders>
                    <w:top w:val="single" w:sz="8" w:space="0" w:color="AEAEAE"/>
                    <w:left w:val="single" w:sz="8" w:space="0" w:color="E0E0E0"/>
                    <w:bottom w:val="single" w:sz="8" w:space="0" w:color="AEAEAE"/>
                    <w:right w:val="nil"/>
                  </w:tcBorders>
                  <w:shd w:val="clear" w:color="auto" w:fill="FFFFFF"/>
                </w:tcPr>
                <w:p w14:paraId="7B0693F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1.9874</w:t>
                  </w:r>
                </w:p>
              </w:tc>
            </w:tr>
            <w:tr w:rsidR="00661BEB" w:rsidRPr="00661BEB" w14:paraId="09F98A96" w14:textId="77777777">
              <w:trPr>
                <w:cantSplit/>
              </w:trPr>
              <w:tc>
                <w:tcPr>
                  <w:tcW w:w="2516" w:type="dxa"/>
                  <w:tcBorders>
                    <w:top w:val="single" w:sz="8" w:space="0" w:color="AEAEAE"/>
                    <w:left w:val="nil"/>
                    <w:bottom w:val="single" w:sz="8" w:space="0" w:color="152935"/>
                    <w:right w:val="nil"/>
                  </w:tcBorders>
                  <w:shd w:val="clear" w:color="auto" w:fill="E0E0E0"/>
                </w:tcPr>
                <w:p w14:paraId="671F24ED" w14:textId="1C8BBB4B" w:rsidR="00661BEB" w:rsidRPr="00661BEB" w:rsidRDefault="00661BEB" w:rsidP="00661BEB">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with</w:t>
                  </w:r>
                  <w:r w:rsidRPr="00661BEB">
                    <w:rPr>
                      <w:rFonts w:ascii="Arial" w:hAnsi="Arial" w:cs="Arial"/>
                      <w:color w:val="264A60"/>
                      <w:sz w:val="18"/>
                      <w:szCs w:val="18"/>
                    </w:rPr>
                    <w:t>in this situation do you feel that you could be creative and make innovative issues?</w:t>
                  </w:r>
                </w:p>
              </w:tc>
              <w:tc>
                <w:tcPr>
                  <w:tcW w:w="1053" w:type="dxa"/>
                  <w:tcBorders>
                    <w:top w:val="single" w:sz="8" w:space="0" w:color="AEAEAE"/>
                    <w:left w:val="nil"/>
                    <w:bottom w:val="single" w:sz="8" w:space="0" w:color="152935"/>
                    <w:right w:val="single" w:sz="8" w:space="0" w:color="E0E0E0"/>
                  </w:tcBorders>
                  <w:shd w:val="clear" w:color="auto" w:fill="FFFFFF"/>
                </w:tcPr>
                <w:p w14:paraId="30D88259"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43.727</w:t>
                  </w:r>
                </w:p>
              </w:tc>
              <w:tc>
                <w:tcPr>
                  <w:tcW w:w="1053" w:type="dxa"/>
                  <w:tcBorders>
                    <w:top w:val="single" w:sz="8" w:space="0" w:color="AEAEAE"/>
                    <w:left w:val="single" w:sz="8" w:space="0" w:color="E0E0E0"/>
                    <w:bottom w:val="single" w:sz="8" w:space="0" w:color="152935"/>
                    <w:right w:val="single" w:sz="8" w:space="0" w:color="E0E0E0"/>
                  </w:tcBorders>
                  <w:shd w:val="clear" w:color="auto" w:fill="FFFFFF"/>
                </w:tcPr>
                <w:p w14:paraId="7D0D5989"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99</w:t>
                  </w:r>
                </w:p>
              </w:tc>
              <w:tc>
                <w:tcPr>
                  <w:tcW w:w="1446" w:type="dxa"/>
                  <w:tcBorders>
                    <w:top w:val="single" w:sz="8" w:space="0" w:color="AEAEAE"/>
                    <w:left w:val="single" w:sz="8" w:space="0" w:color="E0E0E0"/>
                    <w:bottom w:val="single" w:sz="8" w:space="0" w:color="152935"/>
                    <w:right w:val="single" w:sz="8" w:space="0" w:color="E0E0E0"/>
                  </w:tcBorders>
                  <w:shd w:val="clear" w:color="auto" w:fill="FFFFFF"/>
                </w:tcPr>
                <w:p w14:paraId="0430C85F"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.000</w:t>
                  </w:r>
                </w:p>
              </w:tc>
              <w:tc>
                <w:tcPr>
                  <w:tcW w:w="1509" w:type="dxa"/>
                  <w:tcBorders>
                    <w:top w:val="single" w:sz="8" w:space="0" w:color="AEAEAE"/>
                    <w:left w:val="single" w:sz="8" w:space="0" w:color="E0E0E0"/>
                    <w:bottom w:val="single" w:sz="8" w:space="0" w:color="152935"/>
                    <w:right w:val="single" w:sz="8" w:space="0" w:color="E0E0E0"/>
                  </w:tcBorders>
                  <w:shd w:val="clear" w:color="auto" w:fill="FFFFFF"/>
                </w:tcPr>
                <w:p w14:paraId="5E8391B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1.79000</w:t>
                  </w:r>
                </w:p>
              </w:tc>
              <w:tc>
                <w:tcPr>
                  <w:tcW w:w="1509" w:type="dxa"/>
                  <w:tcBorders>
                    <w:top w:val="single" w:sz="8" w:space="0" w:color="AEAEAE"/>
                    <w:left w:val="single" w:sz="8" w:space="0" w:color="E0E0E0"/>
                    <w:bottom w:val="single" w:sz="8" w:space="0" w:color="152935"/>
                    <w:right w:val="single" w:sz="8" w:space="0" w:color="E0E0E0"/>
                  </w:tcBorders>
                  <w:shd w:val="clear" w:color="auto" w:fill="FFFFFF"/>
                </w:tcPr>
                <w:p w14:paraId="78792171"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1.7088</w:t>
                  </w:r>
                </w:p>
              </w:tc>
              <w:tc>
                <w:tcPr>
                  <w:tcW w:w="1509" w:type="dxa"/>
                  <w:tcBorders>
                    <w:top w:val="single" w:sz="8" w:space="0" w:color="AEAEAE"/>
                    <w:left w:val="single" w:sz="8" w:space="0" w:color="E0E0E0"/>
                    <w:bottom w:val="single" w:sz="8" w:space="0" w:color="152935"/>
                    <w:right w:val="nil"/>
                  </w:tcBorders>
                  <w:shd w:val="clear" w:color="auto" w:fill="FFFFFF"/>
                </w:tcPr>
                <w:p w14:paraId="5A04ECB4" w14:textId="77777777" w:rsidR="00661BEB" w:rsidRPr="00661BEB" w:rsidRDefault="00661BEB" w:rsidP="00661BEB">
                  <w:pPr>
                    <w:autoSpaceDE w:val="0"/>
                    <w:autoSpaceDN w:val="0"/>
                    <w:adjustRightInd w:val="0"/>
                    <w:spacing w:line="320" w:lineRule="atLeast"/>
                    <w:ind w:left="60" w:right="60"/>
                    <w:jc w:val="right"/>
                    <w:rPr>
                      <w:rFonts w:ascii="Arial" w:hAnsi="Arial" w:cs="Arial"/>
                      <w:color w:val="010205"/>
                      <w:sz w:val="18"/>
                      <w:szCs w:val="18"/>
                    </w:rPr>
                  </w:pPr>
                  <w:r w:rsidRPr="00661BEB">
                    <w:rPr>
                      <w:rFonts w:ascii="Arial" w:hAnsi="Arial" w:cs="Arial"/>
                      <w:color w:val="010205"/>
                      <w:sz w:val="18"/>
                      <w:szCs w:val="18"/>
                    </w:rPr>
                    <w:t>1.8712</w:t>
                  </w:r>
                </w:p>
              </w:tc>
            </w:tr>
          </w:tbl>
          <w:p w14:paraId="186BDB89" w14:textId="1791E703" w:rsidR="0064424F" w:rsidRPr="00661BEB" w:rsidRDefault="0064424F" w:rsidP="0064424F">
            <w:pPr>
              <w:keepNext/>
              <w:autoSpaceDE w:val="0"/>
              <w:autoSpaceDN w:val="0"/>
              <w:adjustRightInd w:val="0"/>
              <w:spacing w:line="320" w:lineRule="atLeast"/>
              <w:ind w:right="60"/>
              <w:rPr>
                <w:rFonts w:ascii="Arial" w:hAnsi="Arial" w:cs="Arial"/>
                <w:color w:val="010205"/>
                <w:sz w:val="18"/>
                <w:szCs w:val="18"/>
              </w:rPr>
            </w:pPr>
          </w:p>
        </w:tc>
      </w:tr>
    </w:tbl>
    <w:p w14:paraId="1751442C" w14:textId="049945D8" w:rsidR="00661BEB" w:rsidRDefault="0064424F" w:rsidP="0064424F">
      <w:pPr>
        <w:pStyle w:val="Caption"/>
        <w:rPr>
          <w:rFonts w:ascii="Times New Roman" w:hAnsi="Times New Roman" w:cs="Times New Roman"/>
        </w:rPr>
      </w:pPr>
      <w:bookmarkStart w:id="66" w:name="_Toc72331890"/>
      <w:r>
        <w:t xml:space="preserve">Table </w:t>
      </w:r>
      <w:r w:rsidR="000031F9">
        <w:fldChar w:fldCharType="begin"/>
      </w:r>
      <w:r w:rsidR="000031F9">
        <w:instrText xml:space="preserve"> SEQ Table \* ARABIC </w:instrText>
      </w:r>
      <w:r w:rsidR="000031F9">
        <w:fldChar w:fldCharType="separate"/>
      </w:r>
      <w:r w:rsidR="0067286C">
        <w:rPr>
          <w:noProof/>
        </w:rPr>
        <w:t>18</w:t>
      </w:r>
      <w:r w:rsidR="000031F9">
        <w:rPr>
          <w:noProof/>
        </w:rPr>
        <w:fldChar w:fldCharType="end"/>
      </w:r>
      <w:r>
        <w:t xml:space="preserve">: </w:t>
      </w:r>
      <w:r w:rsidRPr="00814078">
        <w:t>One Sample Test Result</w:t>
      </w:r>
      <w:bookmarkEnd w:id="66"/>
    </w:p>
    <w:p w14:paraId="7BDBF96A" w14:textId="77777777" w:rsidR="0064424F" w:rsidRDefault="0064424F" w:rsidP="00661BEB">
      <w:pPr>
        <w:autoSpaceDE w:val="0"/>
        <w:autoSpaceDN w:val="0"/>
        <w:adjustRightInd w:val="0"/>
        <w:spacing w:line="400" w:lineRule="atLeast"/>
        <w:rPr>
          <w:rFonts w:ascii="Times New Roman" w:hAnsi="Times New Roman" w:cs="Times New Roman"/>
          <w:b/>
          <w:bCs/>
        </w:rPr>
      </w:pPr>
    </w:p>
    <w:p w14:paraId="4BCAE9F3" w14:textId="77777777" w:rsidR="0064424F" w:rsidRDefault="0064424F" w:rsidP="00661BEB">
      <w:pPr>
        <w:autoSpaceDE w:val="0"/>
        <w:autoSpaceDN w:val="0"/>
        <w:adjustRightInd w:val="0"/>
        <w:spacing w:line="400" w:lineRule="atLeast"/>
        <w:rPr>
          <w:rFonts w:ascii="Times New Roman" w:hAnsi="Times New Roman" w:cs="Times New Roman"/>
          <w:b/>
          <w:bCs/>
        </w:rPr>
      </w:pPr>
    </w:p>
    <w:p w14:paraId="18B71063" w14:textId="54A111B1" w:rsidR="006C0594" w:rsidRDefault="006C0594" w:rsidP="00661BEB">
      <w:pPr>
        <w:autoSpaceDE w:val="0"/>
        <w:autoSpaceDN w:val="0"/>
        <w:adjustRightInd w:val="0"/>
        <w:spacing w:line="400" w:lineRule="atLeast"/>
        <w:rPr>
          <w:rFonts w:ascii="Times New Roman" w:hAnsi="Times New Roman" w:cs="Times New Roman"/>
          <w:b/>
          <w:bCs/>
        </w:rPr>
      </w:pPr>
    </w:p>
    <w:p w14:paraId="42308C9E" w14:textId="77777777" w:rsidR="00E930D3" w:rsidRDefault="00E930D3" w:rsidP="00661BEB">
      <w:pPr>
        <w:autoSpaceDE w:val="0"/>
        <w:autoSpaceDN w:val="0"/>
        <w:adjustRightInd w:val="0"/>
        <w:spacing w:line="400" w:lineRule="atLeast"/>
        <w:rPr>
          <w:rFonts w:ascii="Times New Roman" w:hAnsi="Times New Roman" w:cs="Times New Roman"/>
          <w:b/>
          <w:bCs/>
        </w:rPr>
      </w:pPr>
    </w:p>
    <w:p w14:paraId="74F14989" w14:textId="20B7425E" w:rsidR="00AC14F0" w:rsidRDefault="00AC14F0" w:rsidP="006C0594">
      <w:pPr>
        <w:autoSpaceDE w:val="0"/>
        <w:autoSpaceDN w:val="0"/>
        <w:adjustRightInd w:val="0"/>
        <w:spacing w:line="400" w:lineRule="atLeast"/>
        <w:rPr>
          <w:rFonts w:ascii="Times New Roman" w:hAnsi="Times New Roman" w:cs="Times New Roman"/>
          <w:b/>
          <w:bCs/>
        </w:rPr>
      </w:pPr>
      <w:r w:rsidRPr="00AC14F0">
        <w:rPr>
          <w:rFonts w:ascii="Times New Roman" w:hAnsi="Times New Roman" w:cs="Times New Roman"/>
          <w:b/>
          <w:bCs/>
        </w:rPr>
        <w:lastRenderedPageBreak/>
        <w:t xml:space="preserve">Correlations: </w:t>
      </w:r>
    </w:p>
    <w:p w14:paraId="3179DB4D" w14:textId="77777777" w:rsidR="006C0594" w:rsidRPr="006C0594" w:rsidRDefault="006C0594" w:rsidP="006C0594">
      <w:pPr>
        <w:autoSpaceDE w:val="0"/>
        <w:autoSpaceDN w:val="0"/>
        <w:adjustRightInd w:val="0"/>
        <w:spacing w:line="400" w:lineRule="atLeast"/>
        <w:rPr>
          <w:rFonts w:ascii="Times New Roman" w:hAnsi="Times New Roman" w:cs="Times New Roman"/>
          <w:b/>
          <w:bCs/>
        </w:rPr>
      </w:pPr>
    </w:p>
    <w:p w14:paraId="6D3B1522" w14:textId="44548144" w:rsidR="00BA070E" w:rsidRPr="00AC14F0" w:rsidRDefault="000C6DE7" w:rsidP="003847BB">
      <w:pPr>
        <w:spacing w:line="480" w:lineRule="auto"/>
        <w:jc w:val="both"/>
        <w:rPr>
          <w:rFonts w:ascii="Times New Roman" w:hAnsi="Times New Roman" w:cs="Times New Roman"/>
        </w:rPr>
      </w:pPr>
      <w:r w:rsidRPr="0064424F">
        <w:rPr>
          <w:rFonts w:ascii="Times New Roman" w:hAnsi="Times New Roman" w:cs="Times New Roman"/>
        </w:rPr>
        <w:t>This table shows that there is a significant relationship between the procedures taken by the municipality and the employee creativity and innovation within the economic situation.</w:t>
      </w:r>
      <w:r>
        <w:rPr>
          <w:rFonts w:ascii="Times New Roman" w:hAnsi="Times New Roman" w:cs="Times New Roman"/>
        </w:rPr>
        <w:t xml:space="preserve"> </w:t>
      </w:r>
    </w:p>
    <w:tbl>
      <w:tblPr>
        <w:tblW w:w="5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5"/>
        <w:gridCol w:w="1438"/>
        <w:gridCol w:w="1025"/>
      </w:tblGrid>
      <w:tr w:rsidR="00AC14F0" w:rsidRPr="00AC14F0" w14:paraId="6E9D8C95" w14:textId="77777777" w:rsidTr="00105F0F">
        <w:trPr>
          <w:cantSplit/>
          <w:jc w:val="center"/>
        </w:trPr>
        <w:tc>
          <w:tcPr>
            <w:tcW w:w="5932" w:type="dxa"/>
            <w:gridSpan w:val="4"/>
            <w:tcBorders>
              <w:top w:val="nil"/>
              <w:left w:val="nil"/>
              <w:bottom w:val="nil"/>
              <w:right w:val="nil"/>
            </w:tcBorders>
            <w:shd w:val="clear" w:color="auto" w:fill="FFFFFF"/>
            <w:vAlign w:val="center"/>
          </w:tcPr>
          <w:p w14:paraId="0F73F57E" w14:textId="77777777" w:rsidR="00AC14F0" w:rsidRPr="00AC14F0" w:rsidRDefault="00AC14F0" w:rsidP="00AC14F0">
            <w:pPr>
              <w:autoSpaceDE w:val="0"/>
              <w:autoSpaceDN w:val="0"/>
              <w:adjustRightInd w:val="0"/>
              <w:spacing w:line="320" w:lineRule="atLeast"/>
              <w:ind w:left="60" w:right="60"/>
              <w:jc w:val="center"/>
              <w:rPr>
                <w:rFonts w:ascii="Arial" w:hAnsi="Arial" w:cs="Arial"/>
                <w:color w:val="010205"/>
                <w:sz w:val="22"/>
                <w:szCs w:val="22"/>
              </w:rPr>
            </w:pPr>
            <w:r w:rsidRPr="00AC14F0">
              <w:rPr>
                <w:rFonts w:ascii="Arial" w:hAnsi="Arial" w:cs="Arial"/>
                <w:b/>
                <w:bCs/>
                <w:color w:val="010205"/>
                <w:sz w:val="22"/>
                <w:szCs w:val="22"/>
              </w:rPr>
              <w:t>Descriptive Statistics</w:t>
            </w:r>
          </w:p>
        </w:tc>
      </w:tr>
      <w:tr w:rsidR="00AC14F0" w:rsidRPr="00AC14F0" w14:paraId="66DBA786" w14:textId="77777777" w:rsidTr="00105F0F">
        <w:trPr>
          <w:cantSplit/>
          <w:jc w:val="center"/>
        </w:trPr>
        <w:tc>
          <w:tcPr>
            <w:tcW w:w="2447" w:type="dxa"/>
            <w:tcBorders>
              <w:top w:val="nil"/>
              <w:left w:val="nil"/>
              <w:bottom w:val="single" w:sz="8" w:space="0" w:color="152935"/>
              <w:right w:val="nil"/>
            </w:tcBorders>
            <w:shd w:val="clear" w:color="auto" w:fill="FFFFFF"/>
            <w:vAlign w:val="bottom"/>
          </w:tcPr>
          <w:p w14:paraId="2D27179B" w14:textId="77777777" w:rsidR="00AC14F0" w:rsidRPr="00AC14F0" w:rsidRDefault="00AC14F0" w:rsidP="00AC14F0">
            <w:pPr>
              <w:autoSpaceDE w:val="0"/>
              <w:autoSpaceDN w:val="0"/>
              <w:adjustRightInd w:val="0"/>
              <w:rPr>
                <w:rFonts w:ascii="Times New Roman" w:hAnsi="Times New Roman" w:cs="Times New Roman"/>
              </w:rPr>
            </w:pPr>
          </w:p>
        </w:tc>
        <w:tc>
          <w:tcPr>
            <w:tcW w:w="1024" w:type="dxa"/>
            <w:tcBorders>
              <w:top w:val="nil"/>
              <w:left w:val="nil"/>
              <w:bottom w:val="single" w:sz="8" w:space="0" w:color="152935"/>
              <w:right w:val="single" w:sz="8" w:space="0" w:color="E0E0E0"/>
            </w:tcBorders>
            <w:shd w:val="clear" w:color="auto" w:fill="FFFFFF"/>
            <w:vAlign w:val="bottom"/>
          </w:tcPr>
          <w:p w14:paraId="4FC1694D" w14:textId="77777777" w:rsidR="00AC14F0" w:rsidRPr="00AC14F0" w:rsidRDefault="00AC14F0" w:rsidP="00AC14F0">
            <w:pPr>
              <w:autoSpaceDE w:val="0"/>
              <w:autoSpaceDN w:val="0"/>
              <w:adjustRightInd w:val="0"/>
              <w:spacing w:line="320" w:lineRule="atLeast"/>
              <w:ind w:left="60" w:right="60"/>
              <w:jc w:val="center"/>
              <w:rPr>
                <w:rFonts w:ascii="Arial" w:hAnsi="Arial" w:cs="Arial"/>
                <w:color w:val="264A60"/>
                <w:sz w:val="18"/>
                <w:szCs w:val="18"/>
              </w:rPr>
            </w:pPr>
            <w:r w:rsidRPr="00AC14F0">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49F1A090" w14:textId="77777777" w:rsidR="00AC14F0" w:rsidRPr="00AC14F0" w:rsidRDefault="00AC14F0" w:rsidP="00AC14F0">
            <w:pPr>
              <w:autoSpaceDE w:val="0"/>
              <w:autoSpaceDN w:val="0"/>
              <w:adjustRightInd w:val="0"/>
              <w:spacing w:line="320" w:lineRule="atLeast"/>
              <w:ind w:left="60" w:right="60"/>
              <w:jc w:val="center"/>
              <w:rPr>
                <w:rFonts w:ascii="Arial" w:hAnsi="Arial" w:cs="Arial"/>
                <w:color w:val="264A60"/>
                <w:sz w:val="18"/>
                <w:szCs w:val="18"/>
              </w:rPr>
            </w:pPr>
            <w:r w:rsidRPr="00AC14F0">
              <w:rPr>
                <w:rFonts w:ascii="Arial" w:hAnsi="Arial" w:cs="Arial"/>
                <w:color w:val="264A60"/>
                <w:sz w:val="18"/>
                <w:szCs w:val="18"/>
              </w:rPr>
              <w:t>Std. Deviation</w:t>
            </w:r>
          </w:p>
        </w:tc>
        <w:tc>
          <w:tcPr>
            <w:tcW w:w="1024" w:type="dxa"/>
            <w:tcBorders>
              <w:top w:val="nil"/>
              <w:left w:val="single" w:sz="8" w:space="0" w:color="E0E0E0"/>
              <w:bottom w:val="single" w:sz="8" w:space="0" w:color="152935"/>
              <w:right w:val="nil"/>
            </w:tcBorders>
            <w:shd w:val="clear" w:color="auto" w:fill="FFFFFF"/>
            <w:vAlign w:val="bottom"/>
          </w:tcPr>
          <w:p w14:paraId="55A99C3D" w14:textId="77777777" w:rsidR="00AC14F0" w:rsidRPr="00AC14F0" w:rsidRDefault="00AC14F0" w:rsidP="00AC14F0">
            <w:pPr>
              <w:autoSpaceDE w:val="0"/>
              <w:autoSpaceDN w:val="0"/>
              <w:adjustRightInd w:val="0"/>
              <w:spacing w:line="320" w:lineRule="atLeast"/>
              <w:ind w:left="60" w:right="60"/>
              <w:jc w:val="center"/>
              <w:rPr>
                <w:rFonts w:ascii="Arial" w:hAnsi="Arial" w:cs="Arial"/>
                <w:color w:val="264A60"/>
                <w:sz w:val="18"/>
                <w:szCs w:val="18"/>
              </w:rPr>
            </w:pPr>
            <w:r w:rsidRPr="00AC14F0">
              <w:rPr>
                <w:rFonts w:ascii="Arial" w:hAnsi="Arial" w:cs="Arial"/>
                <w:color w:val="264A60"/>
                <w:sz w:val="18"/>
                <w:szCs w:val="18"/>
              </w:rPr>
              <w:t>N</w:t>
            </w:r>
          </w:p>
        </w:tc>
      </w:tr>
      <w:tr w:rsidR="00AC14F0" w:rsidRPr="00AC14F0" w14:paraId="1E61B718" w14:textId="77777777" w:rsidTr="00105F0F">
        <w:trPr>
          <w:cantSplit/>
          <w:jc w:val="center"/>
        </w:trPr>
        <w:tc>
          <w:tcPr>
            <w:tcW w:w="2447" w:type="dxa"/>
            <w:tcBorders>
              <w:top w:val="single" w:sz="8" w:space="0" w:color="152935"/>
              <w:left w:val="nil"/>
              <w:bottom w:val="single" w:sz="8" w:space="0" w:color="AEAEAE"/>
              <w:right w:val="nil"/>
            </w:tcBorders>
            <w:shd w:val="clear" w:color="auto" w:fill="E0E0E0"/>
          </w:tcPr>
          <w:p w14:paraId="13B6B7F1"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do you think that the procedures taken by the institution help in improving your performance? (same salary with the economic crisis)</w:t>
            </w:r>
          </w:p>
        </w:tc>
        <w:tc>
          <w:tcPr>
            <w:tcW w:w="1024" w:type="dxa"/>
            <w:tcBorders>
              <w:top w:val="single" w:sz="8" w:space="0" w:color="152935"/>
              <w:left w:val="nil"/>
              <w:bottom w:val="single" w:sz="8" w:space="0" w:color="AEAEAE"/>
              <w:right w:val="single" w:sz="8" w:space="0" w:color="E0E0E0"/>
            </w:tcBorders>
            <w:shd w:val="clear" w:color="auto" w:fill="FFFFFF"/>
          </w:tcPr>
          <w:p w14:paraId="63BB607B"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1.9400</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267136E9"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.23868</w:t>
            </w:r>
          </w:p>
        </w:tc>
        <w:tc>
          <w:tcPr>
            <w:tcW w:w="1024" w:type="dxa"/>
            <w:tcBorders>
              <w:top w:val="single" w:sz="8" w:space="0" w:color="152935"/>
              <w:left w:val="single" w:sz="8" w:space="0" w:color="E0E0E0"/>
              <w:bottom w:val="single" w:sz="8" w:space="0" w:color="AEAEAE"/>
              <w:right w:val="nil"/>
            </w:tcBorders>
            <w:shd w:val="clear" w:color="auto" w:fill="FFFFFF"/>
          </w:tcPr>
          <w:p w14:paraId="60545585"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100</w:t>
            </w:r>
          </w:p>
        </w:tc>
      </w:tr>
      <w:tr w:rsidR="00AC14F0" w:rsidRPr="00AC14F0" w14:paraId="717B8BB5" w14:textId="77777777" w:rsidTr="00105F0F">
        <w:trPr>
          <w:cantSplit/>
          <w:jc w:val="center"/>
        </w:trPr>
        <w:tc>
          <w:tcPr>
            <w:tcW w:w="2447" w:type="dxa"/>
            <w:tcBorders>
              <w:top w:val="single" w:sz="8" w:space="0" w:color="AEAEAE"/>
              <w:left w:val="nil"/>
              <w:bottom w:val="single" w:sz="8" w:space="0" w:color="152935"/>
              <w:right w:val="nil"/>
            </w:tcBorders>
            <w:shd w:val="clear" w:color="auto" w:fill="E0E0E0"/>
          </w:tcPr>
          <w:p w14:paraId="25B9DD27" w14:textId="18F159AA"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with</w:t>
            </w:r>
            <w:r w:rsidRPr="00AC14F0">
              <w:rPr>
                <w:rFonts w:ascii="Arial" w:hAnsi="Arial" w:cs="Arial"/>
                <w:color w:val="264A60"/>
                <w:sz w:val="18"/>
                <w:szCs w:val="18"/>
              </w:rPr>
              <w:t>in this situation do you feel that you could be creative and make innovative issues?</w:t>
            </w:r>
          </w:p>
        </w:tc>
        <w:tc>
          <w:tcPr>
            <w:tcW w:w="1024" w:type="dxa"/>
            <w:tcBorders>
              <w:top w:val="single" w:sz="8" w:space="0" w:color="AEAEAE"/>
              <w:left w:val="nil"/>
              <w:bottom w:val="single" w:sz="8" w:space="0" w:color="152935"/>
              <w:right w:val="single" w:sz="8" w:space="0" w:color="E0E0E0"/>
            </w:tcBorders>
            <w:shd w:val="clear" w:color="auto" w:fill="FFFFFF"/>
          </w:tcPr>
          <w:p w14:paraId="6665D4F1"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1.7900</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6BA70F18"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.40936</w:t>
            </w:r>
          </w:p>
        </w:tc>
        <w:tc>
          <w:tcPr>
            <w:tcW w:w="1024" w:type="dxa"/>
            <w:tcBorders>
              <w:top w:val="single" w:sz="8" w:space="0" w:color="AEAEAE"/>
              <w:left w:val="single" w:sz="8" w:space="0" w:color="E0E0E0"/>
              <w:bottom w:val="single" w:sz="8" w:space="0" w:color="152935"/>
              <w:right w:val="nil"/>
            </w:tcBorders>
            <w:shd w:val="clear" w:color="auto" w:fill="FFFFFF"/>
          </w:tcPr>
          <w:p w14:paraId="02FAFAFE"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100</w:t>
            </w:r>
          </w:p>
        </w:tc>
      </w:tr>
    </w:tbl>
    <w:p w14:paraId="09190828" w14:textId="42BDB431" w:rsidR="00AC14F0" w:rsidRPr="00AC14F0" w:rsidRDefault="006C0594" w:rsidP="00105F0F">
      <w:pPr>
        <w:pStyle w:val="Caption"/>
        <w:jc w:val="center"/>
        <w:rPr>
          <w:rFonts w:ascii="Times New Roman" w:hAnsi="Times New Roman" w:cs="Times New Roman"/>
        </w:rPr>
      </w:pPr>
      <w:bookmarkStart w:id="67" w:name="_Toc72331891"/>
      <w:r>
        <w:t xml:space="preserve">Table </w:t>
      </w:r>
      <w:r w:rsidR="000031F9">
        <w:fldChar w:fldCharType="begin"/>
      </w:r>
      <w:r w:rsidR="000031F9">
        <w:instrText xml:space="preserve"> SEQ Table \* ARABIC </w:instrText>
      </w:r>
      <w:r w:rsidR="000031F9">
        <w:fldChar w:fldCharType="separate"/>
      </w:r>
      <w:r w:rsidR="0067286C">
        <w:rPr>
          <w:noProof/>
        </w:rPr>
        <w:t>19</w:t>
      </w:r>
      <w:r w:rsidR="000031F9">
        <w:rPr>
          <w:noProof/>
        </w:rPr>
        <w:fldChar w:fldCharType="end"/>
      </w:r>
      <w:r>
        <w:t>:</w:t>
      </w:r>
      <w:r w:rsidRPr="006C0594">
        <w:t xml:space="preserve"> </w:t>
      </w:r>
      <w:r w:rsidRPr="00F17B68">
        <w:t>Correlation Between</w:t>
      </w:r>
      <w:r>
        <w:t xml:space="preserve"> the procedures taken by the institution and creativity and innovation</w:t>
      </w:r>
      <w:bookmarkEnd w:id="67"/>
    </w:p>
    <w:tbl>
      <w:tblPr>
        <w:tblW w:w="7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468"/>
        <w:gridCol w:w="1468"/>
      </w:tblGrid>
      <w:tr w:rsidR="00AC14F0" w:rsidRPr="00AC14F0" w14:paraId="513754DA" w14:textId="77777777" w:rsidTr="00105F0F">
        <w:trPr>
          <w:cantSplit/>
          <w:jc w:val="center"/>
        </w:trPr>
        <w:tc>
          <w:tcPr>
            <w:tcW w:w="7373" w:type="dxa"/>
            <w:gridSpan w:val="4"/>
            <w:tcBorders>
              <w:top w:val="nil"/>
              <w:left w:val="nil"/>
              <w:bottom w:val="nil"/>
              <w:right w:val="nil"/>
            </w:tcBorders>
            <w:shd w:val="clear" w:color="auto" w:fill="FFFFFF"/>
            <w:vAlign w:val="center"/>
          </w:tcPr>
          <w:p w14:paraId="205AA9F8" w14:textId="77777777" w:rsidR="00AC14F0" w:rsidRPr="00AC14F0" w:rsidRDefault="00AC14F0" w:rsidP="00AC14F0">
            <w:pPr>
              <w:autoSpaceDE w:val="0"/>
              <w:autoSpaceDN w:val="0"/>
              <w:adjustRightInd w:val="0"/>
              <w:spacing w:line="320" w:lineRule="atLeast"/>
              <w:ind w:left="60" w:right="60"/>
              <w:jc w:val="center"/>
              <w:rPr>
                <w:rFonts w:ascii="Arial" w:hAnsi="Arial" w:cs="Arial"/>
                <w:color w:val="010205"/>
                <w:sz w:val="22"/>
                <w:szCs w:val="22"/>
              </w:rPr>
            </w:pPr>
            <w:r w:rsidRPr="00AC14F0">
              <w:rPr>
                <w:rFonts w:ascii="Arial" w:hAnsi="Arial" w:cs="Arial"/>
                <w:b/>
                <w:bCs/>
                <w:color w:val="010205"/>
                <w:sz w:val="22"/>
                <w:szCs w:val="22"/>
              </w:rPr>
              <w:t>Correlations</w:t>
            </w:r>
          </w:p>
        </w:tc>
      </w:tr>
      <w:tr w:rsidR="00AC14F0" w:rsidRPr="00AC14F0" w14:paraId="46C7ABEE" w14:textId="77777777" w:rsidTr="00105F0F">
        <w:trPr>
          <w:cantSplit/>
          <w:jc w:val="center"/>
        </w:trPr>
        <w:tc>
          <w:tcPr>
            <w:tcW w:w="4437" w:type="dxa"/>
            <w:gridSpan w:val="2"/>
            <w:tcBorders>
              <w:top w:val="nil"/>
              <w:left w:val="nil"/>
              <w:bottom w:val="single" w:sz="8" w:space="0" w:color="152935"/>
              <w:right w:val="nil"/>
            </w:tcBorders>
            <w:shd w:val="clear" w:color="auto" w:fill="FFFFFF"/>
            <w:vAlign w:val="bottom"/>
          </w:tcPr>
          <w:p w14:paraId="52BF0D28" w14:textId="77777777" w:rsidR="00AC14F0" w:rsidRPr="00AC14F0" w:rsidRDefault="00AC14F0" w:rsidP="00AC14F0">
            <w:pPr>
              <w:autoSpaceDE w:val="0"/>
              <w:autoSpaceDN w:val="0"/>
              <w:adjustRightInd w:val="0"/>
              <w:rPr>
                <w:rFonts w:ascii="Times New Roman" w:hAnsi="Times New Roman" w:cs="Times New Roman"/>
              </w:rPr>
            </w:pPr>
          </w:p>
        </w:tc>
        <w:tc>
          <w:tcPr>
            <w:tcW w:w="1468" w:type="dxa"/>
            <w:tcBorders>
              <w:top w:val="nil"/>
              <w:left w:val="nil"/>
              <w:bottom w:val="single" w:sz="8" w:space="0" w:color="152935"/>
              <w:right w:val="single" w:sz="8" w:space="0" w:color="E0E0E0"/>
            </w:tcBorders>
            <w:shd w:val="clear" w:color="auto" w:fill="FFFFFF"/>
            <w:vAlign w:val="bottom"/>
          </w:tcPr>
          <w:p w14:paraId="066888D5" w14:textId="77777777" w:rsidR="00AC14F0" w:rsidRPr="00AC14F0" w:rsidRDefault="00AC14F0" w:rsidP="00AC14F0">
            <w:pPr>
              <w:autoSpaceDE w:val="0"/>
              <w:autoSpaceDN w:val="0"/>
              <w:adjustRightInd w:val="0"/>
              <w:spacing w:line="320" w:lineRule="atLeast"/>
              <w:ind w:left="60" w:right="60"/>
              <w:jc w:val="center"/>
              <w:rPr>
                <w:rFonts w:ascii="Arial" w:hAnsi="Arial" w:cs="Arial"/>
                <w:color w:val="264A60"/>
                <w:sz w:val="18"/>
                <w:szCs w:val="18"/>
              </w:rPr>
            </w:pPr>
            <w:r w:rsidRPr="00AC14F0">
              <w:rPr>
                <w:rFonts w:ascii="Arial" w:hAnsi="Arial" w:cs="Arial"/>
                <w:color w:val="264A60"/>
                <w:sz w:val="18"/>
                <w:szCs w:val="18"/>
              </w:rPr>
              <w:t>do you think that the procedures taken by the institution help in improving your performance? (same salary with the economic crisis)</w:t>
            </w:r>
          </w:p>
        </w:tc>
        <w:tc>
          <w:tcPr>
            <w:tcW w:w="1468" w:type="dxa"/>
            <w:tcBorders>
              <w:top w:val="nil"/>
              <w:left w:val="single" w:sz="8" w:space="0" w:color="E0E0E0"/>
              <w:bottom w:val="single" w:sz="8" w:space="0" w:color="152935"/>
              <w:right w:val="nil"/>
            </w:tcBorders>
            <w:shd w:val="clear" w:color="auto" w:fill="FFFFFF"/>
            <w:vAlign w:val="bottom"/>
          </w:tcPr>
          <w:p w14:paraId="735609ED" w14:textId="05F9A2B9" w:rsidR="00AC14F0" w:rsidRPr="00AC14F0" w:rsidRDefault="00AC14F0" w:rsidP="00AC14F0">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with</w:t>
            </w:r>
            <w:r w:rsidRPr="00AC14F0">
              <w:rPr>
                <w:rFonts w:ascii="Arial" w:hAnsi="Arial" w:cs="Arial"/>
                <w:color w:val="264A60"/>
                <w:sz w:val="18"/>
                <w:szCs w:val="18"/>
              </w:rPr>
              <w:t>in this situation do you feel that you could be creative and make innovative issues?</w:t>
            </w:r>
          </w:p>
        </w:tc>
      </w:tr>
      <w:tr w:rsidR="00AC14F0" w:rsidRPr="00AC14F0" w14:paraId="0213151F" w14:textId="77777777" w:rsidTr="00105F0F">
        <w:trPr>
          <w:cantSplit/>
          <w:jc w:val="center"/>
        </w:trPr>
        <w:tc>
          <w:tcPr>
            <w:tcW w:w="2448" w:type="dxa"/>
            <w:vMerge w:val="restart"/>
            <w:tcBorders>
              <w:top w:val="single" w:sz="8" w:space="0" w:color="152935"/>
              <w:left w:val="nil"/>
              <w:bottom w:val="nil"/>
              <w:right w:val="nil"/>
            </w:tcBorders>
            <w:shd w:val="clear" w:color="auto" w:fill="E0E0E0"/>
          </w:tcPr>
          <w:p w14:paraId="751B936A"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do you think that the procedures taken by the institution help in improving your performance? (same salary with the economic crisis)</w:t>
            </w:r>
          </w:p>
        </w:tc>
        <w:tc>
          <w:tcPr>
            <w:tcW w:w="1989" w:type="dxa"/>
            <w:tcBorders>
              <w:top w:val="single" w:sz="8" w:space="0" w:color="152935"/>
              <w:left w:val="nil"/>
              <w:bottom w:val="single" w:sz="8" w:space="0" w:color="AEAEAE"/>
              <w:right w:val="nil"/>
            </w:tcBorders>
            <w:shd w:val="clear" w:color="auto" w:fill="E0E0E0"/>
          </w:tcPr>
          <w:p w14:paraId="3DF32E10"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Pearson Correlation</w:t>
            </w:r>
          </w:p>
        </w:tc>
        <w:tc>
          <w:tcPr>
            <w:tcW w:w="1468" w:type="dxa"/>
            <w:tcBorders>
              <w:top w:val="single" w:sz="8" w:space="0" w:color="152935"/>
              <w:left w:val="nil"/>
              <w:bottom w:val="single" w:sz="8" w:space="0" w:color="AEAEAE"/>
              <w:right w:val="single" w:sz="8" w:space="0" w:color="E0E0E0"/>
            </w:tcBorders>
            <w:shd w:val="clear" w:color="auto" w:fill="FFFFFF"/>
          </w:tcPr>
          <w:p w14:paraId="353AECA9"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w:t>
            </w:r>
          </w:p>
        </w:tc>
        <w:tc>
          <w:tcPr>
            <w:tcW w:w="1468" w:type="dxa"/>
            <w:tcBorders>
              <w:top w:val="single" w:sz="8" w:space="0" w:color="152935"/>
              <w:left w:val="single" w:sz="8" w:space="0" w:color="E0E0E0"/>
              <w:bottom w:val="single" w:sz="8" w:space="0" w:color="AEAEAE"/>
              <w:right w:val="nil"/>
            </w:tcBorders>
            <w:shd w:val="clear" w:color="auto" w:fill="FFFFFF"/>
          </w:tcPr>
          <w:p w14:paraId="3095E8DC"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.283</w:t>
            </w:r>
            <w:r w:rsidRPr="00AC14F0">
              <w:rPr>
                <w:rFonts w:ascii="Arial" w:hAnsi="Arial" w:cs="Arial"/>
                <w:color w:val="010205"/>
                <w:sz w:val="18"/>
                <w:szCs w:val="18"/>
                <w:vertAlign w:val="superscript"/>
              </w:rPr>
              <w:t>**</w:t>
            </w:r>
          </w:p>
        </w:tc>
      </w:tr>
      <w:tr w:rsidR="00AC14F0" w:rsidRPr="00AC14F0" w14:paraId="0B2CCAC5" w14:textId="77777777" w:rsidTr="00105F0F">
        <w:trPr>
          <w:cantSplit/>
          <w:jc w:val="center"/>
        </w:trPr>
        <w:tc>
          <w:tcPr>
            <w:tcW w:w="2448" w:type="dxa"/>
            <w:vMerge/>
            <w:tcBorders>
              <w:top w:val="single" w:sz="8" w:space="0" w:color="152935"/>
              <w:left w:val="nil"/>
              <w:bottom w:val="nil"/>
              <w:right w:val="nil"/>
            </w:tcBorders>
            <w:shd w:val="clear" w:color="auto" w:fill="E0E0E0"/>
          </w:tcPr>
          <w:p w14:paraId="311DE788" w14:textId="77777777" w:rsidR="00AC14F0" w:rsidRPr="00AC14F0" w:rsidRDefault="00AC14F0" w:rsidP="00AC14F0">
            <w:pPr>
              <w:autoSpaceDE w:val="0"/>
              <w:autoSpaceDN w:val="0"/>
              <w:adjustRightInd w:val="0"/>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634818C2"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vAlign w:val="center"/>
          </w:tcPr>
          <w:p w14:paraId="5FEABED7" w14:textId="77777777" w:rsidR="00AC14F0" w:rsidRPr="00AC14F0" w:rsidRDefault="00AC14F0" w:rsidP="00AC14F0">
            <w:pPr>
              <w:autoSpaceDE w:val="0"/>
              <w:autoSpaceDN w:val="0"/>
              <w:adjustRightInd w:val="0"/>
              <w:rPr>
                <w:rFonts w:ascii="Times New Roman" w:hAnsi="Times New Roman" w:cs="Times New Roman"/>
              </w:rPr>
            </w:pPr>
          </w:p>
        </w:tc>
        <w:tc>
          <w:tcPr>
            <w:tcW w:w="1468" w:type="dxa"/>
            <w:tcBorders>
              <w:top w:val="single" w:sz="8" w:space="0" w:color="AEAEAE"/>
              <w:left w:val="single" w:sz="8" w:space="0" w:color="E0E0E0"/>
              <w:bottom w:val="single" w:sz="8" w:space="0" w:color="AEAEAE"/>
              <w:right w:val="nil"/>
            </w:tcBorders>
            <w:shd w:val="clear" w:color="auto" w:fill="FFFFFF"/>
          </w:tcPr>
          <w:p w14:paraId="4BA81B51"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.004</w:t>
            </w:r>
          </w:p>
        </w:tc>
      </w:tr>
      <w:tr w:rsidR="00AC14F0" w:rsidRPr="00AC14F0" w14:paraId="0E11C5D5" w14:textId="77777777" w:rsidTr="00105F0F">
        <w:trPr>
          <w:cantSplit/>
          <w:jc w:val="center"/>
        </w:trPr>
        <w:tc>
          <w:tcPr>
            <w:tcW w:w="2448" w:type="dxa"/>
            <w:vMerge/>
            <w:tcBorders>
              <w:top w:val="single" w:sz="8" w:space="0" w:color="152935"/>
              <w:left w:val="nil"/>
              <w:bottom w:val="nil"/>
              <w:right w:val="nil"/>
            </w:tcBorders>
            <w:shd w:val="clear" w:color="auto" w:fill="E0E0E0"/>
          </w:tcPr>
          <w:p w14:paraId="506BA0F6" w14:textId="77777777" w:rsidR="00AC14F0" w:rsidRPr="00AC14F0" w:rsidRDefault="00AC14F0" w:rsidP="00AC14F0">
            <w:pPr>
              <w:autoSpaceDE w:val="0"/>
              <w:autoSpaceDN w:val="0"/>
              <w:adjustRightInd w:val="0"/>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14:paraId="4C0ADC73"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14:paraId="57B814DF"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100</w:t>
            </w:r>
          </w:p>
        </w:tc>
        <w:tc>
          <w:tcPr>
            <w:tcW w:w="1468" w:type="dxa"/>
            <w:tcBorders>
              <w:top w:val="single" w:sz="8" w:space="0" w:color="AEAEAE"/>
              <w:left w:val="single" w:sz="8" w:space="0" w:color="E0E0E0"/>
              <w:bottom w:val="nil"/>
              <w:right w:val="nil"/>
            </w:tcBorders>
            <w:shd w:val="clear" w:color="auto" w:fill="FFFFFF"/>
          </w:tcPr>
          <w:p w14:paraId="4C059AD5"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100</w:t>
            </w:r>
          </w:p>
        </w:tc>
      </w:tr>
      <w:tr w:rsidR="00AC14F0" w:rsidRPr="00AC14F0" w14:paraId="4C44AA9B" w14:textId="77777777" w:rsidTr="00105F0F">
        <w:trPr>
          <w:cantSplit/>
          <w:jc w:val="center"/>
        </w:trPr>
        <w:tc>
          <w:tcPr>
            <w:tcW w:w="2448" w:type="dxa"/>
            <w:vMerge w:val="restart"/>
            <w:tcBorders>
              <w:top w:val="single" w:sz="8" w:space="0" w:color="AEAEAE"/>
              <w:left w:val="nil"/>
              <w:bottom w:val="single" w:sz="8" w:space="0" w:color="152935"/>
              <w:right w:val="nil"/>
            </w:tcBorders>
            <w:shd w:val="clear" w:color="auto" w:fill="E0E0E0"/>
          </w:tcPr>
          <w:p w14:paraId="5ADF37CC" w14:textId="71CCA0BE"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with</w:t>
            </w:r>
            <w:r w:rsidRPr="00AC14F0">
              <w:rPr>
                <w:rFonts w:ascii="Arial" w:hAnsi="Arial" w:cs="Arial"/>
                <w:color w:val="264A60"/>
                <w:sz w:val="18"/>
                <w:szCs w:val="18"/>
              </w:rPr>
              <w:t>in this situation do you feel that you could be creative and make innovative issues?</w:t>
            </w:r>
          </w:p>
        </w:tc>
        <w:tc>
          <w:tcPr>
            <w:tcW w:w="1989" w:type="dxa"/>
            <w:tcBorders>
              <w:top w:val="single" w:sz="8" w:space="0" w:color="AEAEAE"/>
              <w:left w:val="nil"/>
              <w:bottom w:val="single" w:sz="8" w:space="0" w:color="AEAEAE"/>
              <w:right w:val="nil"/>
            </w:tcBorders>
            <w:shd w:val="clear" w:color="auto" w:fill="E0E0E0"/>
          </w:tcPr>
          <w:p w14:paraId="406C6886"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Pearson Correlation</w:t>
            </w:r>
          </w:p>
        </w:tc>
        <w:tc>
          <w:tcPr>
            <w:tcW w:w="1468" w:type="dxa"/>
            <w:tcBorders>
              <w:top w:val="single" w:sz="8" w:space="0" w:color="AEAEAE"/>
              <w:left w:val="nil"/>
              <w:bottom w:val="single" w:sz="8" w:space="0" w:color="AEAEAE"/>
              <w:right w:val="single" w:sz="8" w:space="0" w:color="E0E0E0"/>
            </w:tcBorders>
            <w:shd w:val="clear" w:color="auto" w:fill="FFFFFF"/>
          </w:tcPr>
          <w:p w14:paraId="19F2A73C"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.283</w:t>
            </w:r>
            <w:r w:rsidRPr="00AC14F0">
              <w:rPr>
                <w:rFonts w:ascii="Arial" w:hAnsi="Arial" w:cs="Arial"/>
                <w:color w:val="010205"/>
                <w:sz w:val="18"/>
                <w:szCs w:val="18"/>
                <w:vertAlign w:val="superscript"/>
              </w:rPr>
              <w:t>**</w:t>
            </w:r>
          </w:p>
        </w:tc>
        <w:tc>
          <w:tcPr>
            <w:tcW w:w="1468" w:type="dxa"/>
            <w:tcBorders>
              <w:top w:val="single" w:sz="8" w:space="0" w:color="AEAEAE"/>
              <w:left w:val="single" w:sz="8" w:space="0" w:color="E0E0E0"/>
              <w:bottom w:val="single" w:sz="8" w:space="0" w:color="AEAEAE"/>
              <w:right w:val="nil"/>
            </w:tcBorders>
            <w:shd w:val="clear" w:color="auto" w:fill="FFFFFF"/>
          </w:tcPr>
          <w:p w14:paraId="0D067860"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w:t>
            </w:r>
          </w:p>
        </w:tc>
      </w:tr>
      <w:tr w:rsidR="00AC14F0" w:rsidRPr="00AC14F0" w14:paraId="21E63138" w14:textId="77777777" w:rsidTr="00105F0F">
        <w:trPr>
          <w:cantSplit/>
          <w:jc w:val="center"/>
        </w:trPr>
        <w:tc>
          <w:tcPr>
            <w:tcW w:w="2448" w:type="dxa"/>
            <w:vMerge/>
            <w:tcBorders>
              <w:top w:val="single" w:sz="8" w:space="0" w:color="AEAEAE"/>
              <w:left w:val="nil"/>
              <w:bottom w:val="single" w:sz="8" w:space="0" w:color="152935"/>
              <w:right w:val="nil"/>
            </w:tcBorders>
            <w:shd w:val="clear" w:color="auto" w:fill="E0E0E0"/>
          </w:tcPr>
          <w:p w14:paraId="0151CAD6" w14:textId="77777777" w:rsidR="00AC14F0" w:rsidRPr="00AC14F0" w:rsidRDefault="00AC14F0" w:rsidP="00AC14F0">
            <w:pPr>
              <w:autoSpaceDE w:val="0"/>
              <w:autoSpaceDN w:val="0"/>
              <w:adjustRightInd w:val="0"/>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14:paraId="39DF3501"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tcPr>
          <w:p w14:paraId="43014939"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.004</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2362D731" w14:textId="77777777" w:rsidR="00AC14F0" w:rsidRPr="00AC14F0" w:rsidRDefault="00AC14F0" w:rsidP="00AC14F0">
            <w:pPr>
              <w:autoSpaceDE w:val="0"/>
              <w:autoSpaceDN w:val="0"/>
              <w:adjustRightInd w:val="0"/>
              <w:rPr>
                <w:rFonts w:ascii="Times New Roman" w:hAnsi="Times New Roman" w:cs="Times New Roman"/>
              </w:rPr>
            </w:pPr>
          </w:p>
        </w:tc>
      </w:tr>
      <w:tr w:rsidR="00AC14F0" w:rsidRPr="00AC14F0" w14:paraId="191DB114" w14:textId="77777777" w:rsidTr="00105F0F">
        <w:trPr>
          <w:cantSplit/>
          <w:jc w:val="center"/>
        </w:trPr>
        <w:tc>
          <w:tcPr>
            <w:tcW w:w="2448" w:type="dxa"/>
            <w:vMerge/>
            <w:tcBorders>
              <w:top w:val="single" w:sz="8" w:space="0" w:color="AEAEAE"/>
              <w:left w:val="nil"/>
              <w:bottom w:val="single" w:sz="8" w:space="0" w:color="152935"/>
              <w:right w:val="nil"/>
            </w:tcBorders>
            <w:shd w:val="clear" w:color="auto" w:fill="E0E0E0"/>
          </w:tcPr>
          <w:p w14:paraId="16FAF096" w14:textId="77777777" w:rsidR="00AC14F0" w:rsidRPr="00AC14F0" w:rsidRDefault="00AC14F0" w:rsidP="00AC14F0">
            <w:pPr>
              <w:autoSpaceDE w:val="0"/>
              <w:autoSpaceDN w:val="0"/>
              <w:adjustRightInd w:val="0"/>
              <w:rPr>
                <w:rFonts w:ascii="Times New Roman" w:hAnsi="Times New Roman" w:cs="Times New Roman"/>
              </w:rPr>
            </w:pPr>
          </w:p>
        </w:tc>
        <w:tc>
          <w:tcPr>
            <w:tcW w:w="1989" w:type="dxa"/>
            <w:tcBorders>
              <w:top w:val="single" w:sz="8" w:space="0" w:color="AEAEAE"/>
              <w:left w:val="nil"/>
              <w:bottom w:val="single" w:sz="8" w:space="0" w:color="152935"/>
              <w:right w:val="nil"/>
            </w:tcBorders>
            <w:shd w:val="clear" w:color="auto" w:fill="E0E0E0"/>
          </w:tcPr>
          <w:p w14:paraId="33EC69A8" w14:textId="77777777" w:rsidR="00AC14F0" w:rsidRPr="00AC14F0" w:rsidRDefault="00AC14F0" w:rsidP="00AC14F0">
            <w:pPr>
              <w:autoSpaceDE w:val="0"/>
              <w:autoSpaceDN w:val="0"/>
              <w:adjustRightInd w:val="0"/>
              <w:spacing w:line="320" w:lineRule="atLeast"/>
              <w:ind w:left="60" w:right="60"/>
              <w:rPr>
                <w:rFonts w:ascii="Arial" w:hAnsi="Arial" w:cs="Arial"/>
                <w:color w:val="264A60"/>
                <w:sz w:val="18"/>
                <w:szCs w:val="18"/>
              </w:rPr>
            </w:pPr>
            <w:r w:rsidRPr="00AC14F0">
              <w:rPr>
                <w:rFonts w:ascii="Arial" w:hAnsi="Arial" w:cs="Arial"/>
                <w:color w:val="264A60"/>
                <w:sz w:val="18"/>
                <w:szCs w:val="18"/>
              </w:rPr>
              <w:t>N</w:t>
            </w:r>
          </w:p>
        </w:tc>
        <w:tc>
          <w:tcPr>
            <w:tcW w:w="1468" w:type="dxa"/>
            <w:tcBorders>
              <w:top w:val="single" w:sz="8" w:space="0" w:color="AEAEAE"/>
              <w:left w:val="nil"/>
              <w:bottom w:val="single" w:sz="8" w:space="0" w:color="152935"/>
              <w:right w:val="single" w:sz="8" w:space="0" w:color="E0E0E0"/>
            </w:tcBorders>
            <w:shd w:val="clear" w:color="auto" w:fill="FFFFFF"/>
          </w:tcPr>
          <w:p w14:paraId="0F9E3098"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100</w:t>
            </w:r>
          </w:p>
        </w:tc>
        <w:tc>
          <w:tcPr>
            <w:tcW w:w="1468" w:type="dxa"/>
            <w:tcBorders>
              <w:top w:val="single" w:sz="8" w:space="0" w:color="AEAEAE"/>
              <w:left w:val="single" w:sz="8" w:space="0" w:color="E0E0E0"/>
              <w:bottom w:val="single" w:sz="8" w:space="0" w:color="152935"/>
              <w:right w:val="nil"/>
            </w:tcBorders>
            <w:shd w:val="clear" w:color="auto" w:fill="FFFFFF"/>
          </w:tcPr>
          <w:p w14:paraId="42BAF389" w14:textId="77777777" w:rsidR="00AC14F0" w:rsidRPr="00AC14F0" w:rsidRDefault="00AC14F0" w:rsidP="00AC14F0">
            <w:pPr>
              <w:autoSpaceDE w:val="0"/>
              <w:autoSpaceDN w:val="0"/>
              <w:adjustRightInd w:val="0"/>
              <w:spacing w:line="320" w:lineRule="atLeast"/>
              <w:ind w:left="60" w:right="60"/>
              <w:jc w:val="right"/>
              <w:rPr>
                <w:rFonts w:ascii="Arial" w:hAnsi="Arial" w:cs="Arial"/>
                <w:color w:val="010205"/>
                <w:sz w:val="18"/>
                <w:szCs w:val="18"/>
              </w:rPr>
            </w:pPr>
            <w:r w:rsidRPr="00AC14F0">
              <w:rPr>
                <w:rFonts w:ascii="Arial" w:hAnsi="Arial" w:cs="Arial"/>
                <w:color w:val="010205"/>
                <w:sz w:val="18"/>
                <w:szCs w:val="18"/>
              </w:rPr>
              <w:t>100</w:t>
            </w:r>
          </w:p>
        </w:tc>
      </w:tr>
      <w:tr w:rsidR="00AC14F0" w:rsidRPr="00AC14F0" w14:paraId="7911D900" w14:textId="77777777" w:rsidTr="00105F0F">
        <w:trPr>
          <w:cantSplit/>
          <w:jc w:val="center"/>
        </w:trPr>
        <w:tc>
          <w:tcPr>
            <w:tcW w:w="7373" w:type="dxa"/>
            <w:gridSpan w:val="4"/>
            <w:tcBorders>
              <w:top w:val="nil"/>
              <w:left w:val="nil"/>
              <w:bottom w:val="nil"/>
              <w:right w:val="nil"/>
            </w:tcBorders>
            <w:shd w:val="clear" w:color="auto" w:fill="FFFFFF"/>
          </w:tcPr>
          <w:p w14:paraId="32C326FE" w14:textId="77777777" w:rsidR="00AC14F0" w:rsidRDefault="00AC14F0" w:rsidP="00AC14F0">
            <w:pPr>
              <w:autoSpaceDE w:val="0"/>
              <w:autoSpaceDN w:val="0"/>
              <w:adjustRightInd w:val="0"/>
              <w:spacing w:line="320" w:lineRule="atLeast"/>
              <w:ind w:left="60" w:right="60"/>
              <w:rPr>
                <w:rFonts w:ascii="Arial" w:hAnsi="Arial" w:cs="Arial"/>
                <w:color w:val="010205"/>
                <w:sz w:val="18"/>
                <w:szCs w:val="18"/>
              </w:rPr>
            </w:pPr>
            <w:r w:rsidRPr="00AC14F0">
              <w:rPr>
                <w:rFonts w:ascii="Arial" w:hAnsi="Arial" w:cs="Arial"/>
                <w:color w:val="010205"/>
                <w:sz w:val="18"/>
                <w:szCs w:val="18"/>
              </w:rPr>
              <w:t>**. Correlation is significant at the 0.01 level (2-tailed).</w:t>
            </w:r>
          </w:p>
          <w:p w14:paraId="231F0BBB" w14:textId="49F763F9" w:rsidR="006C0594" w:rsidRPr="00AC14F0" w:rsidRDefault="006C0594" w:rsidP="006C0594">
            <w:pPr>
              <w:keepNext/>
              <w:autoSpaceDE w:val="0"/>
              <w:autoSpaceDN w:val="0"/>
              <w:adjustRightInd w:val="0"/>
              <w:spacing w:line="320" w:lineRule="atLeast"/>
              <w:ind w:left="60" w:right="60"/>
              <w:rPr>
                <w:rFonts w:ascii="Arial" w:hAnsi="Arial" w:cs="Arial"/>
                <w:color w:val="010205"/>
                <w:sz w:val="18"/>
                <w:szCs w:val="18"/>
              </w:rPr>
            </w:pPr>
          </w:p>
        </w:tc>
      </w:tr>
    </w:tbl>
    <w:p w14:paraId="193AAACF" w14:textId="04EAC555" w:rsidR="006C0594" w:rsidRDefault="006C0594" w:rsidP="00105F0F">
      <w:pPr>
        <w:pStyle w:val="Caption"/>
        <w:jc w:val="center"/>
      </w:pPr>
      <w:bookmarkStart w:id="68" w:name="_Toc72331892"/>
      <w:r>
        <w:t xml:space="preserve">Table </w:t>
      </w:r>
      <w:r w:rsidR="000031F9">
        <w:fldChar w:fldCharType="begin"/>
      </w:r>
      <w:r w:rsidR="000031F9">
        <w:instrText xml:space="preserve"> SEQ Table \* ARABIC </w:instrText>
      </w:r>
      <w:r w:rsidR="000031F9">
        <w:fldChar w:fldCharType="separate"/>
      </w:r>
      <w:r w:rsidR="0067286C">
        <w:rPr>
          <w:noProof/>
        </w:rPr>
        <w:t>20</w:t>
      </w:r>
      <w:r w:rsidR="000031F9">
        <w:rPr>
          <w:noProof/>
        </w:rPr>
        <w:fldChar w:fldCharType="end"/>
      </w:r>
      <w:r>
        <w:t xml:space="preserve">: </w:t>
      </w:r>
      <w:r w:rsidRPr="00F17B68">
        <w:t>Correlation Between</w:t>
      </w:r>
      <w:r>
        <w:t xml:space="preserve"> the procedures taken by the institution and creativity and innovation</w:t>
      </w:r>
      <w:bookmarkEnd w:id="68"/>
    </w:p>
    <w:p w14:paraId="1C14DE4E" w14:textId="5986686F" w:rsidR="000C6DE7" w:rsidRDefault="000C6DE7" w:rsidP="000C6DE7">
      <w:pPr>
        <w:spacing w:line="480" w:lineRule="auto"/>
        <w:rPr>
          <w:rFonts w:ascii="Times New Roman" w:hAnsi="Times New Roman" w:cs="Times New Roman"/>
        </w:rPr>
      </w:pPr>
      <w:r w:rsidRPr="006C0594">
        <w:rPr>
          <w:rFonts w:ascii="Times New Roman" w:hAnsi="Times New Roman" w:cs="Times New Roman"/>
        </w:rPr>
        <w:lastRenderedPageBreak/>
        <w:t>This table shows that there is a significant relationship between</w:t>
      </w:r>
      <w:r w:rsidRPr="006C0594">
        <w:t xml:space="preserve"> </w:t>
      </w:r>
      <w:r w:rsidRPr="006C0594">
        <w:rPr>
          <w:rFonts w:ascii="Times New Roman" w:hAnsi="Times New Roman" w:cs="Times New Roman"/>
        </w:rPr>
        <w:t>the employee leaving his job and finding alternative job after the economic crisis and finding (looking) for a part-time job.</w:t>
      </w:r>
      <w:r>
        <w:rPr>
          <w:rFonts w:ascii="Times New Roman" w:hAnsi="Times New Roman" w:cs="Times New Roman"/>
        </w:rPr>
        <w:t xml:space="preserve"> </w:t>
      </w:r>
    </w:p>
    <w:p w14:paraId="362E757F" w14:textId="34E6C845" w:rsidR="00D32986" w:rsidRPr="00D32986" w:rsidRDefault="00D32986" w:rsidP="00D32986">
      <w:pPr>
        <w:autoSpaceDE w:val="0"/>
        <w:autoSpaceDN w:val="0"/>
        <w:adjustRightInd w:val="0"/>
        <w:rPr>
          <w:rFonts w:ascii="Times New Roman" w:hAnsi="Times New Roman" w:cs="Times New Roman"/>
        </w:rPr>
      </w:pPr>
    </w:p>
    <w:tbl>
      <w:tblPr>
        <w:tblW w:w="59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25"/>
        <w:gridCol w:w="1438"/>
        <w:gridCol w:w="1025"/>
      </w:tblGrid>
      <w:tr w:rsidR="00D32986" w:rsidRPr="00D32986" w14:paraId="4F02D0CA" w14:textId="77777777" w:rsidTr="00105F0F">
        <w:trPr>
          <w:cantSplit/>
          <w:jc w:val="center"/>
        </w:trPr>
        <w:tc>
          <w:tcPr>
            <w:tcW w:w="5932" w:type="dxa"/>
            <w:gridSpan w:val="4"/>
            <w:tcBorders>
              <w:top w:val="nil"/>
              <w:left w:val="nil"/>
              <w:bottom w:val="nil"/>
              <w:right w:val="nil"/>
            </w:tcBorders>
            <w:shd w:val="clear" w:color="auto" w:fill="FFFFFF"/>
            <w:vAlign w:val="center"/>
          </w:tcPr>
          <w:p w14:paraId="2F5E4827" w14:textId="77777777" w:rsidR="00D32986" w:rsidRPr="00D32986" w:rsidRDefault="00D32986" w:rsidP="00D32986">
            <w:pPr>
              <w:autoSpaceDE w:val="0"/>
              <w:autoSpaceDN w:val="0"/>
              <w:adjustRightInd w:val="0"/>
              <w:spacing w:line="320" w:lineRule="atLeast"/>
              <w:ind w:left="60" w:right="60"/>
              <w:jc w:val="center"/>
              <w:rPr>
                <w:rFonts w:ascii="Arial" w:hAnsi="Arial" w:cs="Arial"/>
                <w:color w:val="010205"/>
                <w:sz w:val="22"/>
                <w:szCs w:val="22"/>
              </w:rPr>
            </w:pPr>
            <w:r w:rsidRPr="00D32986">
              <w:rPr>
                <w:rFonts w:ascii="Arial" w:hAnsi="Arial" w:cs="Arial"/>
                <w:b/>
                <w:bCs/>
                <w:color w:val="010205"/>
                <w:sz w:val="22"/>
                <w:szCs w:val="22"/>
              </w:rPr>
              <w:t>Descriptive Statistics</w:t>
            </w:r>
          </w:p>
        </w:tc>
      </w:tr>
      <w:tr w:rsidR="00D32986" w:rsidRPr="00D32986" w14:paraId="01531B5E" w14:textId="77777777" w:rsidTr="00105F0F">
        <w:trPr>
          <w:cantSplit/>
          <w:jc w:val="center"/>
        </w:trPr>
        <w:tc>
          <w:tcPr>
            <w:tcW w:w="2447" w:type="dxa"/>
            <w:tcBorders>
              <w:top w:val="nil"/>
              <w:left w:val="nil"/>
              <w:bottom w:val="single" w:sz="8" w:space="0" w:color="152935"/>
              <w:right w:val="nil"/>
            </w:tcBorders>
            <w:shd w:val="clear" w:color="auto" w:fill="FFFFFF"/>
            <w:vAlign w:val="bottom"/>
          </w:tcPr>
          <w:p w14:paraId="3A10C04E" w14:textId="77777777" w:rsidR="00D32986" w:rsidRPr="00D32986" w:rsidRDefault="00D32986" w:rsidP="00D32986">
            <w:pPr>
              <w:autoSpaceDE w:val="0"/>
              <w:autoSpaceDN w:val="0"/>
              <w:adjustRightInd w:val="0"/>
              <w:rPr>
                <w:rFonts w:ascii="Times New Roman" w:hAnsi="Times New Roman" w:cs="Times New Roman"/>
              </w:rPr>
            </w:pPr>
          </w:p>
        </w:tc>
        <w:tc>
          <w:tcPr>
            <w:tcW w:w="1024" w:type="dxa"/>
            <w:tcBorders>
              <w:top w:val="nil"/>
              <w:left w:val="nil"/>
              <w:bottom w:val="single" w:sz="8" w:space="0" w:color="152935"/>
              <w:right w:val="single" w:sz="8" w:space="0" w:color="E0E0E0"/>
            </w:tcBorders>
            <w:shd w:val="clear" w:color="auto" w:fill="FFFFFF"/>
            <w:vAlign w:val="bottom"/>
          </w:tcPr>
          <w:p w14:paraId="2FAE51E5" w14:textId="77777777" w:rsidR="00D32986" w:rsidRPr="00D32986" w:rsidRDefault="00D32986" w:rsidP="00D32986">
            <w:pPr>
              <w:autoSpaceDE w:val="0"/>
              <w:autoSpaceDN w:val="0"/>
              <w:adjustRightInd w:val="0"/>
              <w:spacing w:line="320" w:lineRule="atLeast"/>
              <w:ind w:left="60" w:right="60"/>
              <w:jc w:val="center"/>
              <w:rPr>
                <w:rFonts w:ascii="Arial" w:hAnsi="Arial" w:cs="Arial"/>
                <w:color w:val="264A60"/>
                <w:sz w:val="18"/>
                <w:szCs w:val="18"/>
              </w:rPr>
            </w:pPr>
            <w:r w:rsidRPr="00D32986">
              <w:rPr>
                <w:rFonts w:ascii="Arial" w:hAnsi="Arial" w:cs="Arial"/>
                <w:color w:val="264A60"/>
                <w:sz w:val="18"/>
                <w:szCs w:val="18"/>
              </w:rPr>
              <w:t>Mean</w:t>
            </w:r>
          </w:p>
        </w:tc>
        <w:tc>
          <w:tcPr>
            <w:tcW w:w="1437" w:type="dxa"/>
            <w:tcBorders>
              <w:top w:val="nil"/>
              <w:left w:val="single" w:sz="8" w:space="0" w:color="E0E0E0"/>
              <w:bottom w:val="single" w:sz="8" w:space="0" w:color="152935"/>
              <w:right w:val="single" w:sz="8" w:space="0" w:color="E0E0E0"/>
            </w:tcBorders>
            <w:shd w:val="clear" w:color="auto" w:fill="FFFFFF"/>
            <w:vAlign w:val="bottom"/>
          </w:tcPr>
          <w:p w14:paraId="4D8884B3" w14:textId="77777777" w:rsidR="00D32986" w:rsidRPr="00D32986" w:rsidRDefault="00D32986" w:rsidP="00D32986">
            <w:pPr>
              <w:autoSpaceDE w:val="0"/>
              <w:autoSpaceDN w:val="0"/>
              <w:adjustRightInd w:val="0"/>
              <w:spacing w:line="320" w:lineRule="atLeast"/>
              <w:ind w:left="60" w:right="60"/>
              <w:jc w:val="center"/>
              <w:rPr>
                <w:rFonts w:ascii="Arial" w:hAnsi="Arial" w:cs="Arial"/>
                <w:color w:val="264A60"/>
                <w:sz w:val="18"/>
                <w:szCs w:val="18"/>
              </w:rPr>
            </w:pPr>
            <w:r w:rsidRPr="00D32986">
              <w:rPr>
                <w:rFonts w:ascii="Arial" w:hAnsi="Arial" w:cs="Arial"/>
                <w:color w:val="264A60"/>
                <w:sz w:val="18"/>
                <w:szCs w:val="18"/>
              </w:rPr>
              <w:t>Std. Deviation</w:t>
            </w:r>
          </w:p>
        </w:tc>
        <w:tc>
          <w:tcPr>
            <w:tcW w:w="1024" w:type="dxa"/>
            <w:tcBorders>
              <w:top w:val="nil"/>
              <w:left w:val="single" w:sz="8" w:space="0" w:color="E0E0E0"/>
              <w:bottom w:val="single" w:sz="8" w:space="0" w:color="152935"/>
              <w:right w:val="nil"/>
            </w:tcBorders>
            <w:shd w:val="clear" w:color="auto" w:fill="FFFFFF"/>
            <w:vAlign w:val="bottom"/>
          </w:tcPr>
          <w:p w14:paraId="09579DF3" w14:textId="77777777" w:rsidR="00D32986" w:rsidRPr="00D32986" w:rsidRDefault="00D32986" w:rsidP="00D32986">
            <w:pPr>
              <w:autoSpaceDE w:val="0"/>
              <w:autoSpaceDN w:val="0"/>
              <w:adjustRightInd w:val="0"/>
              <w:spacing w:line="320" w:lineRule="atLeast"/>
              <w:ind w:left="60" w:right="60"/>
              <w:jc w:val="center"/>
              <w:rPr>
                <w:rFonts w:ascii="Arial" w:hAnsi="Arial" w:cs="Arial"/>
                <w:color w:val="264A60"/>
                <w:sz w:val="18"/>
                <w:szCs w:val="18"/>
              </w:rPr>
            </w:pPr>
            <w:r w:rsidRPr="00D32986">
              <w:rPr>
                <w:rFonts w:ascii="Arial" w:hAnsi="Arial" w:cs="Arial"/>
                <w:color w:val="264A60"/>
                <w:sz w:val="18"/>
                <w:szCs w:val="18"/>
              </w:rPr>
              <w:t>N</w:t>
            </w:r>
          </w:p>
        </w:tc>
      </w:tr>
      <w:tr w:rsidR="00D32986" w:rsidRPr="00D32986" w14:paraId="47E7D4D3" w14:textId="77777777" w:rsidTr="00105F0F">
        <w:trPr>
          <w:cantSplit/>
          <w:jc w:val="center"/>
        </w:trPr>
        <w:tc>
          <w:tcPr>
            <w:tcW w:w="2447" w:type="dxa"/>
            <w:tcBorders>
              <w:top w:val="single" w:sz="8" w:space="0" w:color="152935"/>
              <w:left w:val="nil"/>
              <w:bottom w:val="single" w:sz="8" w:space="0" w:color="AEAEAE"/>
              <w:right w:val="nil"/>
            </w:tcBorders>
            <w:shd w:val="clear" w:color="auto" w:fill="E0E0E0"/>
          </w:tcPr>
          <w:p w14:paraId="6C4D9F71"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have you considered leaving your job and finding an alternative job after the economic crisis occurred?</w:t>
            </w:r>
          </w:p>
        </w:tc>
        <w:tc>
          <w:tcPr>
            <w:tcW w:w="1024" w:type="dxa"/>
            <w:tcBorders>
              <w:top w:val="single" w:sz="8" w:space="0" w:color="152935"/>
              <w:left w:val="nil"/>
              <w:bottom w:val="single" w:sz="8" w:space="0" w:color="AEAEAE"/>
              <w:right w:val="single" w:sz="8" w:space="0" w:color="E0E0E0"/>
            </w:tcBorders>
            <w:shd w:val="clear" w:color="auto" w:fill="FFFFFF"/>
          </w:tcPr>
          <w:p w14:paraId="78EA9807"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1.4400</w:t>
            </w:r>
          </w:p>
        </w:tc>
        <w:tc>
          <w:tcPr>
            <w:tcW w:w="1437" w:type="dxa"/>
            <w:tcBorders>
              <w:top w:val="single" w:sz="8" w:space="0" w:color="152935"/>
              <w:left w:val="single" w:sz="8" w:space="0" w:color="E0E0E0"/>
              <w:bottom w:val="single" w:sz="8" w:space="0" w:color="AEAEAE"/>
              <w:right w:val="single" w:sz="8" w:space="0" w:color="E0E0E0"/>
            </w:tcBorders>
            <w:shd w:val="clear" w:color="auto" w:fill="FFFFFF"/>
          </w:tcPr>
          <w:p w14:paraId="5AD73229"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.49889</w:t>
            </w:r>
          </w:p>
        </w:tc>
        <w:tc>
          <w:tcPr>
            <w:tcW w:w="1024" w:type="dxa"/>
            <w:tcBorders>
              <w:top w:val="single" w:sz="8" w:space="0" w:color="152935"/>
              <w:left w:val="single" w:sz="8" w:space="0" w:color="E0E0E0"/>
              <w:bottom w:val="single" w:sz="8" w:space="0" w:color="AEAEAE"/>
              <w:right w:val="nil"/>
            </w:tcBorders>
            <w:shd w:val="clear" w:color="auto" w:fill="FFFFFF"/>
          </w:tcPr>
          <w:p w14:paraId="0CAC4536"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100</w:t>
            </w:r>
          </w:p>
        </w:tc>
      </w:tr>
      <w:tr w:rsidR="00D32986" w:rsidRPr="00D32986" w14:paraId="7634FD4C" w14:textId="77777777" w:rsidTr="00105F0F">
        <w:trPr>
          <w:cantSplit/>
          <w:jc w:val="center"/>
        </w:trPr>
        <w:tc>
          <w:tcPr>
            <w:tcW w:w="2447" w:type="dxa"/>
            <w:tcBorders>
              <w:top w:val="single" w:sz="8" w:space="0" w:color="AEAEAE"/>
              <w:left w:val="nil"/>
              <w:bottom w:val="single" w:sz="8" w:space="0" w:color="152935"/>
              <w:right w:val="nil"/>
            </w:tcBorders>
            <w:shd w:val="clear" w:color="auto" w:fill="E0E0E0"/>
          </w:tcPr>
          <w:p w14:paraId="23DC82F0"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are you looking for a part time job?</w:t>
            </w:r>
          </w:p>
        </w:tc>
        <w:tc>
          <w:tcPr>
            <w:tcW w:w="1024" w:type="dxa"/>
            <w:tcBorders>
              <w:top w:val="single" w:sz="8" w:space="0" w:color="AEAEAE"/>
              <w:left w:val="nil"/>
              <w:bottom w:val="single" w:sz="8" w:space="0" w:color="152935"/>
              <w:right w:val="single" w:sz="8" w:space="0" w:color="E0E0E0"/>
            </w:tcBorders>
            <w:shd w:val="clear" w:color="auto" w:fill="FFFFFF"/>
          </w:tcPr>
          <w:p w14:paraId="5D97F452"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1.0500</w:t>
            </w:r>
          </w:p>
        </w:tc>
        <w:tc>
          <w:tcPr>
            <w:tcW w:w="1437" w:type="dxa"/>
            <w:tcBorders>
              <w:top w:val="single" w:sz="8" w:space="0" w:color="AEAEAE"/>
              <w:left w:val="single" w:sz="8" w:space="0" w:color="E0E0E0"/>
              <w:bottom w:val="single" w:sz="8" w:space="0" w:color="152935"/>
              <w:right w:val="single" w:sz="8" w:space="0" w:color="E0E0E0"/>
            </w:tcBorders>
            <w:shd w:val="clear" w:color="auto" w:fill="FFFFFF"/>
          </w:tcPr>
          <w:p w14:paraId="2984E467"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.21904</w:t>
            </w:r>
          </w:p>
        </w:tc>
        <w:tc>
          <w:tcPr>
            <w:tcW w:w="1024" w:type="dxa"/>
            <w:tcBorders>
              <w:top w:val="single" w:sz="8" w:space="0" w:color="AEAEAE"/>
              <w:left w:val="single" w:sz="8" w:space="0" w:color="E0E0E0"/>
              <w:bottom w:val="single" w:sz="8" w:space="0" w:color="152935"/>
              <w:right w:val="nil"/>
            </w:tcBorders>
            <w:shd w:val="clear" w:color="auto" w:fill="FFFFFF"/>
          </w:tcPr>
          <w:p w14:paraId="6A3B0B7F"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100</w:t>
            </w:r>
          </w:p>
        </w:tc>
      </w:tr>
    </w:tbl>
    <w:p w14:paraId="69E6379B" w14:textId="38864937" w:rsidR="00D32986" w:rsidRPr="00D32986" w:rsidRDefault="006C0594" w:rsidP="00105F0F">
      <w:pPr>
        <w:pStyle w:val="Caption"/>
        <w:jc w:val="center"/>
        <w:rPr>
          <w:rFonts w:ascii="Times New Roman" w:hAnsi="Times New Roman" w:cs="Times New Roman"/>
        </w:rPr>
      </w:pPr>
      <w:bookmarkStart w:id="69" w:name="_Toc72331893"/>
      <w:r>
        <w:t xml:space="preserve">Table </w:t>
      </w:r>
      <w:r w:rsidR="000031F9">
        <w:fldChar w:fldCharType="begin"/>
      </w:r>
      <w:r w:rsidR="000031F9">
        <w:instrText xml:space="preserve"> SEQ Table \* ARABIC </w:instrText>
      </w:r>
      <w:r w:rsidR="000031F9">
        <w:fldChar w:fldCharType="separate"/>
      </w:r>
      <w:r w:rsidR="0067286C">
        <w:rPr>
          <w:noProof/>
        </w:rPr>
        <w:t>21</w:t>
      </w:r>
      <w:r w:rsidR="000031F9">
        <w:rPr>
          <w:noProof/>
        </w:rPr>
        <w:fldChar w:fldCharType="end"/>
      </w:r>
      <w:r>
        <w:t xml:space="preserve">: </w:t>
      </w:r>
      <w:r w:rsidRPr="00F17B68">
        <w:t>Correlation Between</w:t>
      </w:r>
      <w:r>
        <w:t xml:space="preserve"> leaving jobs and looking for a part time job</w:t>
      </w:r>
      <w:bookmarkEnd w:id="69"/>
    </w:p>
    <w:p w14:paraId="2A9FAA94" w14:textId="77777777" w:rsidR="00D32986" w:rsidRPr="00D32986" w:rsidRDefault="00D32986" w:rsidP="00D32986">
      <w:pPr>
        <w:autoSpaceDE w:val="0"/>
        <w:autoSpaceDN w:val="0"/>
        <w:adjustRightInd w:val="0"/>
        <w:rPr>
          <w:rFonts w:ascii="Times New Roman" w:hAnsi="Times New Roman" w:cs="Times New Roman"/>
        </w:rPr>
      </w:pPr>
    </w:p>
    <w:tbl>
      <w:tblPr>
        <w:tblW w:w="7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468"/>
        <w:gridCol w:w="1468"/>
      </w:tblGrid>
      <w:tr w:rsidR="00D32986" w:rsidRPr="00D32986" w14:paraId="54E35237" w14:textId="77777777" w:rsidTr="00105F0F">
        <w:trPr>
          <w:cantSplit/>
          <w:jc w:val="center"/>
        </w:trPr>
        <w:tc>
          <w:tcPr>
            <w:tcW w:w="7371" w:type="dxa"/>
            <w:gridSpan w:val="4"/>
            <w:tcBorders>
              <w:top w:val="nil"/>
              <w:left w:val="nil"/>
              <w:bottom w:val="nil"/>
              <w:right w:val="nil"/>
            </w:tcBorders>
            <w:shd w:val="clear" w:color="auto" w:fill="FFFFFF"/>
            <w:vAlign w:val="center"/>
          </w:tcPr>
          <w:p w14:paraId="4A5FB659" w14:textId="77777777" w:rsidR="00D32986" w:rsidRPr="00D32986" w:rsidRDefault="00D32986" w:rsidP="00D32986">
            <w:pPr>
              <w:autoSpaceDE w:val="0"/>
              <w:autoSpaceDN w:val="0"/>
              <w:adjustRightInd w:val="0"/>
              <w:spacing w:line="320" w:lineRule="atLeast"/>
              <w:ind w:left="60" w:right="60"/>
              <w:jc w:val="center"/>
              <w:rPr>
                <w:rFonts w:ascii="Arial" w:hAnsi="Arial" w:cs="Arial"/>
                <w:color w:val="010205"/>
                <w:sz w:val="22"/>
                <w:szCs w:val="22"/>
              </w:rPr>
            </w:pPr>
            <w:r w:rsidRPr="00D32986">
              <w:rPr>
                <w:rFonts w:ascii="Arial" w:hAnsi="Arial" w:cs="Arial"/>
                <w:b/>
                <w:bCs/>
                <w:color w:val="010205"/>
                <w:sz w:val="22"/>
                <w:szCs w:val="22"/>
              </w:rPr>
              <w:t>Correlations</w:t>
            </w:r>
          </w:p>
        </w:tc>
      </w:tr>
      <w:tr w:rsidR="00D32986" w:rsidRPr="00D32986" w14:paraId="43C8428C" w14:textId="77777777" w:rsidTr="00105F0F">
        <w:trPr>
          <w:cantSplit/>
          <w:jc w:val="center"/>
        </w:trPr>
        <w:tc>
          <w:tcPr>
            <w:tcW w:w="4435" w:type="dxa"/>
            <w:gridSpan w:val="2"/>
            <w:tcBorders>
              <w:top w:val="nil"/>
              <w:left w:val="nil"/>
              <w:bottom w:val="single" w:sz="8" w:space="0" w:color="152935"/>
              <w:right w:val="nil"/>
            </w:tcBorders>
            <w:shd w:val="clear" w:color="auto" w:fill="FFFFFF"/>
            <w:vAlign w:val="bottom"/>
          </w:tcPr>
          <w:p w14:paraId="2FD5F8AD" w14:textId="77777777" w:rsidR="00D32986" w:rsidRPr="00D32986" w:rsidRDefault="00D32986" w:rsidP="00D32986">
            <w:pPr>
              <w:autoSpaceDE w:val="0"/>
              <w:autoSpaceDN w:val="0"/>
              <w:adjustRightInd w:val="0"/>
              <w:rPr>
                <w:rFonts w:ascii="Times New Roman" w:hAnsi="Times New Roman" w:cs="Times New Roman"/>
              </w:rPr>
            </w:pPr>
          </w:p>
        </w:tc>
        <w:tc>
          <w:tcPr>
            <w:tcW w:w="1468" w:type="dxa"/>
            <w:tcBorders>
              <w:top w:val="nil"/>
              <w:left w:val="nil"/>
              <w:bottom w:val="single" w:sz="8" w:space="0" w:color="152935"/>
              <w:right w:val="single" w:sz="8" w:space="0" w:color="E0E0E0"/>
            </w:tcBorders>
            <w:shd w:val="clear" w:color="auto" w:fill="FFFFFF"/>
            <w:vAlign w:val="bottom"/>
          </w:tcPr>
          <w:p w14:paraId="3EB1BF84" w14:textId="77777777" w:rsidR="00D32986" w:rsidRPr="00D32986" w:rsidRDefault="00D32986" w:rsidP="00D32986">
            <w:pPr>
              <w:autoSpaceDE w:val="0"/>
              <w:autoSpaceDN w:val="0"/>
              <w:adjustRightInd w:val="0"/>
              <w:spacing w:line="320" w:lineRule="atLeast"/>
              <w:ind w:left="60" w:right="60"/>
              <w:jc w:val="center"/>
              <w:rPr>
                <w:rFonts w:ascii="Arial" w:hAnsi="Arial" w:cs="Arial"/>
                <w:color w:val="264A60"/>
                <w:sz w:val="18"/>
                <w:szCs w:val="18"/>
              </w:rPr>
            </w:pPr>
            <w:r w:rsidRPr="00D32986">
              <w:rPr>
                <w:rFonts w:ascii="Arial" w:hAnsi="Arial" w:cs="Arial"/>
                <w:color w:val="264A60"/>
                <w:sz w:val="18"/>
                <w:szCs w:val="18"/>
              </w:rPr>
              <w:t>have you considered leaving your job and finding an alternative job after the economic crisis occurred?</w:t>
            </w:r>
          </w:p>
        </w:tc>
        <w:tc>
          <w:tcPr>
            <w:tcW w:w="1468" w:type="dxa"/>
            <w:tcBorders>
              <w:top w:val="nil"/>
              <w:left w:val="single" w:sz="8" w:space="0" w:color="E0E0E0"/>
              <w:bottom w:val="single" w:sz="8" w:space="0" w:color="152935"/>
              <w:right w:val="nil"/>
            </w:tcBorders>
            <w:shd w:val="clear" w:color="auto" w:fill="FFFFFF"/>
            <w:vAlign w:val="bottom"/>
          </w:tcPr>
          <w:p w14:paraId="440D0D69" w14:textId="77777777" w:rsidR="00D32986" w:rsidRPr="00D32986" w:rsidRDefault="00D32986" w:rsidP="00D32986">
            <w:pPr>
              <w:autoSpaceDE w:val="0"/>
              <w:autoSpaceDN w:val="0"/>
              <w:adjustRightInd w:val="0"/>
              <w:spacing w:line="320" w:lineRule="atLeast"/>
              <w:ind w:left="60" w:right="60"/>
              <w:jc w:val="center"/>
              <w:rPr>
                <w:rFonts w:ascii="Arial" w:hAnsi="Arial" w:cs="Arial"/>
                <w:color w:val="264A60"/>
                <w:sz w:val="18"/>
                <w:szCs w:val="18"/>
              </w:rPr>
            </w:pPr>
            <w:r w:rsidRPr="00D32986">
              <w:rPr>
                <w:rFonts w:ascii="Arial" w:hAnsi="Arial" w:cs="Arial"/>
                <w:color w:val="264A60"/>
                <w:sz w:val="18"/>
                <w:szCs w:val="18"/>
              </w:rPr>
              <w:t>are you looking for a part time job?</w:t>
            </w:r>
          </w:p>
        </w:tc>
      </w:tr>
      <w:tr w:rsidR="00D32986" w:rsidRPr="00D32986" w14:paraId="5F0D2BDF" w14:textId="77777777" w:rsidTr="00105F0F">
        <w:trPr>
          <w:cantSplit/>
          <w:jc w:val="center"/>
        </w:trPr>
        <w:tc>
          <w:tcPr>
            <w:tcW w:w="2447" w:type="dxa"/>
            <w:vMerge w:val="restart"/>
            <w:tcBorders>
              <w:top w:val="single" w:sz="8" w:space="0" w:color="152935"/>
              <w:left w:val="nil"/>
              <w:bottom w:val="nil"/>
              <w:right w:val="nil"/>
            </w:tcBorders>
            <w:shd w:val="clear" w:color="auto" w:fill="E0E0E0"/>
          </w:tcPr>
          <w:p w14:paraId="74ADC0AF"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have you considered leaving your job and finding an alternative job after the economic crisis occurred?</w:t>
            </w:r>
          </w:p>
        </w:tc>
        <w:tc>
          <w:tcPr>
            <w:tcW w:w="1988" w:type="dxa"/>
            <w:tcBorders>
              <w:top w:val="single" w:sz="8" w:space="0" w:color="152935"/>
              <w:left w:val="nil"/>
              <w:bottom w:val="single" w:sz="8" w:space="0" w:color="AEAEAE"/>
              <w:right w:val="nil"/>
            </w:tcBorders>
            <w:shd w:val="clear" w:color="auto" w:fill="E0E0E0"/>
          </w:tcPr>
          <w:p w14:paraId="48C5F2E2"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Pearson Correlation</w:t>
            </w:r>
          </w:p>
        </w:tc>
        <w:tc>
          <w:tcPr>
            <w:tcW w:w="1468" w:type="dxa"/>
            <w:tcBorders>
              <w:top w:val="single" w:sz="8" w:space="0" w:color="152935"/>
              <w:left w:val="nil"/>
              <w:bottom w:val="single" w:sz="8" w:space="0" w:color="AEAEAE"/>
              <w:right w:val="single" w:sz="8" w:space="0" w:color="E0E0E0"/>
            </w:tcBorders>
            <w:shd w:val="clear" w:color="auto" w:fill="FFFFFF"/>
          </w:tcPr>
          <w:p w14:paraId="6D03A4EF"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w:t>
            </w:r>
          </w:p>
        </w:tc>
        <w:tc>
          <w:tcPr>
            <w:tcW w:w="1468" w:type="dxa"/>
            <w:tcBorders>
              <w:top w:val="single" w:sz="8" w:space="0" w:color="152935"/>
              <w:left w:val="single" w:sz="8" w:space="0" w:color="E0E0E0"/>
              <w:bottom w:val="single" w:sz="8" w:space="0" w:color="AEAEAE"/>
              <w:right w:val="nil"/>
            </w:tcBorders>
            <w:shd w:val="clear" w:color="auto" w:fill="FFFFFF"/>
          </w:tcPr>
          <w:p w14:paraId="3FDB670D"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.259</w:t>
            </w:r>
            <w:r w:rsidRPr="00D32986">
              <w:rPr>
                <w:rFonts w:ascii="Arial" w:hAnsi="Arial" w:cs="Arial"/>
                <w:color w:val="010205"/>
                <w:sz w:val="18"/>
                <w:szCs w:val="18"/>
                <w:vertAlign w:val="superscript"/>
              </w:rPr>
              <w:t>**</w:t>
            </w:r>
          </w:p>
        </w:tc>
      </w:tr>
      <w:tr w:rsidR="00D32986" w:rsidRPr="00D32986" w14:paraId="46F55FEA" w14:textId="77777777" w:rsidTr="00105F0F">
        <w:trPr>
          <w:cantSplit/>
          <w:jc w:val="center"/>
        </w:trPr>
        <w:tc>
          <w:tcPr>
            <w:tcW w:w="2447" w:type="dxa"/>
            <w:vMerge/>
            <w:tcBorders>
              <w:top w:val="single" w:sz="8" w:space="0" w:color="152935"/>
              <w:left w:val="nil"/>
              <w:bottom w:val="nil"/>
              <w:right w:val="nil"/>
            </w:tcBorders>
            <w:shd w:val="clear" w:color="auto" w:fill="E0E0E0"/>
          </w:tcPr>
          <w:p w14:paraId="1758F529" w14:textId="77777777" w:rsidR="00D32986" w:rsidRPr="00D32986" w:rsidRDefault="00D32986" w:rsidP="00D32986">
            <w:pPr>
              <w:autoSpaceDE w:val="0"/>
              <w:autoSpaceDN w:val="0"/>
              <w:adjustRightInd w:val="0"/>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4AC1F5FE"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vAlign w:val="center"/>
          </w:tcPr>
          <w:p w14:paraId="0E06F1C9" w14:textId="77777777" w:rsidR="00D32986" w:rsidRPr="00D32986" w:rsidRDefault="00D32986" w:rsidP="00D32986">
            <w:pPr>
              <w:autoSpaceDE w:val="0"/>
              <w:autoSpaceDN w:val="0"/>
              <w:adjustRightInd w:val="0"/>
              <w:rPr>
                <w:rFonts w:ascii="Times New Roman" w:hAnsi="Times New Roman" w:cs="Times New Roman"/>
              </w:rPr>
            </w:pPr>
          </w:p>
        </w:tc>
        <w:tc>
          <w:tcPr>
            <w:tcW w:w="1468" w:type="dxa"/>
            <w:tcBorders>
              <w:top w:val="single" w:sz="8" w:space="0" w:color="AEAEAE"/>
              <w:left w:val="single" w:sz="8" w:space="0" w:color="E0E0E0"/>
              <w:bottom w:val="single" w:sz="8" w:space="0" w:color="AEAEAE"/>
              <w:right w:val="nil"/>
            </w:tcBorders>
            <w:shd w:val="clear" w:color="auto" w:fill="FFFFFF"/>
          </w:tcPr>
          <w:p w14:paraId="3B765DB3"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.009</w:t>
            </w:r>
          </w:p>
        </w:tc>
      </w:tr>
      <w:tr w:rsidR="00D32986" w:rsidRPr="00D32986" w14:paraId="6F0287F0" w14:textId="77777777" w:rsidTr="00105F0F">
        <w:trPr>
          <w:cantSplit/>
          <w:jc w:val="center"/>
        </w:trPr>
        <w:tc>
          <w:tcPr>
            <w:tcW w:w="2447" w:type="dxa"/>
            <w:vMerge/>
            <w:tcBorders>
              <w:top w:val="single" w:sz="8" w:space="0" w:color="152935"/>
              <w:left w:val="nil"/>
              <w:bottom w:val="nil"/>
              <w:right w:val="nil"/>
            </w:tcBorders>
            <w:shd w:val="clear" w:color="auto" w:fill="E0E0E0"/>
          </w:tcPr>
          <w:p w14:paraId="4E6D5D36" w14:textId="77777777" w:rsidR="00D32986" w:rsidRPr="00D32986" w:rsidRDefault="00D32986" w:rsidP="00D32986">
            <w:pPr>
              <w:autoSpaceDE w:val="0"/>
              <w:autoSpaceDN w:val="0"/>
              <w:adjustRightInd w:val="0"/>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14:paraId="549DCC37"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14:paraId="44B02D87"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100</w:t>
            </w:r>
          </w:p>
        </w:tc>
        <w:tc>
          <w:tcPr>
            <w:tcW w:w="1468" w:type="dxa"/>
            <w:tcBorders>
              <w:top w:val="single" w:sz="8" w:space="0" w:color="AEAEAE"/>
              <w:left w:val="single" w:sz="8" w:space="0" w:color="E0E0E0"/>
              <w:bottom w:val="nil"/>
              <w:right w:val="nil"/>
            </w:tcBorders>
            <w:shd w:val="clear" w:color="auto" w:fill="FFFFFF"/>
          </w:tcPr>
          <w:p w14:paraId="35CF5BD3"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100</w:t>
            </w:r>
          </w:p>
        </w:tc>
      </w:tr>
      <w:tr w:rsidR="00D32986" w:rsidRPr="00D32986" w14:paraId="46433DD5" w14:textId="77777777" w:rsidTr="00105F0F">
        <w:trPr>
          <w:cantSplit/>
          <w:jc w:val="center"/>
        </w:trPr>
        <w:tc>
          <w:tcPr>
            <w:tcW w:w="2447" w:type="dxa"/>
            <w:vMerge w:val="restart"/>
            <w:tcBorders>
              <w:top w:val="single" w:sz="8" w:space="0" w:color="AEAEAE"/>
              <w:left w:val="nil"/>
              <w:bottom w:val="single" w:sz="8" w:space="0" w:color="152935"/>
              <w:right w:val="nil"/>
            </w:tcBorders>
            <w:shd w:val="clear" w:color="auto" w:fill="E0E0E0"/>
          </w:tcPr>
          <w:p w14:paraId="4F25FDAB"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are you looking for a part time job?</w:t>
            </w:r>
          </w:p>
        </w:tc>
        <w:tc>
          <w:tcPr>
            <w:tcW w:w="1988" w:type="dxa"/>
            <w:tcBorders>
              <w:top w:val="single" w:sz="8" w:space="0" w:color="AEAEAE"/>
              <w:left w:val="nil"/>
              <w:bottom w:val="single" w:sz="8" w:space="0" w:color="AEAEAE"/>
              <w:right w:val="nil"/>
            </w:tcBorders>
            <w:shd w:val="clear" w:color="auto" w:fill="E0E0E0"/>
          </w:tcPr>
          <w:p w14:paraId="7F817025"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Pearson Correlation</w:t>
            </w:r>
          </w:p>
        </w:tc>
        <w:tc>
          <w:tcPr>
            <w:tcW w:w="1468" w:type="dxa"/>
            <w:tcBorders>
              <w:top w:val="single" w:sz="8" w:space="0" w:color="AEAEAE"/>
              <w:left w:val="nil"/>
              <w:bottom w:val="single" w:sz="8" w:space="0" w:color="AEAEAE"/>
              <w:right w:val="single" w:sz="8" w:space="0" w:color="E0E0E0"/>
            </w:tcBorders>
            <w:shd w:val="clear" w:color="auto" w:fill="FFFFFF"/>
          </w:tcPr>
          <w:p w14:paraId="23B83248"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.259</w:t>
            </w:r>
            <w:r w:rsidRPr="00D32986">
              <w:rPr>
                <w:rFonts w:ascii="Arial" w:hAnsi="Arial" w:cs="Arial"/>
                <w:color w:val="010205"/>
                <w:sz w:val="18"/>
                <w:szCs w:val="18"/>
                <w:vertAlign w:val="superscript"/>
              </w:rPr>
              <w:t>**</w:t>
            </w:r>
          </w:p>
        </w:tc>
        <w:tc>
          <w:tcPr>
            <w:tcW w:w="1468" w:type="dxa"/>
            <w:tcBorders>
              <w:top w:val="single" w:sz="8" w:space="0" w:color="AEAEAE"/>
              <w:left w:val="single" w:sz="8" w:space="0" w:color="E0E0E0"/>
              <w:bottom w:val="single" w:sz="8" w:space="0" w:color="AEAEAE"/>
              <w:right w:val="nil"/>
            </w:tcBorders>
            <w:shd w:val="clear" w:color="auto" w:fill="FFFFFF"/>
          </w:tcPr>
          <w:p w14:paraId="6C6DAAED"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w:t>
            </w:r>
          </w:p>
        </w:tc>
      </w:tr>
      <w:tr w:rsidR="00D32986" w:rsidRPr="00D32986" w14:paraId="3EBB9C79" w14:textId="77777777" w:rsidTr="00105F0F">
        <w:trPr>
          <w:cantSplit/>
          <w:jc w:val="center"/>
        </w:trPr>
        <w:tc>
          <w:tcPr>
            <w:tcW w:w="2447" w:type="dxa"/>
            <w:vMerge/>
            <w:tcBorders>
              <w:top w:val="single" w:sz="8" w:space="0" w:color="AEAEAE"/>
              <w:left w:val="nil"/>
              <w:bottom w:val="single" w:sz="8" w:space="0" w:color="152935"/>
              <w:right w:val="nil"/>
            </w:tcBorders>
            <w:shd w:val="clear" w:color="auto" w:fill="E0E0E0"/>
          </w:tcPr>
          <w:p w14:paraId="1CA7F869" w14:textId="77777777" w:rsidR="00D32986" w:rsidRPr="00D32986" w:rsidRDefault="00D32986" w:rsidP="00D32986">
            <w:pPr>
              <w:autoSpaceDE w:val="0"/>
              <w:autoSpaceDN w:val="0"/>
              <w:adjustRightInd w:val="0"/>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14:paraId="72F19A6D"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tcPr>
          <w:p w14:paraId="39BE2FF9"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.009</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50433E58" w14:textId="77777777" w:rsidR="00D32986" w:rsidRPr="00D32986" w:rsidRDefault="00D32986" w:rsidP="00D32986">
            <w:pPr>
              <w:autoSpaceDE w:val="0"/>
              <w:autoSpaceDN w:val="0"/>
              <w:adjustRightInd w:val="0"/>
              <w:rPr>
                <w:rFonts w:ascii="Times New Roman" w:hAnsi="Times New Roman" w:cs="Times New Roman"/>
              </w:rPr>
            </w:pPr>
          </w:p>
        </w:tc>
      </w:tr>
      <w:tr w:rsidR="00D32986" w:rsidRPr="00D32986" w14:paraId="47D046D5" w14:textId="77777777" w:rsidTr="00105F0F">
        <w:trPr>
          <w:cantSplit/>
          <w:jc w:val="center"/>
        </w:trPr>
        <w:tc>
          <w:tcPr>
            <w:tcW w:w="2447" w:type="dxa"/>
            <w:vMerge/>
            <w:tcBorders>
              <w:top w:val="single" w:sz="8" w:space="0" w:color="AEAEAE"/>
              <w:left w:val="nil"/>
              <w:bottom w:val="single" w:sz="8" w:space="0" w:color="152935"/>
              <w:right w:val="nil"/>
            </w:tcBorders>
            <w:shd w:val="clear" w:color="auto" w:fill="E0E0E0"/>
          </w:tcPr>
          <w:p w14:paraId="3E6E9404" w14:textId="77777777" w:rsidR="00D32986" w:rsidRPr="00D32986" w:rsidRDefault="00D32986" w:rsidP="00D32986">
            <w:pPr>
              <w:autoSpaceDE w:val="0"/>
              <w:autoSpaceDN w:val="0"/>
              <w:adjustRightInd w:val="0"/>
              <w:rPr>
                <w:rFonts w:ascii="Times New Roman" w:hAnsi="Times New Roman" w:cs="Times New Roman"/>
              </w:rPr>
            </w:pPr>
          </w:p>
        </w:tc>
        <w:tc>
          <w:tcPr>
            <w:tcW w:w="1988" w:type="dxa"/>
            <w:tcBorders>
              <w:top w:val="single" w:sz="8" w:space="0" w:color="AEAEAE"/>
              <w:left w:val="nil"/>
              <w:bottom w:val="single" w:sz="8" w:space="0" w:color="152935"/>
              <w:right w:val="nil"/>
            </w:tcBorders>
            <w:shd w:val="clear" w:color="auto" w:fill="E0E0E0"/>
          </w:tcPr>
          <w:p w14:paraId="333130ED" w14:textId="77777777" w:rsidR="00D32986" w:rsidRPr="00D32986" w:rsidRDefault="00D32986" w:rsidP="00D32986">
            <w:pPr>
              <w:autoSpaceDE w:val="0"/>
              <w:autoSpaceDN w:val="0"/>
              <w:adjustRightInd w:val="0"/>
              <w:spacing w:line="320" w:lineRule="atLeast"/>
              <w:ind w:left="60" w:right="60"/>
              <w:rPr>
                <w:rFonts w:ascii="Arial" w:hAnsi="Arial" w:cs="Arial"/>
                <w:color w:val="264A60"/>
                <w:sz w:val="18"/>
                <w:szCs w:val="18"/>
              </w:rPr>
            </w:pPr>
            <w:r w:rsidRPr="00D32986">
              <w:rPr>
                <w:rFonts w:ascii="Arial" w:hAnsi="Arial" w:cs="Arial"/>
                <w:color w:val="264A60"/>
                <w:sz w:val="18"/>
                <w:szCs w:val="18"/>
              </w:rPr>
              <w:t>N</w:t>
            </w:r>
          </w:p>
        </w:tc>
        <w:tc>
          <w:tcPr>
            <w:tcW w:w="1468" w:type="dxa"/>
            <w:tcBorders>
              <w:top w:val="single" w:sz="8" w:space="0" w:color="AEAEAE"/>
              <w:left w:val="nil"/>
              <w:bottom w:val="single" w:sz="8" w:space="0" w:color="152935"/>
              <w:right w:val="single" w:sz="8" w:space="0" w:color="E0E0E0"/>
            </w:tcBorders>
            <w:shd w:val="clear" w:color="auto" w:fill="FFFFFF"/>
          </w:tcPr>
          <w:p w14:paraId="012EB4EA"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100</w:t>
            </w:r>
          </w:p>
        </w:tc>
        <w:tc>
          <w:tcPr>
            <w:tcW w:w="1468" w:type="dxa"/>
            <w:tcBorders>
              <w:top w:val="single" w:sz="8" w:space="0" w:color="AEAEAE"/>
              <w:left w:val="single" w:sz="8" w:space="0" w:color="E0E0E0"/>
              <w:bottom w:val="single" w:sz="8" w:space="0" w:color="152935"/>
              <w:right w:val="nil"/>
            </w:tcBorders>
            <w:shd w:val="clear" w:color="auto" w:fill="FFFFFF"/>
          </w:tcPr>
          <w:p w14:paraId="77DF2D0D" w14:textId="77777777" w:rsidR="00D32986" w:rsidRPr="00D32986" w:rsidRDefault="00D32986" w:rsidP="00D32986">
            <w:pPr>
              <w:autoSpaceDE w:val="0"/>
              <w:autoSpaceDN w:val="0"/>
              <w:adjustRightInd w:val="0"/>
              <w:spacing w:line="320" w:lineRule="atLeast"/>
              <w:ind w:left="60" w:right="60"/>
              <w:jc w:val="right"/>
              <w:rPr>
                <w:rFonts w:ascii="Arial" w:hAnsi="Arial" w:cs="Arial"/>
                <w:color w:val="010205"/>
                <w:sz w:val="18"/>
                <w:szCs w:val="18"/>
              </w:rPr>
            </w:pPr>
            <w:r w:rsidRPr="00D32986">
              <w:rPr>
                <w:rFonts w:ascii="Arial" w:hAnsi="Arial" w:cs="Arial"/>
                <w:color w:val="010205"/>
                <w:sz w:val="18"/>
                <w:szCs w:val="18"/>
              </w:rPr>
              <w:t>100</w:t>
            </w:r>
          </w:p>
        </w:tc>
      </w:tr>
      <w:tr w:rsidR="00D32986" w:rsidRPr="00D32986" w14:paraId="7E4A8E57" w14:textId="77777777" w:rsidTr="00105F0F">
        <w:trPr>
          <w:cantSplit/>
          <w:jc w:val="center"/>
        </w:trPr>
        <w:tc>
          <w:tcPr>
            <w:tcW w:w="7371" w:type="dxa"/>
            <w:gridSpan w:val="4"/>
            <w:tcBorders>
              <w:top w:val="nil"/>
              <w:left w:val="nil"/>
              <w:bottom w:val="nil"/>
              <w:right w:val="nil"/>
            </w:tcBorders>
            <w:shd w:val="clear" w:color="auto" w:fill="FFFFFF"/>
          </w:tcPr>
          <w:p w14:paraId="1C3A292E" w14:textId="77777777" w:rsidR="00D32986" w:rsidRPr="00D32986" w:rsidRDefault="00D32986" w:rsidP="00D32986">
            <w:pPr>
              <w:autoSpaceDE w:val="0"/>
              <w:autoSpaceDN w:val="0"/>
              <w:adjustRightInd w:val="0"/>
              <w:spacing w:line="320" w:lineRule="atLeast"/>
              <w:ind w:left="60" w:right="60"/>
              <w:rPr>
                <w:rFonts w:ascii="Arial" w:hAnsi="Arial" w:cs="Arial"/>
                <w:color w:val="010205"/>
                <w:sz w:val="18"/>
                <w:szCs w:val="18"/>
              </w:rPr>
            </w:pPr>
            <w:r w:rsidRPr="00D32986">
              <w:rPr>
                <w:rFonts w:ascii="Arial" w:hAnsi="Arial" w:cs="Arial"/>
                <w:color w:val="010205"/>
                <w:sz w:val="18"/>
                <w:szCs w:val="18"/>
              </w:rPr>
              <w:t>**. Correlation is significant at the 0.01 level (2-tailed).</w:t>
            </w:r>
          </w:p>
        </w:tc>
      </w:tr>
    </w:tbl>
    <w:p w14:paraId="0D43AE7F" w14:textId="77777777" w:rsidR="00D32986" w:rsidRPr="00D32986" w:rsidRDefault="00D32986" w:rsidP="00D32986">
      <w:pPr>
        <w:autoSpaceDE w:val="0"/>
        <w:autoSpaceDN w:val="0"/>
        <w:adjustRightInd w:val="0"/>
        <w:spacing w:line="400" w:lineRule="atLeast"/>
        <w:rPr>
          <w:rFonts w:ascii="Times New Roman" w:hAnsi="Times New Roman" w:cs="Times New Roman"/>
        </w:rPr>
      </w:pPr>
    </w:p>
    <w:p w14:paraId="3F839AD6" w14:textId="6A5E387A" w:rsidR="00D32986" w:rsidRDefault="006C0594" w:rsidP="00105F0F">
      <w:pPr>
        <w:pStyle w:val="Caption"/>
        <w:jc w:val="center"/>
        <w:rPr>
          <w:rFonts w:ascii="Times New Roman" w:hAnsi="Times New Roman" w:cs="Times New Roman"/>
        </w:rPr>
      </w:pPr>
      <w:bookmarkStart w:id="70" w:name="_Toc72331894"/>
      <w:r>
        <w:t xml:space="preserve">Table </w:t>
      </w:r>
      <w:r w:rsidR="000031F9">
        <w:fldChar w:fldCharType="begin"/>
      </w:r>
      <w:r w:rsidR="000031F9">
        <w:instrText xml:space="preserve"> SEQ Table \* ARABIC </w:instrText>
      </w:r>
      <w:r w:rsidR="000031F9">
        <w:fldChar w:fldCharType="separate"/>
      </w:r>
      <w:r w:rsidR="0067286C">
        <w:rPr>
          <w:noProof/>
        </w:rPr>
        <w:t>22</w:t>
      </w:r>
      <w:r w:rsidR="000031F9">
        <w:rPr>
          <w:noProof/>
        </w:rPr>
        <w:fldChar w:fldCharType="end"/>
      </w:r>
      <w:r>
        <w:t xml:space="preserve">: </w:t>
      </w:r>
      <w:r w:rsidRPr="00F17B68">
        <w:t>Correlation Between</w:t>
      </w:r>
      <w:r>
        <w:t xml:space="preserve"> leaving jobs and looking for a part time job</w:t>
      </w:r>
      <w:bookmarkEnd w:id="70"/>
    </w:p>
    <w:p w14:paraId="3DECCA28" w14:textId="6C0831EF" w:rsidR="006953D9" w:rsidRPr="001244AF" w:rsidRDefault="003847BB" w:rsidP="003847BB">
      <w:pPr>
        <w:rPr>
          <w:rFonts w:ascii="Times New Roman" w:hAnsi="Times New Roman" w:cs="Times New Roman"/>
        </w:rPr>
      </w:pPr>
      <w:r>
        <w:rPr>
          <w:rFonts w:ascii="Times New Roman" w:hAnsi="Times New Roman" w:cs="Times New Roman"/>
        </w:rPr>
        <w:br w:type="page"/>
      </w:r>
    </w:p>
    <w:p w14:paraId="2FF8E65B" w14:textId="3EF60DC4" w:rsidR="006E5CD2" w:rsidRPr="006647B5" w:rsidRDefault="006E5CD2" w:rsidP="008F4DD1">
      <w:pPr>
        <w:pStyle w:val="Heading1"/>
        <w:numPr>
          <w:ilvl w:val="1"/>
          <w:numId w:val="4"/>
        </w:numPr>
        <w:spacing w:line="480" w:lineRule="auto"/>
        <w:rPr>
          <w:b/>
          <w:bCs/>
          <w:sz w:val="24"/>
          <w:szCs w:val="24"/>
        </w:rPr>
      </w:pPr>
      <w:bookmarkStart w:id="71" w:name="_Toc72017572"/>
      <w:r>
        <w:rPr>
          <w:b/>
          <w:bCs/>
          <w:sz w:val="24"/>
          <w:szCs w:val="24"/>
        </w:rPr>
        <w:lastRenderedPageBreak/>
        <w:t>Analysis</w:t>
      </w:r>
      <w:bookmarkEnd w:id="71"/>
      <w:r>
        <w:rPr>
          <w:b/>
          <w:bCs/>
          <w:sz w:val="24"/>
          <w:szCs w:val="24"/>
        </w:rPr>
        <w:t xml:space="preserve"> </w:t>
      </w:r>
    </w:p>
    <w:p w14:paraId="4DE5F5E2" w14:textId="42D46A07" w:rsidR="0013622C" w:rsidRDefault="00527815" w:rsidP="00D97589">
      <w:pPr>
        <w:spacing w:line="480" w:lineRule="auto"/>
        <w:ind w:firstLine="720"/>
        <w:jc w:val="both"/>
        <w:rPr>
          <w:rFonts w:ascii="Times New Roman" w:hAnsi="Times New Roman" w:cs="Times New Roman"/>
        </w:rPr>
      </w:pPr>
      <w:r>
        <w:rPr>
          <w:rFonts w:ascii="Times New Roman" w:hAnsi="Times New Roman" w:cs="Times New Roman"/>
        </w:rPr>
        <w:t xml:space="preserve">As shown above, </w:t>
      </w:r>
      <w:r w:rsidR="0013622C">
        <w:rPr>
          <w:rFonts w:ascii="Times New Roman" w:hAnsi="Times New Roman" w:cs="Times New Roman"/>
        </w:rPr>
        <w:t xml:space="preserve">in terms of demographics, </w:t>
      </w:r>
      <w:r w:rsidR="00B264B5" w:rsidRPr="00C57C51">
        <w:rPr>
          <w:rFonts w:ascii="Times New Roman" w:hAnsi="Times New Roman" w:cs="Times New Roman"/>
        </w:rPr>
        <w:t>a hundred employees re</w:t>
      </w:r>
      <w:r w:rsidR="006F21F8" w:rsidRPr="00C57C51">
        <w:rPr>
          <w:rFonts w:ascii="Times New Roman" w:hAnsi="Times New Roman" w:cs="Times New Roman"/>
        </w:rPr>
        <w:t>sponded to the questionnaire,</w:t>
      </w:r>
      <w:r>
        <w:rPr>
          <w:rFonts w:ascii="Times New Roman" w:hAnsi="Times New Roman" w:cs="Times New Roman"/>
        </w:rPr>
        <w:t xml:space="preserve"> where</w:t>
      </w:r>
      <w:r w:rsidR="006F21F8" w:rsidRPr="00C57C51">
        <w:rPr>
          <w:rFonts w:ascii="Times New Roman" w:hAnsi="Times New Roman" w:cs="Times New Roman"/>
        </w:rPr>
        <w:t xml:space="preserve"> 92 </w:t>
      </w:r>
      <w:r w:rsidR="00E06709">
        <w:rPr>
          <w:rFonts w:ascii="Times New Roman" w:hAnsi="Times New Roman" w:cs="Times New Roman"/>
        </w:rPr>
        <w:t>of them were men and only eight</w:t>
      </w:r>
      <w:r w:rsidR="00D97589">
        <w:rPr>
          <w:rFonts w:ascii="Times New Roman" w:hAnsi="Times New Roman" w:cs="Times New Roman"/>
        </w:rPr>
        <w:t xml:space="preserve"> were women. The respondents’ ages</w:t>
      </w:r>
      <w:r w:rsidR="00B264B5" w:rsidRPr="00C57C51">
        <w:rPr>
          <w:rFonts w:ascii="Times New Roman" w:hAnsi="Times New Roman" w:cs="Times New Roman"/>
        </w:rPr>
        <w:t xml:space="preserve"> ranged between twenty and sixty ye</w:t>
      </w:r>
      <w:r w:rsidR="00D97589">
        <w:rPr>
          <w:rFonts w:ascii="Times New Roman" w:hAnsi="Times New Roman" w:cs="Times New Roman"/>
        </w:rPr>
        <w:t>ars</w:t>
      </w:r>
      <w:r w:rsidR="00ED37E4">
        <w:rPr>
          <w:rFonts w:ascii="Times New Roman" w:hAnsi="Times New Roman" w:cs="Times New Roman"/>
        </w:rPr>
        <w:t xml:space="preserve"> old.</w:t>
      </w:r>
    </w:p>
    <w:p w14:paraId="6519523B" w14:textId="182261CD" w:rsidR="00D97589" w:rsidRDefault="0013622C" w:rsidP="00D97589">
      <w:pPr>
        <w:spacing w:line="480" w:lineRule="auto"/>
        <w:ind w:firstLine="720"/>
        <w:jc w:val="both"/>
        <w:rPr>
          <w:rFonts w:ascii="Times New Roman" w:hAnsi="Times New Roman" w:cs="Times New Roman"/>
        </w:rPr>
      </w:pPr>
      <w:r>
        <w:rPr>
          <w:rFonts w:ascii="Times New Roman" w:hAnsi="Times New Roman" w:cs="Times New Roman"/>
        </w:rPr>
        <w:t xml:space="preserve">When it comes to educational level, </w:t>
      </w:r>
      <w:r w:rsidR="00D97589">
        <w:rPr>
          <w:rFonts w:ascii="Times New Roman" w:hAnsi="Times New Roman" w:cs="Times New Roman"/>
        </w:rPr>
        <w:t xml:space="preserve">40% of the respondents have pursued intermediate education, while 18% have only reached primary education; the rest have pursued secondary education and above, all of which make up less than 50%. These employees’ employment years within the public sector varied between 1 year (fresh entrance) and 42 years (almost retirement). </w:t>
      </w:r>
    </w:p>
    <w:p w14:paraId="510955B7" w14:textId="72402C7A" w:rsidR="0013622C" w:rsidRDefault="00B264B5" w:rsidP="0013622C">
      <w:pPr>
        <w:spacing w:line="480" w:lineRule="auto"/>
        <w:ind w:firstLine="720"/>
        <w:jc w:val="both"/>
        <w:rPr>
          <w:rFonts w:ascii="Times New Roman" w:hAnsi="Times New Roman" w:cs="Times New Roman"/>
        </w:rPr>
      </w:pPr>
      <w:r w:rsidRPr="00C57C51">
        <w:rPr>
          <w:rFonts w:ascii="Times New Roman" w:hAnsi="Times New Roman" w:cs="Times New Roman"/>
        </w:rPr>
        <w:t xml:space="preserve">As for the type of work contract, the largest percentage </w:t>
      </w:r>
      <w:r w:rsidR="0013622C">
        <w:rPr>
          <w:rFonts w:ascii="Times New Roman" w:hAnsi="Times New Roman" w:cs="Times New Roman"/>
        </w:rPr>
        <w:t>goes to</w:t>
      </w:r>
      <w:r w:rsidRPr="00C57C51">
        <w:rPr>
          <w:rFonts w:ascii="Times New Roman" w:hAnsi="Times New Roman" w:cs="Times New Roman"/>
        </w:rPr>
        <w:t xml:space="preserve"> daily workers</w:t>
      </w:r>
      <w:r w:rsidR="0013622C">
        <w:rPr>
          <w:rFonts w:ascii="Times New Roman" w:hAnsi="Times New Roman" w:cs="Times New Roman"/>
        </w:rPr>
        <w:t xml:space="preserve"> who make up 60%, </w:t>
      </w:r>
      <w:r w:rsidRPr="00C57C51">
        <w:rPr>
          <w:rFonts w:ascii="Times New Roman" w:hAnsi="Times New Roman" w:cs="Times New Roman"/>
        </w:rPr>
        <w:t>followed by the permanent employees</w:t>
      </w:r>
      <w:r w:rsidR="0013622C">
        <w:rPr>
          <w:rFonts w:ascii="Times New Roman" w:hAnsi="Times New Roman" w:cs="Times New Roman"/>
        </w:rPr>
        <w:t xml:space="preserve"> who scored </w:t>
      </w:r>
      <w:r w:rsidR="006F21F8" w:rsidRPr="00C57C51">
        <w:rPr>
          <w:rFonts w:ascii="Times New Roman" w:hAnsi="Times New Roman" w:cs="Times New Roman"/>
        </w:rPr>
        <w:t>37</w:t>
      </w:r>
      <w:r w:rsidR="0013622C">
        <w:rPr>
          <w:rFonts w:ascii="Times New Roman" w:hAnsi="Times New Roman" w:cs="Times New Roman"/>
        </w:rPr>
        <w:t xml:space="preserve">%, while contractors only make up 3% of the total number of respondents. </w:t>
      </w:r>
    </w:p>
    <w:p w14:paraId="53924E23" w14:textId="4A74E46A" w:rsidR="0013622C" w:rsidRDefault="00B264B5" w:rsidP="00ED37E4">
      <w:pPr>
        <w:spacing w:line="480" w:lineRule="auto"/>
        <w:ind w:firstLine="720"/>
        <w:jc w:val="both"/>
        <w:rPr>
          <w:rFonts w:ascii="Times New Roman" w:hAnsi="Times New Roman" w:cs="Times New Roman"/>
        </w:rPr>
      </w:pPr>
      <w:r w:rsidRPr="00C57C51">
        <w:rPr>
          <w:rFonts w:ascii="Times New Roman" w:hAnsi="Times New Roman" w:cs="Times New Roman"/>
        </w:rPr>
        <w:t xml:space="preserve">As for the question whether your salary was sufficient to meet your needs before the economic crisis, </w:t>
      </w:r>
      <w:r w:rsidR="00ED37E4">
        <w:rPr>
          <w:rFonts w:ascii="Times New Roman" w:hAnsi="Times New Roman" w:cs="Times New Roman"/>
        </w:rPr>
        <w:t xml:space="preserve">the survey results showed </w:t>
      </w:r>
      <w:r w:rsidRPr="00C57C51">
        <w:rPr>
          <w:rFonts w:ascii="Times New Roman" w:hAnsi="Times New Roman" w:cs="Times New Roman"/>
        </w:rPr>
        <w:t>that 38</w:t>
      </w:r>
      <w:r w:rsidR="0013622C">
        <w:rPr>
          <w:rFonts w:ascii="Times New Roman" w:hAnsi="Times New Roman" w:cs="Times New Roman"/>
        </w:rPr>
        <w:t>%</w:t>
      </w:r>
      <w:r w:rsidRPr="00C57C51">
        <w:rPr>
          <w:rFonts w:ascii="Times New Roman" w:hAnsi="Times New Roman" w:cs="Times New Roman"/>
        </w:rPr>
        <w:t xml:space="preserve"> people answered </w:t>
      </w:r>
      <w:r w:rsidR="0013622C">
        <w:rPr>
          <w:rFonts w:ascii="Times New Roman" w:hAnsi="Times New Roman" w:cs="Times New Roman"/>
        </w:rPr>
        <w:t>“yes</w:t>
      </w:r>
      <w:r w:rsidR="005732E1" w:rsidRPr="00C57C51">
        <w:rPr>
          <w:rFonts w:ascii="Times New Roman" w:hAnsi="Times New Roman" w:cs="Times New Roman"/>
        </w:rPr>
        <w:t>”</w:t>
      </w:r>
      <w:r w:rsidR="0013622C">
        <w:rPr>
          <w:rFonts w:ascii="Times New Roman" w:hAnsi="Times New Roman" w:cs="Times New Roman"/>
        </w:rPr>
        <w:t xml:space="preserve">, whereas 62%were not paid enough. This indicates that serious defeat in terms of employee’s satisfaction has already been there before the economic crisis. </w:t>
      </w:r>
      <w:r w:rsidR="0013622C" w:rsidRPr="0013622C">
        <w:rPr>
          <w:rFonts w:ascii="Times New Roman" w:hAnsi="Times New Roman" w:cs="Times New Roman"/>
        </w:rPr>
        <w:t>Emotional, financial and psych</w:t>
      </w:r>
      <w:r w:rsidR="0013622C">
        <w:rPr>
          <w:rFonts w:ascii="Times New Roman" w:hAnsi="Times New Roman" w:cs="Times New Roman"/>
        </w:rPr>
        <w:t>ological damage may occur when employees are not getting fair wages. There is no doubt that the economic crisis has affected all employees’’ purchasing power, which was validated through the survey with a 100% score, but the magnitude is definitely more intensified when it comes to employees who have been already suffering with unfair wages</w:t>
      </w:r>
      <w:r w:rsidR="00ED37E4">
        <w:rPr>
          <w:rFonts w:ascii="Times New Roman" w:hAnsi="Times New Roman" w:cs="Times New Roman"/>
        </w:rPr>
        <w:t xml:space="preserve"> before the crisis</w:t>
      </w:r>
      <w:r w:rsidR="0013622C">
        <w:rPr>
          <w:rFonts w:ascii="Times New Roman" w:hAnsi="Times New Roman" w:cs="Times New Roman"/>
        </w:rPr>
        <w:t xml:space="preserve">. </w:t>
      </w:r>
    </w:p>
    <w:p w14:paraId="5ADB0A50" w14:textId="35FD6F29" w:rsidR="00355733" w:rsidRDefault="0013622C" w:rsidP="0013622C">
      <w:pPr>
        <w:spacing w:line="480" w:lineRule="auto"/>
        <w:ind w:firstLine="720"/>
        <w:jc w:val="both"/>
        <w:rPr>
          <w:rFonts w:ascii="Times New Roman" w:hAnsi="Times New Roman" w:cs="Times New Roman"/>
        </w:rPr>
      </w:pPr>
      <w:r>
        <w:rPr>
          <w:rFonts w:ascii="Times New Roman" w:hAnsi="Times New Roman" w:cs="Times New Roman"/>
        </w:rPr>
        <w:t>W</w:t>
      </w:r>
      <w:r w:rsidR="00ED37E4">
        <w:rPr>
          <w:rFonts w:ascii="Times New Roman" w:hAnsi="Times New Roman" w:cs="Times New Roman"/>
        </w:rPr>
        <w:t xml:space="preserve">hen it comes to performance and job duties, 48% of employees answered that they are still doing their job with the same duties and at the same pace as before the crisis, while the majority (52%) answered that they aren’t anymore and that their overall performance had decreased over time. According to </w:t>
      </w:r>
      <w:r w:rsidR="00355733">
        <w:rPr>
          <w:rFonts w:ascii="Times New Roman" w:hAnsi="Times New Roman" w:cs="Times New Roman"/>
        </w:rPr>
        <w:t>J</w:t>
      </w:r>
      <w:r w:rsidR="00A35B25">
        <w:rPr>
          <w:rFonts w:ascii="Times New Roman" w:hAnsi="Times New Roman" w:cs="Times New Roman"/>
        </w:rPr>
        <w:t>ohn</w:t>
      </w:r>
      <w:r w:rsidR="00355733">
        <w:rPr>
          <w:rFonts w:ascii="Times New Roman" w:hAnsi="Times New Roman" w:cs="Times New Roman"/>
        </w:rPr>
        <w:t xml:space="preserve"> P. </w:t>
      </w:r>
      <w:r w:rsidR="00ED37E4">
        <w:rPr>
          <w:rFonts w:ascii="Times New Roman" w:hAnsi="Times New Roman" w:cs="Times New Roman"/>
        </w:rPr>
        <w:t>C</w:t>
      </w:r>
      <w:r w:rsidR="00355733">
        <w:rPr>
          <w:rFonts w:ascii="Times New Roman" w:hAnsi="Times New Roman" w:cs="Times New Roman"/>
        </w:rPr>
        <w:t>ampbell</w:t>
      </w:r>
      <w:r w:rsidR="00ED37E4" w:rsidRPr="007F5BAA">
        <w:rPr>
          <w:rFonts w:ascii="Times New Roman" w:hAnsi="Times New Roman" w:cs="Times New Roman"/>
        </w:rPr>
        <w:t xml:space="preserve">, </w:t>
      </w:r>
      <w:r w:rsidR="00355733" w:rsidRPr="007F5BAA">
        <w:rPr>
          <w:rFonts w:ascii="Times New Roman" w:hAnsi="Times New Roman" w:cs="Times New Roman"/>
        </w:rPr>
        <w:t>i</w:t>
      </w:r>
      <w:r w:rsidR="00ED37E4" w:rsidRPr="007F5BAA">
        <w:rPr>
          <w:rFonts w:ascii="Times New Roman" w:hAnsi="Times New Roman" w:cs="Times New Roman"/>
        </w:rPr>
        <w:t xml:space="preserve">ndividual differences on performance </w:t>
      </w:r>
      <w:r w:rsidR="00ED37E4" w:rsidRPr="007F5BAA">
        <w:rPr>
          <w:rFonts w:ascii="Times New Roman" w:hAnsi="Times New Roman" w:cs="Times New Roman"/>
        </w:rPr>
        <w:lastRenderedPageBreak/>
        <w:t>are a function of three main determinants: declarative knowledge, procedural knowledge and skill, and motivation.</w:t>
      </w:r>
      <w:r w:rsidR="000910BE">
        <w:rPr>
          <w:rFonts w:ascii="Times New Roman" w:hAnsi="Times New Roman" w:cs="Times New Roman"/>
        </w:rPr>
        <w:t xml:space="preserve"> </w:t>
      </w:r>
      <w:r w:rsidR="00355733">
        <w:rPr>
          <w:rFonts w:ascii="Times New Roman" w:hAnsi="Times New Roman" w:cs="Times New Roman"/>
        </w:rPr>
        <w:t xml:space="preserve">(Campbell, 1990). </w:t>
      </w:r>
    </w:p>
    <w:p w14:paraId="529553B0" w14:textId="77777777" w:rsidR="00880C31" w:rsidRDefault="000910BE" w:rsidP="00880C31">
      <w:pPr>
        <w:spacing w:line="480" w:lineRule="auto"/>
        <w:ind w:firstLine="720"/>
        <w:jc w:val="both"/>
        <w:rPr>
          <w:rFonts w:ascii="Times New Roman" w:hAnsi="Times New Roman" w:cs="Times New Roman"/>
        </w:rPr>
      </w:pPr>
      <w:r>
        <w:rPr>
          <w:rFonts w:ascii="Times New Roman" w:hAnsi="Times New Roman" w:cs="Times New Roman"/>
        </w:rPr>
        <w:t xml:space="preserve">By looking at the given situation, we can clearly deduce that neither </w:t>
      </w:r>
      <w:r w:rsidR="00880C31">
        <w:rPr>
          <w:rFonts w:ascii="Times New Roman" w:hAnsi="Times New Roman" w:cs="Times New Roman"/>
        </w:rPr>
        <w:t>“</w:t>
      </w:r>
      <w:r>
        <w:rPr>
          <w:rFonts w:ascii="Times New Roman" w:hAnsi="Times New Roman" w:cs="Times New Roman"/>
        </w:rPr>
        <w:t>declarative</w:t>
      </w:r>
      <w:r w:rsidR="00880C31">
        <w:rPr>
          <w:rFonts w:ascii="Times New Roman" w:hAnsi="Times New Roman" w:cs="Times New Roman"/>
        </w:rPr>
        <w:t xml:space="preserve"> knowledge”</w:t>
      </w:r>
      <w:r>
        <w:rPr>
          <w:rFonts w:ascii="Times New Roman" w:hAnsi="Times New Roman" w:cs="Times New Roman"/>
        </w:rPr>
        <w:t xml:space="preserve"> </w:t>
      </w:r>
      <w:r w:rsidR="00880C31">
        <w:rPr>
          <w:rFonts w:ascii="Times New Roman" w:hAnsi="Times New Roman" w:cs="Times New Roman"/>
        </w:rPr>
        <w:t>nor</w:t>
      </w:r>
      <w:r>
        <w:rPr>
          <w:rFonts w:ascii="Times New Roman" w:hAnsi="Times New Roman" w:cs="Times New Roman"/>
        </w:rPr>
        <w:t xml:space="preserve"> </w:t>
      </w:r>
      <w:r w:rsidR="00880C31">
        <w:rPr>
          <w:rFonts w:ascii="Times New Roman" w:hAnsi="Times New Roman" w:cs="Times New Roman"/>
        </w:rPr>
        <w:t>“</w:t>
      </w:r>
      <w:r>
        <w:rPr>
          <w:rFonts w:ascii="Times New Roman" w:hAnsi="Times New Roman" w:cs="Times New Roman"/>
        </w:rPr>
        <w:t>procedural knowledge</w:t>
      </w:r>
      <w:r w:rsidR="00880C31">
        <w:rPr>
          <w:rFonts w:ascii="Times New Roman" w:hAnsi="Times New Roman" w:cs="Times New Roman"/>
        </w:rPr>
        <w:t>”</w:t>
      </w:r>
      <w:r>
        <w:rPr>
          <w:rFonts w:ascii="Times New Roman" w:hAnsi="Times New Roman" w:cs="Times New Roman"/>
        </w:rPr>
        <w:t xml:space="preserve"> w</w:t>
      </w:r>
      <w:r w:rsidR="00880C31">
        <w:rPr>
          <w:rFonts w:ascii="Times New Roman" w:hAnsi="Times New Roman" w:cs="Times New Roman"/>
        </w:rPr>
        <w:t>ere the factors affecting employee</w:t>
      </w:r>
      <w:r>
        <w:rPr>
          <w:rFonts w:ascii="Times New Roman" w:hAnsi="Times New Roman" w:cs="Times New Roman"/>
        </w:rPr>
        <w:t xml:space="preserve">s’ performance, because these same employees were already doing the very same tasks just a few months ago, but now they aren’t anymore – at least not with the same pace – which indicates that lack of “motivation” is the key element in this equation. </w:t>
      </w:r>
    </w:p>
    <w:p w14:paraId="2A0C84B0" w14:textId="77777777" w:rsidR="00880C31" w:rsidRDefault="00B264B5" w:rsidP="00880C31">
      <w:pPr>
        <w:spacing w:line="480" w:lineRule="auto"/>
        <w:ind w:firstLine="720"/>
        <w:jc w:val="both"/>
        <w:rPr>
          <w:rFonts w:ascii="Times New Roman" w:hAnsi="Times New Roman" w:cs="Times New Roman"/>
        </w:rPr>
      </w:pPr>
      <w:r w:rsidRPr="00C57C51">
        <w:rPr>
          <w:rFonts w:ascii="Times New Roman" w:hAnsi="Times New Roman" w:cs="Times New Roman"/>
        </w:rPr>
        <w:t xml:space="preserve">When we asked what the employee thought about leaving his job and looking for an alternative </w:t>
      </w:r>
      <w:r w:rsidR="00880C31">
        <w:rPr>
          <w:rFonts w:ascii="Times New Roman" w:hAnsi="Times New Roman" w:cs="Times New Roman"/>
        </w:rPr>
        <w:t xml:space="preserve">job </w:t>
      </w:r>
      <w:r w:rsidRPr="00C57C51">
        <w:rPr>
          <w:rFonts w:ascii="Times New Roman" w:hAnsi="Times New Roman" w:cs="Times New Roman"/>
        </w:rPr>
        <w:t xml:space="preserve">after the economic crisis, the answers were </w:t>
      </w:r>
      <w:r w:rsidR="00880C31">
        <w:rPr>
          <w:rFonts w:ascii="Times New Roman" w:hAnsi="Times New Roman" w:cs="Times New Roman"/>
        </w:rPr>
        <w:t xml:space="preserve">quite alarming with 56% answering yes, and 44% not willing to leave. This indication puts the municipality, and the whole public sector, at a very critical point of sudden staff turnover; experienced staff whom the institution has invested immensely in them are planning to shift careers due to the lack of trust in the system they have been part of for a very long time. </w:t>
      </w:r>
    </w:p>
    <w:p w14:paraId="18191574" w14:textId="38B98D98" w:rsidR="00B264B5" w:rsidRDefault="00880C31" w:rsidP="00880C31">
      <w:pPr>
        <w:spacing w:line="480" w:lineRule="auto"/>
        <w:ind w:firstLine="720"/>
        <w:jc w:val="both"/>
        <w:rPr>
          <w:rFonts w:ascii="Times New Roman" w:hAnsi="Times New Roman" w:cs="Times New Roman"/>
        </w:rPr>
      </w:pPr>
      <w:r>
        <w:rPr>
          <w:rFonts w:ascii="Times New Roman" w:hAnsi="Times New Roman" w:cs="Times New Roman"/>
        </w:rPr>
        <w:t>The survey also showed that 95%</w:t>
      </w:r>
      <w:r w:rsidR="00B264B5" w:rsidRPr="00C57C51">
        <w:rPr>
          <w:rFonts w:ascii="Times New Roman" w:hAnsi="Times New Roman" w:cs="Times New Roman"/>
        </w:rPr>
        <w:t xml:space="preserve"> of employee</w:t>
      </w:r>
      <w:r>
        <w:rPr>
          <w:rFonts w:ascii="Times New Roman" w:hAnsi="Times New Roman" w:cs="Times New Roman"/>
        </w:rPr>
        <w:t>s are looking for part-time jobs</w:t>
      </w:r>
      <w:r w:rsidR="00B264B5" w:rsidRPr="00C57C51">
        <w:rPr>
          <w:rFonts w:ascii="Times New Roman" w:hAnsi="Times New Roman" w:cs="Times New Roman"/>
        </w:rPr>
        <w:t>, which is a very high percentage</w:t>
      </w:r>
      <w:r w:rsidR="00B72E74">
        <w:rPr>
          <w:rFonts w:ascii="Times New Roman" w:hAnsi="Times New Roman" w:cs="Times New Roman"/>
        </w:rPr>
        <w:t xml:space="preserve"> but quite expected</w:t>
      </w:r>
      <w:r w:rsidR="00B264B5" w:rsidRPr="00C57C51">
        <w:rPr>
          <w:rFonts w:ascii="Times New Roman" w:hAnsi="Times New Roman" w:cs="Times New Roman"/>
        </w:rPr>
        <w:t xml:space="preserve"> due to the economic crisis th</w:t>
      </w:r>
      <w:r>
        <w:rPr>
          <w:rFonts w:ascii="Times New Roman" w:hAnsi="Times New Roman" w:cs="Times New Roman"/>
        </w:rPr>
        <w:t>a</w:t>
      </w:r>
      <w:r w:rsidR="00B72E74">
        <w:rPr>
          <w:rFonts w:ascii="Times New Roman" w:hAnsi="Times New Roman" w:cs="Times New Roman"/>
        </w:rPr>
        <w:t xml:space="preserve">t the country is going through. This </w:t>
      </w:r>
      <w:r>
        <w:rPr>
          <w:rFonts w:ascii="Times New Roman" w:hAnsi="Times New Roman" w:cs="Times New Roman"/>
        </w:rPr>
        <w:t xml:space="preserve">points out that job performance is expected to decrease once these employees start with another job, hence affecting the overall quality of the work. </w:t>
      </w:r>
    </w:p>
    <w:p w14:paraId="55A98B9D" w14:textId="3BBB9AFE" w:rsidR="00B72E74" w:rsidRDefault="00880C31" w:rsidP="00B72E74">
      <w:pPr>
        <w:spacing w:line="480" w:lineRule="auto"/>
        <w:ind w:firstLine="720"/>
        <w:jc w:val="both"/>
        <w:rPr>
          <w:rFonts w:ascii="Times New Roman" w:hAnsi="Times New Roman" w:cs="Times New Roman"/>
        </w:rPr>
      </w:pPr>
      <w:r>
        <w:rPr>
          <w:rFonts w:ascii="Times New Roman" w:hAnsi="Times New Roman" w:cs="Times New Roman"/>
        </w:rPr>
        <w:t>When it comes to personal interaction and work relationships, almost similar percentages (52% versus 48%) were recorded when answering the question “</w:t>
      </w:r>
      <w:r w:rsidR="00685509" w:rsidRPr="00685509">
        <w:rPr>
          <w:rFonts w:ascii="Times New Roman" w:hAnsi="Times New Roman" w:cs="Times New Roman"/>
        </w:rPr>
        <w:t>do you still feel a teamwork spirit when working with your colleagues?</w:t>
      </w:r>
      <w:r w:rsidR="00685509">
        <w:rPr>
          <w:rFonts w:ascii="Times New Roman" w:hAnsi="Times New Roman" w:cs="Times New Roman"/>
        </w:rPr>
        <w:t>”. However, 75%</w:t>
      </w:r>
      <w:r w:rsidR="00685509" w:rsidRPr="00C57C51">
        <w:rPr>
          <w:rFonts w:ascii="Times New Roman" w:hAnsi="Times New Roman" w:cs="Times New Roman"/>
        </w:rPr>
        <w:t xml:space="preserve"> of employees no longer feel the same enthusiasm when dealing with customers compared to the economic crisis.</w:t>
      </w:r>
      <w:r w:rsidR="00B72E74">
        <w:rPr>
          <w:rFonts w:ascii="Times New Roman" w:hAnsi="Times New Roman" w:cs="Times New Roman"/>
        </w:rPr>
        <w:t xml:space="preserve"> Consequently, this will certainly affect the image of the institution among Lebanese citizens, which is already part of a sector usually criticized in this aspect. </w:t>
      </w:r>
    </w:p>
    <w:p w14:paraId="6F00F09A" w14:textId="5D6EA7CA" w:rsidR="0083438B" w:rsidRDefault="00B72E74" w:rsidP="004921AF">
      <w:pPr>
        <w:spacing w:line="480" w:lineRule="auto"/>
        <w:ind w:firstLine="720"/>
        <w:jc w:val="both"/>
        <w:rPr>
          <w:rFonts w:ascii="Times New Roman" w:hAnsi="Times New Roman" w:cs="Times New Roman"/>
        </w:rPr>
      </w:pPr>
      <w:r>
        <w:rPr>
          <w:rFonts w:ascii="Times New Roman" w:hAnsi="Times New Roman" w:cs="Times New Roman"/>
        </w:rPr>
        <w:t xml:space="preserve">As for any possible </w:t>
      </w:r>
      <w:r w:rsidR="00B372A2">
        <w:rPr>
          <w:rFonts w:ascii="Times New Roman" w:hAnsi="Times New Roman" w:cs="Times New Roman"/>
        </w:rPr>
        <w:t xml:space="preserve">HRM </w:t>
      </w:r>
      <w:r>
        <w:rPr>
          <w:rFonts w:ascii="Times New Roman" w:hAnsi="Times New Roman" w:cs="Times New Roman"/>
        </w:rPr>
        <w:t xml:space="preserve">measures </w:t>
      </w:r>
      <w:r w:rsidR="00B372A2">
        <w:rPr>
          <w:rFonts w:ascii="Times New Roman" w:hAnsi="Times New Roman" w:cs="Times New Roman"/>
        </w:rPr>
        <w:t xml:space="preserve">taken by the municipality to mitigate turnover risks and decrease the exacerbated consequences of the crisis, 95% of employees stated the </w:t>
      </w:r>
      <w:r w:rsidR="00B372A2">
        <w:rPr>
          <w:rFonts w:ascii="Times New Roman" w:hAnsi="Times New Roman" w:cs="Times New Roman"/>
        </w:rPr>
        <w:lastRenderedPageBreak/>
        <w:t xml:space="preserve">institution hasn’t taken any measures. In fact, the </w:t>
      </w:r>
      <w:r w:rsidR="004921AF">
        <w:rPr>
          <w:rFonts w:ascii="Times New Roman" w:hAnsi="Times New Roman" w:cs="Times New Roman"/>
        </w:rPr>
        <w:t xml:space="preserve">lack of proactive solutions is leaving all employees in despair, especially that they work in a public institution where such solutions must follow a bureaucratic process. This also explains the high negativity percentage recorded when employees were asked whether they think they can be creative and come up with innovative solutions during this crisis, where 79% answered “no”. </w:t>
      </w:r>
    </w:p>
    <w:p w14:paraId="2489AA5B" w14:textId="77777777" w:rsidR="00815CAB" w:rsidRDefault="004921AF" w:rsidP="004921AF">
      <w:pPr>
        <w:spacing w:line="480" w:lineRule="auto"/>
        <w:ind w:firstLine="720"/>
        <w:jc w:val="both"/>
        <w:rPr>
          <w:rFonts w:ascii="Times New Roman" w:hAnsi="Times New Roman" w:cs="Times New Roman"/>
        </w:rPr>
      </w:pPr>
      <w:r w:rsidRPr="004921AF">
        <w:rPr>
          <w:rFonts w:ascii="Times New Roman" w:hAnsi="Times New Roman" w:cs="Times New Roman"/>
        </w:rPr>
        <w:t xml:space="preserve">Through the SPSS program, some variables from the survey were correlated and tested to figure out the level of correlation (linkage) between them. Positive correlation is obtained when the significance level is below </w:t>
      </w:r>
      <w:r>
        <w:rPr>
          <w:rFonts w:ascii="Times New Roman" w:hAnsi="Times New Roman" w:cs="Times New Roman"/>
        </w:rPr>
        <w:t>(</w:t>
      </w:r>
      <w:r w:rsidRPr="004921AF">
        <w:rPr>
          <w:rFonts w:ascii="Times New Roman" w:hAnsi="Times New Roman" w:cs="Times New Roman"/>
        </w:rPr>
        <w:t>0.1</w:t>
      </w:r>
      <w:r>
        <w:rPr>
          <w:rFonts w:ascii="Times New Roman" w:hAnsi="Times New Roman" w:cs="Times New Roman"/>
        </w:rPr>
        <w:t>)</w:t>
      </w:r>
      <w:r w:rsidRPr="004921AF">
        <w:rPr>
          <w:rFonts w:ascii="Times New Roman" w:hAnsi="Times New Roman" w:cs="Times New Roman"/>
        </w:rPr>
        <w:t xml:space="preserve">, while the correlation is considered negative when the significance rate is above </w:t>
      </w:r>
      <w:r>
        <w:rPr>
          <w:rFonts w:ascii="Times New Roman" w:hAnsi="Times New Roman" w:cs="Times New Roman"/>
        </w:rPr>
        <w:t>(</w:t>
      </w:r>
      <w:r w:rsidRPr="004921AF">
        <w:rPr>
          <w:rFonts w:ascii="Times New Roman" w:hAnsi="Times New Roman" w:cs="Times New Roman"/>
        </w:rPr>
        <w:t>0.1</w:t>
      </w:r>
      <w:r>
        <w:rPr>
          <w:rFonts w:ascii="Times New Roman" w:hAnsi="Times New Roman" w:cs="Times New Roman"/>
        </w:rPr>
        <w:t>)</w:t>
      </w:r>
      <w:r w:rsidRPr="004921AF">
        <w:rPr>
          <w:rFonts w:ascii="Times New Roman" w:hAnsi="Times New Roman" w:cs="Times New Roman"/>
        </w:rPr>
        <w:t xml:space="preserve">. </w:t>
      </w:r>
    </w:p>
    <w:p w14:paraId="7927D695" w14:textId="64C74D76" w:rsidR="003847BB" w:rsidRDefault="004921AF" w:rsidP="004921AF">
      <w:pPr>
        <w:spacing w:line="480" w:lineRule="auto"/>
        <w:ind w:firstLine="720"/>
        <w:jc w:val="both"/>
        <w:rPr>
          <w:rFonts w:ascii="Times New Roman" w:hAnsi="Times New Roman" w:cs="Times New Roman"/>
        </w:rPr>
      </w:pPr>
      <w:r>
        <w:rPr>
          <w:rFonts w:ascii="Times New Roman" w:hAnsi="Times New Roman" w:cs="Times New Roman"/>
        </w:rPr>
        <w:t>Table 20</w:t>
      </w:r>
      <w:r w:rsidRPr="004921AF">
        <w:rPr>
          <w:rFonts w:ascii="Times New Roman" w:hAnsi="Times New Roman" w:cs="Times New Roman"/>
        </w:rPr>
        <w:t xml:space="preserve"> shows that there is a significant relationship between the procedures taken by the municipality and the employee creativity and innovation within the economic situation. This can be linked to the theory presented in </w:t>
      </w:r>
      <w:r w:rsidR="00815CAB">
        <w:rPr>
          <w:rFonts w:ascii="Times New Roman" w:hAnsi="Times New Roman" w:cs="Times New Roman"/>
        </w:rPr>
        <w:t>(</w:t>
      </w:r>
      <w:r>
        <w:rPr>
          <w:rFonts w:ascii="Times New Roman" w:hAnsi="Times New Roman" w:cs="Times New Roman"/>
        </w:rPr>
        <w:t xml:space="preserve">Chapter 2 </w:t>
      </w:r>
      <w:r w:rsidR="00815CAB">
        <w:rPr>
          <w:rFonts w:ascii="Times New Roman" w:hAnsi="Times New Roman" w:cs="Times New Roman"/>
        </w:rPr>
        <w:t xml:space="preserve">- </w:t>
      </w:r>
      <w:r w:rsidR="00815CAB" w:rsidRPr="00815CAB">
        <w:rPr>
          <w:rFonts w:ascii="Times New Roman" w:hAnsi="Times New Roman" w:cs="Times New Roman"/>
        </w:rPr>
        <w:t>HRM Role During Economic Recessions</w:t>
      </w:r>
      <w:r w:rsidR="00815CAB">
        <w:rPr>
          <w:rFonts w:ascii="Times New Roman" w:hAnsi="Times New Roman" w:cs="Times New Roman"/>
        </w:rPr>
        <w:t>)</w:t>
      </w:r>
      <w:r w:rsidR="00815CAB" w:rsidRPr="00815CAB">
        <w:rPr>
          <w:rFonts w:ascii="Times New Roman" w:hAnsi="Times New Roman" w:cs="Times New Roman"/>
        </w:rPr>
        <w:t xml:space="preserve"> </w:t>
      </w:r>
      <w:r w:rsidRPr="004921AF">
        <w:rPr>
          <w:rFonts w:ascii="Times New Roman" w:hAnsi="Times New Roman" w:cs="Times New Roman"/>
        </w:rPr>
        <w:t>by Mayhew that during any economic recession, human resource management is entitled to work on several aspects/areas to ensure risk mitigation and maximizing productivity, as well as maintaining, retaining and motivating employees.</w:t>
      </w:r>
    </w:p>
    <w:p w14:paraId="5F193306" w14:textId="77D14BF8" w:rsidR="004921AF" w:rsidRDefault="003847BB" w:rsidP="003847BB">
      <w:pPr>
        <w:rPr>
          <w:rFonts w:ascii="Times New Roman" w:hAnsi="Times New Roman" w:cs="Times New Roman"/>
        </w:rPr>
      </w:pPr>
      <w:r>
        <w:rPr>
          <w:rFonts w:ascii="Times New Roman" w:hAnsi="Times New Roman" w:cs="Times New Roman"/>
        </w:rPr>
        <w:br w:type="page"/>
      </w:r>
    </w:p>
    <w:p w14:paraId="55E80B33" w14:textId="6778CE5C" w:rsidR="00996564" w:rsidRPr="00C57C51" w:rsidRDefault="006E5CD2" w:rsidP="00301B87">
      <w:pPr>
        <w:pStyle w:val="Heading1"/>
        <w:numPr>
          <w:ilvl w:val="1"/>
          <w:numId w:val="4"/>
        </w:numPr>
        <w:spacing w:line="480" w:lineRule="auto"/>
        <w:rPr>
          <w:b/>
          <w:bCs/>
          <w:sz w:val="24"/>
          <w:szCs w:val="24"/>
        </w:rPr>
      </w:pPr>
      <w:bookmarkStart w:id="72" w:name="_Toc72017573"/>
      <w:r w:rsidRPr="00C57C51">
        <w:rPr>
          <w:b/>
          <w:bCs/>
          <w:sz w:val="24"/>
          <w:szCs w:val="24"/>
        </w:rPr>
        <w:lastRenderedPageBreak/>
        <w:t>Summary of Findings and Analysis</w:t>
      </w:r>
      <w:bookmarkEnd w:id="72"/>
    </w:p>
    <w:p w14:paraId="3AE87CEB" w14:textId="37178EFF" w:rsidR="006C068E" w:rsidRDefault="006C068E" w:rsidP="006C068E">
      <w:pPr>
        <w:spacing w:line="480" w:lineRule="auto"/>
        <w:ind w:firstLine="720"/>
        <w:jc w:val="both"/>
        <w:rPr>
          <w:rFonts w:ascii="Times New Roman" w:hAnsi="Times New Roman" w:cs="Times New Roman"/>
        </w:rPr>
      </w:pPr>
      <w:r>
        <w:rPr>
          <w:rFonts w:ascii="Times New Roman" w:hAnsi="Times New Roman" w:cs="Times New Roman"/>
        </w:rPr>
        <w:t xml:space="preserve">Results from this study show that the economic crisis has direct, tremendous and alarming impact on the public sector employees’ performance, loyalty and satisfaction. The majority of Baalback municipality employees are no longer interested in the jobs they occupy, as the unprecedented economic downfall turned their lives upside down with little to no hope of going back to where it was. Their purchasing power have lost 90% of its value which made them now considered among the “unprivileged” social class. </w:t>
      </w:r>
    </w:p>
    <w:p w14:paraId="14B45ED8" w14:textId="77777777" w:rsidR="00D90E4F" w:rsidRDefault="006C068E" w:rsidP="00AE5511">
      <w:pPr>
        <w:spacing w:line="480" w:lineRule="auto"/>
        <w:ind w:firstLine="720"/>
        <w:jc w:val="both"/>
        <w:rPr>
          <w:rFonts w:ascii="Times New Roman" w:hAnsi="Times New Roman" w:cs="Times New Roman"/>
        </w:rPr>
      </w:pPr>
      <w:r>
        <w:rPr>
          <w:rFonts w:ascii="Times New Roman" w:hAnsi="Times New Roman" w:cs="Times New Roman"/>
        </w:rPr>
        <w:t xml:space="preserve">When it comes to their performance, these employees have lost their </w:t>
      </w:r>
      <w:r w:rsidR="00AE5511">
        <w:rPr>
          <w:rFonts w:ascii="Times New Roman" w:hAnsi="Times New Roman" w:cs="Times New Roman"/>
        </w:rPr>
        <w:t xml:space="preserve">enthusiasm to perform their daily tasks and many of them do not feel any sense of belonging to the institution they are in anymore. Most of them are looking for part time jobs, if not full-time jobs and are considering leaving the job they are in. </w:t>
      </w:r>
    </w:p>
    <w:p w14:paraId="4EC07C59" w14:textId="279E35F3" w:rsidR="00F23F5B" w:rsidRPr="001244AF" w:rsidRDefault="00D90E4F" w:rsidP="00AE5511">
      <w:pPr>
        <w:spacing w:line="480" w:lineRule="auto"/>
        <w:ind w:firstLine="720"/>
        <w:jc w:val="both"/>
        <w:rPr>
          <w:rFonts w:ascii="Times New Roman" w:hAnsi="Times New Roman" w:cs="Times New Roman"/>
        </w:rPr>
      </w:pPr>
      <w:r>
        <w:rPr>
          <w:rFonts w:ascii="Times New Roman" w:hAnsi="Times New Roman" w:cs="Times New Roman"/>
        </w:rPr>
        <w:t xml:space="preserve">The lack of institutional human resources recovery plans or crisis management plans escalates the intensity of the crisis and pushes the employees further away from looking for any solutions. </w:t>
      </w:r>
      <w:r w:rsidR="00F23F5B" w:rsidRPr="001244AF">
        <w:rPr>
          <w:rFonts w:ascii="Times New Roman" w:hAnsi="Times New Roman" w:cs="Times New Roman"/>
        </w:rPr>
        <w:br w:type="page"/>
      </w:r>
    </w:p>
    <w:p w14:paraId="7A317815" w14:textId="36A81C3E" w:rsidR="00F23F5B" w:rsidRPr="00105F0F" w:rsidRDefault="00F23F5B" w:rsidP="00105F0F">
      <w:pPr>
        <w:pStyle w:val="Heading1"/>
        <w:spacing w:line="480" w:lineRule="auto"/>
        <w:ind w:left="360"/>
        <w:jc w:val="center"/>
        <w:rPr>
          <w:b/>
          <w:bCs/>
          <w:sz w:val="28"/>
          <w:szCs w:val="28"/>
        </w:rPr>
      </w:pPr>
      <w:bookmarkStart w:id="73" w:name="_Toc72017574"/>
      <w:r w:rsidRPr="006647B5">
        <w:rPr>
          <w:b/>
          <w:bCs/>
          <w:sz w:val="28"/>
          <w:szCs w:val="28"/>
        </w:rPr>
        <w:lastRenderedPageBreak/>
        <w:t xml:space="preserve">CHAPTER 5: </w:t>
      </w:r>
      <w:r w:rsidRPr="005F4130">
        <w:rPr>
          <w:b/>
          <w:bCs/>
          <w:sz w:val="28"/>
          <w:szCs w:val="28"/>
        </w:rPr>
        <w:t>CONCLUSION</w:t>
      </w:r>
      <w:r w:rsidR="006647B5" w:rsidRPr="005F4130">
        <w:rPr>
          <w:b/>
          <w:bCs/>
          <w:sz w:val="28"/>
          <w:szCs w:val="28"/>
        </w:rPr>
        <w:t xml:space="preserve">, </w:t>
      </w:r>
      <w:r w:rsidR="006647B5">
        <w:rPr>
          <w:b/>
          <w:bCs/>
          <w:sz w:val="28"/>
          <w:szCs w:val="28"/>
        </w:rPr>
        <w:t xml:space="preserve">LIMITATIONS, AND </w:t>
      </w:r>
      <w:r w:rsidRPr="006647B5">
        <w:rPr>
          <w:b/>
          <w:bCs/>
          <w:sz w:val="28"/>
          <w:szCs w:val="28"/>
        </w:rPr>
        <w:t>RECOMMENDATIONS</w:t>
      </w:r>
      <w:bookmarkEnd w:id="73"/>
    </w:p>
    <w:p w14:paraId="7DB7296F" w14:textId="172E0E43" w:rsidR="00F23F5B" w:rsidRPr="006647B5" w:rsidRDefault="00F23F5B" w:rsidP="008F4DD1">
      <w:pPr>
        <w:pStyle w:val="Heading1"/>
        <w:numPr>
          <w:ilvl w:val="1"/>
          <w:numId w:val="5"/>
        </w:numPr>
        <w:spacing w:line="480" w:lineRule="auto"/>
        <w:rPr>
          <w:b/>
          <w:bCs/>
          <w:sz w:val="24"/>
          <w:szCs w:val="24"/>
        </w:rPr>
      </w:pPr>
      <w:bookmarkStart w:id="74" w:name="_Toc72017575"/>
      <w:r w:rsidRPr="006647B5">
        <w:rPr>
          <w:b/>
          <w:bCs/>
          <w:sz w:val="24"/>
          <w:szCs w:val="24"/>
        </w:rPr>
        <w:t>Conclusion</w:t>
      </w:r>
      <w:bookmarkEnd w:id="74"/>
      <w:r w:rsidRPr="006647B5">
        <w:rPr>
          <w:b/>
          <w:bCs/>
          <w:sz w:val="24"/>
          <w:szCs w:val="24"/>
        </w:rPr>
        <w:t xml:space="preserve"> </w:t>
      </w:r>
    </w:p>
    <w:p w14:paraId="6EDBA228" w14:textId="77777777" w:rsidR="00D90E4F" w:rsidRDefault="00DA43D3" w:rsidP="00D90E4F">
      <w:pPr>
        <w:spacing w:line="480" w:lineRule="auto"/>
        <w:ind w:firstLine="720"/>
        <w:jc w:val="both"/>
        <w:rPr>
          <w:rFonts w:ascii="Times New Roman" w:hAnsi="Times New Roman" w:cs="Times New Roman"/>
        </w:rPr>
      </w:pPr>
      <w:r w:rsidRPr="00C57C51">
        <w:rPr>
          <w:rFonts w:ascii="Times New Roman" w:hAnsi="Times New Roman" w:cs="Times New Roman"/>
        </w:rPr>
        <w:t xml:space="preserve">The features of the economic and social crisis in Lebanon began to </w:t>
      </w:r>
      <w:r w:rsidR="00ED37E4">
        <w:rPr>
          <w:rFonts w:ascii="Times New Roman" w:hAnsi="Times New Roman" w:cs="Times New Roman"/>
        </w:rPr>
        <w:t xml:space="preserve">loom on the horizon starting </w:t>
      </w:r>
      <w:r w:rsidRPr="00C57C51">
        <w:rPr>
          <w:rFonts w:ascii="Times New Roman" w:hAnsi="Times New Roman" w:cs="Times New Roman"/>
        </w:rPr>
        <w:t xml:space="preserve">August 2019 with the rise in the exchange rate of the </w:t>
      </w:r>
      <w:r w:rsidR="00ED37E4">
        <w:rPr>
          <w:rFonts w:ascii="Times New Roman" w:hAnsi="Times New Roman" w:cs="Times New Roman"/>
        </w:rPr>
        <w:t>US D</w:t>
      </w:r>
      <w:r w:rsidRPr="00C57C51">
        <w:rPr>
          <w:rFonts w:ascii="Times New Roman" w:hAnsi="Times New Roman" w:cs="Times New Roman"/>
        </w:rPr>
        <w:t>ol</w:t>
      </w:r>
      <w:r w:rsidR="00ED37E4">
        <w:rPr>
          <w:rFonts w:ascii="Times New Roman" w:hAnsi="Times New Roman" w:cs="Times New Roman"/>
        </w:rPr>
        <w:t>lar against the Lebanese P</w:t>
      </w:r>
      <w:r w:rsidRPr="00C57C51">
        <w:rPr>
          <w:rFonts w:ascii="Times New Roman" w:hAnsi="Times New Roman" w:cs="Times New Roman"/>
        </w:rPr>
        <w:t xml:space="preserve">ound, for the first time since 1993, from the official rate of 1507.5 to 1530 on the black market, and it continued to rise after the October 17 movement. The first (2019), so that before the end of 2020, it crossed the 8,000 </w:t>
      </w:r>
      <w:r w:rsidR="00957652" w:rsidRPr="00C57C51">
        <w:rPr>
          <w:rFonts w:ascii="Times New Roman" w:hAnsi="Times New Roman" w:cs="Times New Roman"/>
        </w:rPr>
        <w:t>LBP</w:t>
      </w:r>
      <w:r w:rsidRPr="00C57C51">
        <w:rPr>
          <w:rFonts w:ascii="Times New Roman" w:hAnsi="Times New Roman" w:cs="Times New Roman"/>
        </w:rPr>
        <w:t xml:space="preserve"> b</w:t>
      </w:r>
      <w:r w:rsidR="00D90E4F">
        <w:rPr>
          <w:rFonts w:ascii="Times New Roman" w:hAnsi="Times New Roman" w:cs="Times New Roman"/>
        </w:rPr>
        <w:t>arrier.</w:t>
      </w:r>
    </w:p>
    <w:p w14:paraId="4C64090A" w14:textId="6918C037" w:rsidR="00D90E4F" w:rsidRDefault="00DA43D3" w:rsidP="00D90E4F">
      <w:pPr>
        <w:spacing w:line="480" w:lineRule="auto"/>
        <w:ind w:firstLine="720"/>
        <w:jc w:val="both"/>
        <w:rPr>
          <w:rFonts w:ascii="Times New Roman" w:hAnsi="Times New Roman" w:cs="Times New Roman"/>
        </w:rPr>
      </w:pPr>
      <w:r w:rsidRPr="00C57C51">
        <w:rPr>
          <w:rFonts w:ascii="Times New Roman" w:hAnsi="Times New Roman" w:cs="Times New Roman"/>
        </w:rPr>
        <w:t>The Central Bank of Lebanon adopted a policy of supporting basic materials to prevent the collapse of the country and provide for the needs of the people, but in return, its reserves decreased to reach the threshold of the compulsory reserve of $ 17.5 billion, which threatens all sectors, especially the basic ones, in the provision of basic materials to citizens, the most important of which are medicines, medical suppli</w:t>
      </w:r>
      <w:r w:rsidR="006043DD">
        <w:rPr>
          <w:rFonts w:ascii="Times New Roman" w:hAnsi="Times New Roman" w:cs="Times New Roman"/>
        </w:rPr>
        <w:t>es, foodstuffs and fuel due to t</w:t>
      </w:r>
      <w:r w:rsidRPr="00C57C51">
        <w:rPr>
          <w:rFonts w:ascii="Times New Roman" w:hAnsi="Times New Roman" w:cs="Times New Roman"/>
        </w:rPr>
        <w:t>he possibility that the state will stop subsidizing it and the inability to import it from abroad.</w:t>
      </w:r>
    </w:p>
    <w:p w14:paraId="43108609" w14:textId="33C80712" w:rsidR="00D90E4F" w:rsidRDefault="00525469" w:rsidP="00D90E4F">
      <w:pPr>
        <w:spacing w:line="480" w:lineRule="auto"/>
        <w:ind w:firstLine="720"/>
        <w:jc w:val="both"/>
        <w:rPr>
          <w:rFonts w:ascii="Times New Roman" w:hAnsi="Times New Roman" w:cs="Times New Roman"/>
        </w:rPr>
      </w:pPr>
      <w:r w:rsidRPr="00C57C51">
        <w:rPr>
          <w:rFonts w:ascii="Times New Roman" w:hAnsi="Times New Roman" w:cs="Times New Roman"/>
        </w:rPr>
        <w:t xml:space="preserve">The unemployment rate is expected to rise to 65% if the current situation continues. As the size of the closed institutions reached 15 thousand establishments and 80 thousand people lost their work as a result of the closure of these institutions, meaning an increase in poverty rates and an insane increase in the number of unemployed, and this situation was reflected in an increase in immigration rates, and in the situation of crimes, so that the country witnessed </w:t>
      </w:r>
      <w:r w:rsidR="00C57C51" w:rsidRPr="00C57C51">
        <w:rPr>
          <w:rFonts w:ascii="Times New Roman" w:hAnsi="Times New Roman" w:cs="Times New Roman"/>
        </w:rPr>
        <w:t>an increase in car theft crimes a</w:t>
      </w:r>
      <w:r w:rsidR="00D90E4F">
        <w:rPr>
          <w:rFonts w:ascii="Times New Roman" w:hAnsi="Times New Roman" w:cs="Times New Roman"/>
        </w:rPr>
        <w:t>nd killing.</w:t>
      </w:r>
    </w:p>
    <w:p w14:paraId="4E9672CA" w14:textId="601B0969" w:rsidR="001D2F30" w:rsidRDefault="001D2F30" w:rsidP="001D2F30">
      <w:pPr>
        <w:spacing w:line="480" w:lineRule="auto"/>
        <w:ind w:firstLine="720"/>
        <w:jc w:val="both"/>
        <w:rPr>
          <w:rFonts w:ascii="Times New Roman" w:hAnsi="Times New Roman" w:cs="Times New Roman"/>
        </w:rPr>
      </w:pPr>
      <w:r w:rsidRPr="00C57C51">
        <w:rPr>
          <w:rFonts w:ascii="Times New Roman" w:hAnsi="Times New Roman" w:cs="Times New Roman"/>
        </w:rPr>
        <w:t>The financial deterioration was reflected in the standard of living of the Lebanese public sector employees. As the prices of goods and services increased, the purchasing power of citizens shrank by 80% and their incomes lost much of their power, and they were prevented from their bank deposits in dollars, and access to their deposits in pounds became r</w:t>
      </w:r>
      <w:r>
        <w:rPr>
          <w:rFonts w:ascii="Times New Roman" w:hAnsi="Times New Roman" w:cs="Times New Roman"/>
        </w:rPr>
        <w:t>estricted to a limited ceiling.</w:t>
      </w:r>
    </w:p>
    <w:p w14:paraId="0844F74F" w14:textId="6E231589" w:rsidR="00DF73EB" w:rsidRDefault="00DF73EB" w:rsidP="00DF73EB">
      <w:pPr>
        <w:spacing w:line="480" w:lineRule="auto"/>
        <w:ind w:firstLine="720"/>
        <w:jc w:val="both"/>
        <w:rPr>
          <w:rFonts w:ascii="Times New Roman" w:hAnsi="Times New Roman" w:cs="Times New Roman"/>
        </w:rPr>
      </w:pPr>
      <w:r>
        <w:rPr>
          <w:rFonts w:ascii="Times New Roman" w:hAnsi="Times New Roman" w:cs="Times New Roman"/>
        </w:rPr>
        <w:lastRenderedPageBreak/>
        <w:t>Through any crisis, the role of Human Resource Management is mandatory to d</w:t>
      </w:r>
      <w:r w:rsidRPr="00DF73EB">
        <w:rPr>
          <w:rFonts w:ascii="Times New Roman" w:hAnsi="Times New Roman" w:cs="Times New Roman"/>
        </w:rPr>
        <w:t>evelop policie</w:t>
      </w:r>
      <w:r>
        <w:rPr>
          <w:rFonts w:ascii="Times New Roman" w:hAnsi="Times New Roman" w:cs="Times New Roman"/>
        </w:rPr>
        <w:t>s and procedures to protect</w:t>
      </w:r>
      <w:r w:rsidRPr="00DF73EB">
        <w:rPr>
          <w:rFonts w:ascii="Times New Roman" w:hAnsi="Times New Roman" w:cs="Times New Roman"/>
        </w:rPr>
        <w:t xml:space="preserve"> </w:t>
      </w:r>
      <w:r w:rsidRPr="007F5BAA">
        <w:rPr>
          <w:rFonts w:ascii="Times New Roman" w:hAnsi="Times New Roman" w:cs="Times New Roman"/>
        </w:rPr>
        <w:t>employees and the institution. The HRM function has to focus on the honest communication in the recession. The HRM function has to inform the employees fairly about the salaries, reductions, bonuses and number of staff in advance as the</w:t>
      </w:r>
      <w:r w:rsidRPr="00DF73EB">
        <w:rPr>
          <w:rFonts w:ascii="Times New Roman" w:hAnsi="Times New Roman" w:cs="Times New Roman"/>
        </w:rPr>
        <w:t xml:space="preserve"> e</w:t>
      </w:r>
      <w:r>
        <w:rPr>
          <w:rFonts w:ascii="Times New Roman" w:hAnsi="Times New Roman" w:cs="Times New Roman"/>
        </w:rPr>
        <w:t xml:space="preserve">mployees can prepare themselves for any potential risks. Economic conditions not only affect the talent pool within an institution, but it also affects its ability to hire. </w:t>
      </w:r>
    </w:p>
    <w:p w14:paraId="1F5EA8EE" w14:textId="77777777" w:rsidR="00532E44" w:rsidRDefault="001D2F30" w:rsidP="001D2F30">
      <w:pPr>
        <w:spacing w:line="480" w:lineRule="auto"/>
        <w:ind w:firstLine="720"/>
        <w:jc w:val="both"/>
        <w:rPr>
          <w:rFonts w:ascii="Times New Roman" w:hAnsi="Times New Roman" w:cs="Times New Roman"/>
        </w:rPr>
      </w:pPr>
      <w:r>
        <w:rPr>
          <w:rFonts w:ascii="Times New Roman" w:hAnsi="Times New Roman" w:cs="Times New Roman"/>
        </w:rPr>
        <w:t xml:space="preserve">Employees in Baalback municipality are a clear example of how the economic crisis has shifted public sector employees’ lives upside down. Their loyalty to the institution they work in, their job satisfaction and their productivity have been directly impacted by the ongoing crisis and the current work conditions. </w:t>
      </w:r>
    </w:p>
    <w:p w14:paraId="77DFD3EF" w14:textId="7DBE6B58" w:rsidR="001D2F30" w:rsidRDefault="001D2F30" w:rsidP="00532E44">
      <w:pPr>
        <w:spacing w:line="480" w:lineRule="auto"/>
        <w:ind w:firstLine="720"/>
        <w:jc w:val="both"/>
        <w:rPr>
          <w:rFonts w:ascii="Times New Roman" w:hAnsi="Times New Roman" w:cs="Times New Roman"/>
        </w:rPr>
      </w:pPr>
      <w:r>
        <w:rPr>
          <w:rFonts w:ascii="Times New Roman" w:hAnsi="Times New Roman" w:cs="Times New Roman"/>
        </w:rPr>
        <w:t xml:space="preserve">In addition, the hierarchical and bureaucratic composition of the Lebanese public sector institutions hinder </w:t>
      </w:r>
      <w:r w:rsidR="00532E44">
        <w:rPr>
          <w:rFonts w:ascii="Times New Roman" w:hAnsi="Times New Roman" w:cs="Times New Roman"/>
        </w:rPr>
        <w:t>any</w:t>
      </w:r>
      <w:r>
        <w:rPr>
          <w:rFonts w:ascii="Times New Roman" w:hAnsi="Times New Roman" w:cs="Times New Roman"/>
        </w:rPr>
        <w:t xml:space="preserve"> </w:t>
      </w:r>
      <w:r w:rsidR="008120C5">
        <w:rPr>
          <w:rFonts w:ascii="Times New Roman" w:hAnsi="Times New Roman" w:cs="Times New Roman"/>
        </w:rPr>
        <w:t xml:space="preserve">foreseen </w:t>
      </w:r>
      <w:r>
        <w:rPr>
          <w:rFonts w:ascii="Times New Roman" w:hAnsi="Times New Roman" w:cs="Times New Roman"/>
        </w:rPr>
        <w:t xml:space="preserve">solutions and remedies. </w:t>
      </w:r>
      <w:r w:rsidR="00532E44">
        <w:rPr>
          <w:rFonts w:ascii="Times New Roman" w:hAnsi="Times New Roman" w:cs="Times New Roman"/>
        </w:rPr>
        <w:t xml:space="preserve">The Lebanese law prohibits any reforms in the HR policies unless enforced by law amendments issued by the Parliament. The Ministry of Interior and Municipalities, who is the direct responsible </w:t>
      </w:r>
      <w:r w:rsidR="008120C5">
        <w:rPr>
          <w:rFonts w:ascii="Times New Roman" w:hAnsi="Times New Roman" w:cs="Times New Roman"/>
        </w:rPr>
        <w:t xml:space="preserve">ministry, hasn’t taken any measures to retain municipal staff. </w:t>
      </w:r>
    </w:p>
    <w:p w14:paraId="13A55917" w14:textId="7AB22931" w:rsidR="00F23F5B" w:rsidRDefault="006647B5" w:rsidP="008F4DD1">
      <w:pPr>
        <w:pStyle w:val="Heading1"/>
        <w:numPr>
          <w:ilvl w:val="1"/>
          <w:numId w:val="5"/>
        </w:numPr>
        <w:spacing w:line="480" w:lineRule="auto"/>
        <w:rPr>
          <w:b/>
          <w:bCs/>
          <w:sz w:val="24"/>
          <w:szCs w:val="24"/>
        </w:rPr>
      </w:pPr>
      <w:bookmarkStart w:id="75" w:name="_Toc72017576"/>
      <w:r>
        <w:rPr>
          <w:b/>
          <w:bCs/>
          <w:sz w:val="24"/>
          <w:szCs w:val="24"/>
        </w:rPr>
        <w:t>Limitations</w:t>
      </w:r>
      <w:bookmarkEnd w:id="75"/>
      <w:r>
        <w:rPr>
          <w:b/>
          <w:bCs/>
          <w:sz w:val="24"/>
          <w:szCs w:val="24"/>
        </w:rPr>
        <w:t xml:space="preserve"> </w:t>
      </w:r>
    </w:p>
    <w:p w14:paraId="7FC0841D" w14:textId="3FBE17A2" w:rsidR="00553FC3" w:rsidRDefault="001D2F30" w:rsidP="00553FC3">
      <w:pPr>
        <w:spacing w:line="480" w:lineRule="auto"/>
        <w:ind w:firstLine="720"/>
        <w:jc w:val="both"/>
        <w:rPr>
          <w:rFonts w:ascii="Times New Roman" w:hAnsi="Times New Roman" w:cs="Times New Roman"/>
        </w:rPr>
      </w:pPr>
      <w:r>
        <w:rPr>
          <w:rFonts w:ascii="Times New Roman" w:hAnsi="Times New Roman" w:cs="Times New Roman"/>
        </w:rPr>
        <w:t xml:space="preserve">No major challenges were recorded </w:t>
      </w:r>
      <w:r w:rsidR="000E2CC9" w:rsidRPr="00C57C51">
        <w:rPr>
          <w:rFonts w:ascii="Times New Roman" w:hAnsi="Times New Roman" w:cs="Times New Roman"/>
        </w:rPr>
        <w:t>when submitting and filling ou</w:t>
      </w:r>
      <w:r>
        <w:rPr>
          <w:rFonts w:ascii="Times New Roman" w:hAnsi="Times New Roman" w:cs="Times New Roman"/>
        </w:rPr>
        <w:t>t the</w:t>
      </w:r>
      <w:r w:rsidR="008120C5">
        <w:rPr>
          <w:rFonts w:ascii="Times New Roman" w:hAnsi="Times New Roman" w:cs="Times New Roman"/>
        </w:rPr>
        <w:t xml:space="preserve"> survey</w:t>
      </w:r>
      <w:r>
        <w:rPr>
          <w:rFonts w:ascii="Times New Roman" w:hAnsi="Times New Roman" w:cs="Times New Roman"/>
        </w:rPr>
        <w:t xml:space="preserve"> form. However, </w:t>
      </w:r>
      <w:r w:rsidR="008120C5">
        <w:rPr>
          <w:rFonts w:ascii="Times New Roman" w:hAnsi="Times New Roman" w:cs="Times New Roman"/>
        </w:rPr>
        <w:t>i</w:t>
      </w:r>
      <w:r w:rsidR="00553FC3">
        <w:rPr>
          <w:rFonts w:ascii="Times New Roman" w:hAnsi="Times New Roman" w:cs="Times New Roman"/>
        </w:rPr>
        <w:t>t was noted that employees were expressing their opinions and the extent of their suffering with extreme anger and heavy hearts. One of daily workers who get paid less than the minimum salary range said</w:t>
      </w:r>
      <w:r w:rsidR="00EE107C" w:rsidRPr="00C57C51">
        <w:rPr>
          <w:rFonts w:ascii="Times New Roman" w:hAnsi="Times New Roman" w:cs="Times New Roman"/>
        </w:rPr>
        <w:t xml:space="preserve">, </w:t>
      </w:r>
      <w:r w:rsidR="00C57C51" w:rsidRPr="00C57C51">
        <w:rPr>
          <w:rFonts w:ascii="Times New Roman" w:hAnsi="Times New Roman" w:cs="Times New Roman"/>
        </w:rPr>
        <w:t>“I</w:t>
      </w:r>
      <w:r w:rsidR="000E2CC9" w:rsidRPr="00C57C51">
        <w:rPr>
          <w:rFonts w:ascii="Times New Roman" w:hAnsi="Times New Roman" w:cs="Times New Roman"/>
        </w:rPr>
        <w:t xml:space="preserve"> have been an employee for more than thirty </w:t>
      </w:r>
      <w:r w:rsidR="00553FC3">
        <w:rPr>
          <w:rFonts w:ascii="Times New Roman" w:hAnsi="Times New Roman" w:cs="Times New Roman"/>
        </w:rPr>
        <w:t>years, and I cannot buy a bag</w:t>
      </w:r>
      <w:r w:rsidR="000E2CC9" w:rsidRPr="00C57C51">
        <w:rPr>
          <w:rFonts w:ascii="Times New Roman" w:hAnsi="Times New Roman" w:cs="Times New Roman"/>
        </w:rPr>
        <w:t xml:space="preserve"> of milk for my two-y</w:t>
      </w:r>
      <w:r w:rsidR="00553FC3">
        <w:rPr>
          <w:rFonts w:ascii="Times New Roman" w:hAnsi="Times New Roman" w:cs="Times New Roman"/>
        </w:rPr>
        <w:t>ear-old son who suffers from lactose intolerance and cannot be breastfed</w:t>
      </w:r>
      <w:r w:rsidR="000E2CC9" w:rsidRPr="00C57C51">
        <w:rPr>
          <w:rFonts w:ascii="Times New Roman" w:hAnsi="Times New Roman" w:cs="Times New Roman"/>
        </w:rPr>
        <w:t xml:space="preserve">. My </w:t>
      </w:r>
      <w:r w:rsidR="00EE107C" w:rsidRPr="00C57C51">
        <w:rPr>
          <w:rFonts w:ascii="Times New Roman" w:hAnsi="Times New Roman" w:cs="Times New Roman"/>
        </w:rPr>
        <w:t>salary</w:t>
      </w:r>
      <w:r w:rsidR="000E2CC9" w:rsidRPr="00C57C51">
        <w:rPr>
          <w:rFonts w:ascii="Times New Roman" w:hAnsi="Times New Roman" w:cs="Times New Roman"/>
        </w:rPr>
        <w:t xml:space="preserve"> i</w:t>
      </w:r>
      <w:r w:rsidR="00553FC3">
        <w:rPr>
          <w:rFonts w:ascii="Times New Roman" w:hAnsi="Times New Roman" w:cs="Times New Roman"/>
        </w:rPr>
        <w:t>s not enough to buy basic food items (bread and vegetables)</w:t>
      </w:r>
      <w:r w:rsidR="000E2CC9" w:rsidRPr="00C57C51">
        <w:rPr>
          <w:rFonts w:ascii="Times New Roman" w:hAnsi="Times New Roman" w:cs="Times New Roman"/>
        </w:rPr>
        <w:t xml:space="preserve">. </w:t>
      </w:r>
      <w:r w:rsidR="00553FC3">
        <w:rPr>
          <w:rFonts w:ascii="Times New Roman" w:hAnsi="Times New Roman" w:cs="Times New Roman"/>
        </w:rPr>
        <w:t>On the third day of each month I am left with zero money and I start borrowing from relatives and friends. Each month is worse than the previous one.”</w:t>
      </w:r>
    </w:p>
    <w:p w14:paraId="61528A40" w14:textId="1002D1BF" w:rsidR="006647B5" w:rsidRPr="00E65661" w:rsidRDefault="006647B5" w:rsidP="008F4DD1">
      <w:pPr>
        <w:pStyle w:val="Heading1"/>
        <w:numPr>
          <w:ilvl w:val="1"/>
          <w:numId w:val="5"/>
        </w:numPr>
        <w:spacing w:line="480" w:lineRule="auto"/>
        <w:rPr>
          <w:b/>
          <w:bCs/>
          <w:sz w:val="24"/>
          <w:szCs w:val="24"/>
        </w:rPr>
      </w:pPr>
      <w:bookmarkStart w:id="76" w:name="_Toc72017577"/>
      <w:r>
        <w:rPr>
          <w:b/>
          <w:bCs/>
          <w:sz w:val="24"/>
          <w:szCs w:val="24"/>
        </w:rPr>
        <w:lastRenderedPageBreak/>
        <w:t>Recommendations</w:t>
      </w:r>
      <w:bookmarkEnd w:id="76"/>
      <w:r>
        <w:rPr>
          <w:b/>
          <w:bCs/>
          <w:sz w:val="24"/>
          <w:szCs w:val="24"/>
        </w:rPr>
        <w:t xml:space="preserve"> </w:t>
      </w:r>
    </w:p>
    <w:p w14:paraId="61CD5585" w14:textId="11475484" w:rsidR="00553FC3" w:rsidRDefault="00553FC3" w:rsidP="008120C5">
      <w:pPr>
        <w:spacing w:line="480" w:lineRule="auto"/>
        <w:ind w:firstLine="720"/>
        <w:jc w:val="both"/>
        <w:rPr>
          <w:rFonts w:ascii="Times New Roman" w:hAnsi="Times New Roman" w:cs="Times New Roman"/>
        </w:rPr>
      </w:pPr>
      <w:r>
        <w:rPr>
          <w:rFonts w:ascii="Times New Roman" w:hAnsi="Times New Roman" w:cs="Times New Roman"/>
        </w:rPr>
        <w:t xml:space="preserve"> Based on what has been clarified in the dissertation above, we can deduce that any potential HRM measures must be directly linked to national measures that should be taken across all public sector institutions. In order to alleviate the harm of this crisis on public sector employees, more flexibility in terms of issuing decentralized circulars that deal with human resources management must be granted. </w:t>
      </w:r>
    </w:p>
    <w:p w14:paraId="7882057F" w14:textId="49057658" w:rsidR="00211E93" w:rsidRDefault="00211E93" w:rsidP="008120C5">
      <w:pPr>
        <w:spacing w:line="480" w:lineRule="auto"/>
        <w:ind w:firstLine="720"/>
        <w:jc w:val="both"/>
        <w:rPr>
          <w:rFonts w:ascii="Times New Roman" w:hAnsi="Times New Roman" w:cs="Times New Roman"/>
        </w:rPr>
      </w:pPr>
      <w:r>
        <w:rPr>
          <w:rFonts w:ascii="Times New Roman" w:hAnsi="Times New Roman" w:cs="Times New Roman"/>
        </w:rPr>
        <w:t xml:space="preserve">Once this flexibility is granted, potential HRM measures could be put into action to solve or at least mitigate the exacerbated consequences of the economic recession. </w:t>
      </w:r>
      <w:r w:rsidR="007D625F">
        <w:rPr>
          <w:rFonts w:ascii="Times New Roman" w:hAnsi="Times New Roman" w:cs="Times New Roman"/>
        </w:rPr>
        <w:t>The “Global Journal of Commerce and Management Perspective” presents s</w:t>
      </w:r>
      <w:r>
        <w:rPr>
          <w:rFonts w:ascii="Times New Roman" w:hAnsi="Times New Roman" w:cs="Times New Roman"/>
        </w:rPr>
        <w:t xml:space="preserve">ome of the measures </w:t>
      </w:r>
      <w:r w:rsidR="007D625F">
        <w:rPr>
          <w:rFonts w:ascii="Times New Roman" w:hAnsi="Times New Roman" w:cs="Times New Roman"/>
        </w:rPr>
        <w:t>can be as follows:</w:t>
      </w:r>
    </w:p>
    <w:p w14:paraId="27A23450" w14:textId="533D6A99" w:rsidR="007D625F" w:rsidRDefault="007D625F" w:rsidP="007D625F">
      <w:pPr>
        <w:pStyle w:val="ListParagraph"/>
        <w:numPr>
          <w:ilvl w:val="0"/>
          <w:numId w:val="12"/>
        </w:numPr>
        <w:spacing w:line="480" w:lineRule="auto"/>
        <w:jc w:val="both"/>
        <w:rPr>
          <w:rFonts w:ascii="Times New Roman" w:hAnsi="Times New Roman" w:cs="Times New Roman"/>
        </w:rPr>
      </w:pPr>
      <w:r>
        <w:rPr>
          <w:rFonts w:ascii="Times New Roman" w:hAnsi="Times New Roman" w:cs="Times New Roman"/>
          <w:b/>
          <w:bCs/>
        </w:rPr>
        <w:t>“</w:t>
      </w:r>
      <w:r w:rsidRPr="007D625F">
        <w:rPr>
          <w:rFonts w:ascii="Times New Roman" w:hAnsi="Times New Roman" w:cs="Times New Roman"/>
          <w:b/>
          <w:bCs/>
        </w:rPr>
        <w:t>Strategizing for slowdown:</w:t>
      </w:r>
      <w:r w:rsidRPr="007D625F">
        <w:rPr>
          <w:rFonts w:ascii="Times New Roman" w:hAnsi="Times New Roman" w:cs="Times New Roman"/>
        </w:rPr>
        <w:t xml:space="preserve"> Companies need to evolve a strategy to slow down their growth in the same manner as they</w:t>
      </w:r>
      <w:r>
        <w:rPr>
          <w:rFonts w:ascii="Times New Roman" w:hAnsi="Times New Roman" w:cs="Times New Roman"/>
        </w:rPr>
        <w:t xml:space="preserve"> </w:t>
      </w:r>
      <w:r w:rsidRPr="007D625F">
        <w:rPr>
          <w:rFonts w:ascii="Times New Roman" w:hAnsi="Times New Roman" w:cs="Times New Roman"/>
        </w:rPr>
        <w:t>would have planned for robust growth.</w:t>
      </w:r>
    </w:p>
    <w:p w14:paraId="083940A2" w14:textId="10915E48" w:rsidR="007D625F" w:rsidRDefault="007D625F" w:rsidP="007D625F">
      <w:pPr>
        <w:pStyle w:val="ListParagraph"/>
        <w:numPr>
          <w:ilvl w:val="0"/>
          <w:numId w:val="12"/>
        </w:numPr>
        <w:spacing w:line="480" w:lineRule="auto"/>
        <w:jc w:val="both"/>
        <w:rPr>
          <w:rFonts w:ascii="Times New Roman" w:hAnsi="Times New Roman" w:cs="Times New Roman"/>
        </w:rPr>
      </w:pPr>
      <w:r w:rsidRPr="007D625F">
        <w:rPr>
          <w:rFonts w:ascii="Times New Roman" w:hAnsi="Times New Roman" w:cs="Times New Roman"/>
          <w:b/>
          <w:bCs/>
        </w:rPr>
        <w:t>Rightsizing for survival:</w:t>
      </w:r>
      <w:r w:rsidRPr="007D625F">
        <w:t xml:space="preserve"> </w:t>
      </w:r>
      <w:r w:rsidRPr="007D625F">
        <w:rPr>
          <w:rFonts w:ascii="Times New Roman" w:hAnsi="Times New Roman" w:cs="Times New Roman"/>
        </w:rPr>
        <w:t>While downsizing may be an absolute cut-down of manpower, many a time without much a thought to the aftermath of</w:t>
      </w:r>
      <w:r>
        <w:rPr>
          <w:rFonts w:ascii="Times New Roman" w:hAnsi="Times New Roman" w:cs="Times New Roman"/>
        </w:rPr>
        <w:t xml:space="preserve"> </w:t>
      </w:r>
      <w:r w:rsidRPr="007D625F">
        <w:rPr>
          <w:rFonts w:ascii="Times New Roman" w:hAnsi="Times New Roman" w:cs="Times New Roman"/>
        </w:rPr>
        <w:t>it, but rightsizing is a much more thoughtful and strategize action with a retention plan for high performers which ensures</w:t>
      </w:r>
      <w:r>
        <w:rPr>
          <w:rFonts w:ascii="Times New Roman" w:hAnsi="Times New Roman" w:cs="Times New Roman"/>
        </w:rPr>
        <w:t xml:space="preserve"> </w:t>
      </w:r>
      <w:r w:rsidRPr="007D625F">
        <w:rPr>
          <w:rFonts w:ascii="Times New Roman" w:hAnsi="Times New Roman" w:cs="Times New Roman"/>
        </w:rPr>
        <w:t>that an organization has optimized its manpower to see it through the recession times</w:t>
      </w:r>
      <w:r>
        <w:rPr>
          <w:rFonts w:ascii="Times New Roman" w:hAnsi="Times New Roman" w:cs="Times New Roman"/>
        </w:rPr>
        <w:t>.</w:t>
      </w:r>
    </w:p>
    <w:p w14:paraId="33DAB5D7" w14:textId="3EFD2D6C" w:rsidR="007D625F" w:rsidRDefault="007D625F" w:rsidP="007D625F">
      <w:pPr>
        <w:pStyle w:val="ListParagraph"/>
        <w:numPr>
          <w:ilvl w:val="0"/>
          <w:numId w:val="12"/>
        </w:numPr>
        <w:spacing w:line="480" w:lineRule="auto"/>
        <w:jc w:val="both"/>
        <w:rPr>
          <w:rFonts w:ascii="Times New Roman" w:hAnsi="Times New Roman" w:cs="Times New Roman"/>
        </w:rPr>
      </w:pPr>
      <w:r w:rsidRPr="007D625F">
        <w:rPr>
          <w:rFonts w:ascii="Times New Roman" w:hAnsi="Times New Roman" w:cs="Times New Roman"/>
          <w:b/>
          <w:bCs/>
        </w:rPr>
        <w:t>Cost reduction:</w:t>
      </w:r>
      <w:r w:rsidRPr="007D625F">
        <w:rPr>
          <w:rFonts w:ascii="Times New Roman" w:hAnsi="Times New Roman" w:cs="Times New Roman"/>
        </w:rPr>
        <w:t xml:space="preserve"> The focus of organizations will be great on reducing costs, and training may be one of the functions</w:t>
      </w:r>
      <w:r>
        <w:rPr>
          <w:rFonts w:ascii="Times New Roman" w:hAnsi="Times New Roman" w:cs="Times New Roman"/>
        </w:rPr>
        <w:t xml:space="preserve"> </w:t>
      </w:r>
      <w:r w:rsidRPr="007D625F">
        <w:rPr>
          <w:rFonts w:ascii="Times New Roman" w:hAnsi="Times New Roman" w:cs="Times New Roman"/>
        </w:rPr>
        <w:t>where budgets may get impacted majorly.</w:t>
      </w:r>
    </w:p>
    <w:p w14:paraId="11C45544" w14:textId="1F264915" w:rsidR="007D625F" w:rsidRDefault="007D625F" w:rsidP="007D625F">
      <w:pPr>
        <w:pStyle w:val="ListParagraph"/>
        <w:numPr>
          <w:ilvl w:val="0"/>
          <w:numId w:val="12"/>
        </w:numPr>
        <w:spacing w:line="480" w:lineRule="auto"/>
        <w:jc w:val="both"/>
        <w:rPr>
          <w:rFonts w:ascii="Times New Roman" w:hAnsi="Times New Roman" w:cs="Times New Roman"/>
        </w:rPr>
      </w:pPr>
      <w:r w:rsidRPr="007D625F">
        <w:rPr>
          <w:rFonts w:ascii="Times New Roman" w:hAnsi="Times New Roman" w:cs="Times New Roman"/>
          <w:b/>
          <w:bCs/>
        </w:rPr>
        <w:t>Flexibility for upturn:</w:t>
      </w:r>
      <w:r w:rsidRPr="007D625F">
        <w:rPr>
          <w:rFonts w:ascii="Times New Roman" w:hAnsi="Times New Roman" w:cs="Times New Roman"/>
        </w:rPr>
        <w:t xml:space="preserve"> In all the various HR measures to the see the organization through the pressures of global</w:t>
      </w:r>
      <w:r>
        <w:rPr>
          <w:rFonts w:ascii="Times New Roman" w:hAnsi="Times New Roman" w:cs="Times New Roman"/>
        </w:rPr>
        <w:t xml:space="preserve"> </w:t>
      </w:r>
      <w:r w:rsidRPr="007D625F">
        <w:rPr>
          <w:rFonts w:ascii="Times New Roman" w:hAnsi="Times New Roman" w:cs="Times New Roman"/>
        </w:rPr>
        <w:t>recession, the organization with a strategy and action plan for slowdown can retain the flexibility and muscle to revive</w:t>
      </w:r>
      <w:r>
        <w:rPr>
          <w:rFonts w:ascii="Times New Roman" w:hAnsi="Times New Roman" w:cs="Times New Roman"/>
        </w:rPr>
        <w:t xml:space="preserve"> </w:t>
      </w:r>
      <w:r w:rsidRPr="007D625F">
        <w:rPr>
          <w:rFonts w:ascii="Times New Roman" w:hAnsi="Times New Roman" w:cs="Times New Roman"/>
        </w:rPr>
        <w:t>and take an upturn when market show a positive trend. Organizations must not become so lean and weak in terms of</w:t>
      </w:r>
      <w:r>
        <w:rPr>
          <w:rFonts w:ascii="Times New Roman" w:hAnsi="Times New Roman" w:cs="Times New Roman"/>
        </w:rPr>
        <w:t xml:space="preserve"> </w:t>
      </w:r>
      <w:r w:rsidRPr="007D625F">
        <w:rPr>
          <w:rFonts w:ascii="Times New Roman" w:hAnsi="Times New Roman" w:cs="Times New Roman"/>
        </w:rPr>
        <w:t>market image that they have lost the ability to take an upturn when trends seem to change.</w:t>
      </w:r>
    </w:p>
    <w:p w14:paraId="1ACE6154" w14:textId="614EA016" w:rsidR="007D625F" w:rsidRPr="007D625F" w:rsidRDefault="007D625F" w:rsidP="007D625F">
      <w:pPr>
        <w:pStyle w:val="ListParagraph"/>
        <w:numPr>
          <w:ilvl w:val="0"/>
          <w:numId w:val="12"/>
        </w:numPr>
        <w:spacing w:line="480" w:lineRule="auto"/>
        <w:jc w:val="both"/>
        <w:rPr>
          <w:rFonts w:ascii="Times New Roman" w:hAnsi="Times New Roman" w:cs="Times New Roman"/>
        </w:rPr>
      </w:pPr>
      <w:r w:rsidRPr="007D625F">
        <w:rPr>
          <w:rFonts w:ascii="Times New Roman" w:hAnsi="Times New Roman" w:cs="Times New Roman"/>
          <w:b/>
          <w:bCs/>
        </w:rPr>
        <w:lastRenderedPageBreak/>
        <w:t>Proactive alert to top management:</w:t>
      </w:r>
      <w:r w:rsidRPr="007D625F">
        <w:rPr>
          <w:rFonts w:ascii="Times New Roman" w:hAnsi="Times New Roman" w:cs="Times New Roman"/>
        </w:rPr>
        <w:t xml:space="preserve"> Trainer's role takes precedence when there's an action plan proactively presented</w:t>
      </w:r>
      <w:r>
        <w:rPr>
          <w:rFonts w:ascii="Times New Roman" w:hAnsi="Times New Roman" w:cs="Times New Roman"/>
        </w:rPr>
        <w:t xml:space="preserve"> </w:t>
      </w:r>
      <w:r w:rsidRPr="007D625F">
        <w:rPr>
          <w:rFonts w:ascii="Times New Roman" w:hAnsi="Times New Roman" w:cs="Times New Roman"/>
        </w:rPr>
        <w:t>to the management. Training managers must be able to foresee the impact on the organization in the coming times and</w:t>
      </w:r>
      <w:r>
        <w:rPr>
          <w:rFonts w:ascii="Times New Roman" w:hAnsi="Times New Roman" w:cs="Times New Roman"/>
        </w:rPr>
        <w:t xml:space="preserve"> </w:t>
      </w:r>
      <w:r w:rsidRPr="007D625F">
        <w:rPr>
          <w:rFonts w:ascii="Times New Roman" w:hAnsi="Times New Roman" w:cs="Times New Roman"/>
        </w:rPr>
        <w:t>identify areas where the function can significantly contribute to the sustainability of the organization</w:t>
      </w:r>
      <w:r>
        <w:rPr>
          <w:rFonts w:ascii="Times New Roman" w:hAnsi="Times New Roman" w:cs="Times New Roman"/>
        </w:rPr>
        <w:t>”</w:t>
      </w:r>
      <w:r w:rsidRPr="007D625F">
        <w:rPr>
          <w:rFonts w:ascii="Times New Roman" w:hAnsi="Times New Roman" w:cs="Times New Roman"/>
        </w:rPr>
        <w:t>.</w:t>
      </w:r>
      <w:r>
        <w:rPr>
          <w:rFonts w:ascii="Times New Roman" w:hAnsi="Times New Roman" w:cs="Times New Roman"/>
        </w:rPr>
        <w:t xml:space="preserve"> (Gaikwad and </w:t>
      </w:r>
      <w:proofErr w:type="spellStart"/>
      <w:r>
        <w:rPr>
          <w:rFonts w:ascii="Times New Roman" w:hAnsi="Times New Roman" w:cs="Times New Roman"/>
        </w:rPr>
        <w:t>Berad</w:t>
      </w:r>
      <w:proofErr w:type="spellEnd"/>
      <w:r>
        <w:rPr>
          <w:rFonts w:ascii="Times New Roman" w:hAnsi="Times New Roman" w:cs="Times New Roman"/>
        </w:rPr>
        <w:t xml:space="preserve">, 2015). </w:t>
      </w:r>
    </w:p>
    <w:p w14:paraId="14A9D0C4" w14:textId="23BD7B86" w:rsidR="007D625F" w:rsidRDefault="00553FC3" w:rsidP="007D625F">
      <w:pPr>
        <w:spacing w:line="480" w:lineRule="auto"/>
        <w:ind w:firstLine="720"/>
        <w:jc w:val="both"/>
        <w:rPr>
          <w:rFonts w:ascii="Times New Roman" w:hAnsi="Times New Roman" w:cs="Times New Roman"/>
        </w:rPr>
      </w:pPr>
      <w:r>
        <w:rPr>
          <w:rFonts w:ascii="Times New Roman" w:hAnsi="Times New Roman" w:cs="Times New Roman"/>
        </w:rPr>
        <w:t xml:space="preserve">In addition, </w:t>
      </w:r>
      <w:r w:rsidR="00022827">
        <w:rPr>
          <w:rFonts w:ascii="Times New Roman" w:hAnsi="Times New Roman" w:cs="Times New Roman"/>
        </w:rPr>
        <w:t xml:space="preserve">a parallel plan must be addressed to solve the national economic crisis which will consequently solve these employees’ problems. </w:t>
      </w:r>
      <w:r w:rsidR="00A524B4" w:rsidRPr="00A30D92">
        <w:rPr>
          <w:rFonts w:ascii="Times New Roman" w:hAnsi="Times New Roman" w:cs="Times New Roman"/>
        </w:rPr>
        <w:t xml:space="preserve">All these steps contribute to alleviating the severity of the economic crisis on all segments of society, including public sector employees, because the crisis affected all segments of society, so once we analyzed this problem and moved to a new stage that contributes to the revival of the public institutions sector and the return of its employees to a normal life free of </w:t>
      </w:r>
      <w:r w:rsidR="007D625F">
        <w:rPr>
          <w:rFonts w:ascii="Times New Roman" w:hAnsi="Times New Roman" w:cs="Times New Roman"/>
        </w:rPr>
        <w:t>e</w:t>
      </w:r>
      <w:r w:rsidR="008127A7" w:rsidRPr="00A30D92">
        <w:rPr>
          <w:rFonts w:ascii="Times New Roman" w:hAnsi="Times New Roman" w:cs="Times New Roman"/>
        </w:rPr>
        <w:t xml:space="preserve">conomic and social problems, </w:t>
      </w:r>
      <w:r w:rsidR="007D625F">
        <w:rPr>
          <w:rFonts w:ascii="Times New Roman" w:hAnsi="Times New Roman" w:cs="Times New Roman"/>
        </w:rPr>
        <w:t>then</w:t>
      </w:r>
      <w:r w:rsidR="00A524B4" w:rsidRPr="00A30D92">
        <w:rPr>
          <w:rFonts w:ascii="Times New Roman" w:hAnsi="Times New Roman" w:cs="Times New Roman"/>
        </w:rPr>
        <w:t xml:space="preserve"> we can reach an effective state that contains competent employees who in return will contribute to the promotion and developm</w:t>
      </w:r>
      <w:r w:rsidR="007D625F">
        <w:rPr>
          <w:rFonts w:ascii="Times New Roman" w:hAnsi="Times New Roman" w:cs="Times New Roman"/>
        </w:rPr>
        <w:t>ent of the public establishment.</w:t>
      </w:r>
    </w:p>
    <w:p w14:paraId="40E81D6B" w14:textId="2B562832" w:rsidR="00F23F5B" w:rsidRPr="001244AF" w:rsidRDefault="007D625F" w:rsidP="007D625F">
      <w:pPr>
        <w:rPr>
          <w:rFonts w:ascii="Times New Roman" w:hAnsi="Times New Roman" w:cs="Times New Roman"/>
        </w:rPr>
      </w:pPr>
      <w:r>
        <w:rPr>
          <w:rFonts w:ascii="Times New Roman" w:hAnsi="Times New Roman" w:cs="Times New Roman"/>
        </w:rPr>
        <w:br w:type="page"/>
      </w:r>
    </w:p>
    <w:p w14:paraId="4BE1DADF" w14:textId="66B734DA" w:rsidR="002E7BC9" w:rsidRDefault="00F23F5B" w:rsidP="002E7BC9">
      <w:pPr>
        <w:pStyle w:val="Heading1"/>
        <w:spacing w:line="480" w:lineRule="auto"/>
        <w:ind w:left="360"/>
        <w:jc w:val="center"/>
        <w:rPr>
          <w:b/>
          <w:bCs/>
          <w:sz w:val="28"/>
          <w:szCs w:val="28"/>
        </w:rPr>
      </w:pPr>
      <w:bookmarkStart w:id="77" w:name="_Toc72017578"/>
      <w:r w:rsidRPr="006647B5">
        <w:rPr>
          <w:b/>
          <w:bCs/>
          <w:sz w:val="28"/>
          <w:szCs w:val="28"/>
        </w:rPr>
        <w:lastRenderedPageBreak/>
        <w:t>REFERENCES</w:t>
      </w:r>
      <w:bookmarkEnd w:id="77"/>
    </w:p>
    <w:p w14:paraId="21BC0912" w14:textId="77777777" w:rsidR="007F0A16" w:rsidRPr="00837D08" w:rsidRDefault="007F0A16" w:rsidP="007F0A16">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Amadeo, K. (2021) ‘Causes of an Economic Recession’, </w:t>
      </w:r>
      <w:r w:rsidRPr="00837D08">
        <w:rPr>
          <w:rFonts w:asciiTheme="majorBidi" w:hAnsiTheme="majorBidi" w:cstheme="majorBidi"/>
          <w:i/>
          <w:iCs/>
          <w:sz w:val="22"/>
          <w:szCs w:val="22"/>
        </w:rPr>
        <w:t>The Balance</w:t>
      </w:r>
      <w:r w:rsidRPr="00837D08">
        <w:rPr>
          <w:rFonts w:asciiTheme="majorBidi" w:hAnsiTheme="majorBidi" w:cstheme="majorBidi"/>
          <w:sz w:val="22"/>
          <w:szCs w:val="22"/>
        </w:rPr>
        <w:t>, 7 February. Available at: https://www.thebalance.com/causes-of-economic-recession-3306010 (Accessed on: 04.04.2021).</w:t>
      </w:r>
    </w:p>
    <w:p w14:paraId="022832A0" w14:textId="77777777" w:rsidR="007F0A16" w:rsidRPr="00837D08" w:rsidRDefault="007F0A16" w:rsidP="007F0A16">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American University of Beirut. (2020) </w:t>
      </w:r>
      <w:r w:rsidRPr="00837D08">
        <w:rPr>
          <w:rFonts w:asciiTheme="majorBidi" w:hAnsiTheme="majorBidi" w:cstheme="majorBidi"/>
          <w:i/>
          <w:iCs/>
          <w:sz w:val="22"/>
          <w:szCs w:val="22"/>
        </w:rPr>
        <w:t>Managing HRM in Times of Crises: Challenges of the Lebanese Economic Crisis and the COVID 19 Pandemic</w:t>
      </w:r>
      <w:r w:rsidRPr="00837D08">
        <w:rPr>
          <w:rFonts w:asciiTheme="majorBidi" w:hAnsiTheme="majorBidi" w:cstheme="majorBidi"/>
          <w:sz w:val="22"/>
          <w:szCs w:val="22"/>
        </w:rPr>
        <w:t>. Available at: https://www.aub.edu.lb/osb/news/Pages/Managing-HRM-in-times-of-crises.aspx (Accessed on 23.03.2021).</w:t>
      </w:r>
    </w:p>
    <w:p w14:paraId="5CB02B1E" w14:textId="77777777" w:rsidR="007F0A16" w:rsidRPr="00837D08" w:rsidRDefault="007F0A16" w:rsidP="007F0A16">
      <w:pPr>
        <w:spacing w:after="160" w:line="259" w:lineRule="auto"/>
        <w:ind w:left="720" w:hanging="720"/>
        <w:jc w:val="both"/>
        <w:rPr>
          <w:rFonts w:asciiTheme="majorBidi" w:hAnsiTheme="majorBidi" w:cstheme="majorBidi"/>
          <w:sz w:val="22"/>
          <w:szCs w:val="22"/>
        </w:rPr>
      </w:pPr>
      <w:proofErr w:type="spellStart"/>
      <w:r>
        <w:rPr>
          <w:rFonts w:asciiTheme="majorBidi" w:hAnsiTheme="majorBidi" w:cstheme="majorBidi"/>
          <w:sz w:val="22"/>
          <w:szCs w:val="22"/>
        </w:rPr>
        <w:t>Abou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Jaoude</w:t>
      </w:r>
      <w:proofErr w:type="spellEnd"/>
      <w:r>
        <w:rPr>
          <w:rFonts w:asciiTheme="majorBidi" w:hAnsiTheme="majorBidi" w:cstheme="majorBidi"/>
          <w:sz w:val="22"/>
          <w:szCs w:val="22"/>
        </w:rPr>
        <w:t>, H. (no date). ‘Labour Market and Employment Policy in Lebanon’,</w:t>
      </w:r>
      <w:r w:rsidRPr="000E4B80">
        <w:rPr>
          <w:rFonts w:asciiTheme="majorBidi" w:hAnsiTheme="majorBidi" w:cstheme="majorBidi"/>
          <w:i/>
          <w:iCs/>
          <w:sz w:val="22"/>
          <w:szCs w:val="22"/>
        </w:rPr>
        <w:t xml:space="preserve"> ETF</w:t>
      </w:r>
      <w:r>
        <w:rPr>
          <w:rFonts w:asciiTheme="majorBidi" w:hAnsiTheme="majorBidi" w:cstheme="majorBidi"/>
          <w:sz w:val="22"/>
          <w:szCs w:val="22"/>
        </w:rPr>
        <w:t xml:space="preserve">. Available at: </w:t>
      </w:r>
      <w:r w:rsidRPr="000E4B80">
        <w:rPr>
          <w:rFonts w:asciiTheme="majorBidi" w:hAnsiTheme="majorBidi" w:cstheme="majorBidi"/>
          <w:sz w:val="22"/>
          <w:szCs w:val="22"/>
        </w:rPr>
        <w:t>file:///C:/Users/Lenovo/Downloads/etf_employment_policies_lebanon.pdf</w:t>
      </w:r>
      <w:r>
        <w:rPr>
          <w:rFonts w:asciiTheme="majorBidi" w:hAnsiTheme="majorBidi" w:cstheme="majorBidi"/>
          <w:sz w:val="22"/>
          <w:szCs w:val="22"/>
        </w:rPr>
        <w:t xml:space="preserve"> (Accessed on: 08.04.2021).</w:t>
      </w:r>
    </w:p>
    <w:p w14:paraId="01C1CFF3" w14:textId="026D2C19" w:rsidR="007F0A16" w:rsidRDefault="007F0A16" w:rsidP="007F0A16">
      <w:pPr>
        <w:spacing w:after="160" w:line="259" w:lineRule="auto"/>
        <w:ind w:left="720" w:hanging="720"/>
        <w:jc w:val="both"/>
        <w:rPr>
          <w:rFonts w:asciiTheme="majorBidi" w:hAnsiTheme="majorBidi" w:cstheme="majorBidi"/>
          <w:sz w:val="22"/>
          <w:szCs w:val="22"/>
          <w:lang w:val="en"/>
        </w:rPr>
      </w:pPr>
      <w:r w:rsidRPr="00837D08">
        <w:rPr>
          <w:rFonts w:asciiTheme="majorBidi" w:hAnsiTheme="majorBidi" w:cstheme="majorBidi"/>
          <w:sz w:val="22"/>
          <w:szCs w:val="22"/>
          <w:lang w:val="en"/>
        </w:rPr>
        <w:t xml:space="preserve">Boundless Management. (2020) </w:t>
      </w:r>
      <w:r w:rsidRPr="00837D08">
        <w:rPr>
          <w:rFonts w:asciiTheme="majorBidi" w:hAnsiTheme="majorBidi" w:cstheme="majorBidi"/>
          <w:i/>
          <w:iCs/>
          <w:sz w:val="22"/>
          <w:szCs w:val="22"/>
          <w:lang w:val="en"/>
        </w:rPr>
        <w:t xml:space="preserve">Purpose of Human Resource Management. </w:t>
      </w:r>
      <w:r w:rsidRPr="00837D08">
        <w:rPr>
          <w:rFonts w:asciiTheme="majorBidi" w:hAnsiTheme="majorBidi" w:cstheme="majorBidi"/>
          <w:sz w:val="22"/>
          <w:szCs w:val="22"/>
          <w:lang w:val="en"/>
        </w:rPr>
        <w:t>Available at:</w:t>
      </w:r>
      <w:r w:rsidRPr="00837D08">
        <w:rPr>
          <w:rFonts w:asciiTheme="majorBidi" w:hAnsiTheme="majorBidi" w:cstheme="majorBidi"/>
          <w:i/>
          <w:iCs/>
          <w:sz w:val="22"/>
          <w:szCs w:val="22"/>
          <w:lang w:val="en"/>
        </w:rPr>
        <w:t xml:space="preserve"> </w:t>
      </w:r>
      <w:r w:rsidRPr="00837D08">
        <w:rPr>
          <w:rFonts w:asciiTheme="majorBidi" w:hAnsiTheme="majorBidi" w:cstheme="majorBidi"/>
          <w:sz w:val="22"/>
          <w:szCs w:val="22"/>
          <w:lang w:val="en"/>
        </w:rPr>
        <w:t>https://courses.lumenlearning.com/boundless-management/chapter/purpose-of-human-resource-management/#:~:text=The%20Mission%20of%20Human%20Resource,to%20achieve%20the%20organization's%20goals (Accessed on 31.03.2021).</w:t>
      </w:r>
    </w:p>
    <w:p w14:paraId="3141614C" w14:textId="3ECEF29A" w:rsidR="00467A27" w:rsidRPr="00837D08" w:rsidRDefault="00467A27" w:rsidP="007F0A16">
      <w:pPr>
        <w:spacing w:after="160" w:line="259" w:lineRule="auto"/>
        <w:ind w:left="720" w:hanging="720"/>
        <w:jc w:val="both"/>
        <w:rPr>
          <w:rFonts w:asciiTheme="majorBidi" w:hAnsiTheme="majorBidi" w:cstheme="majorBidi"/>
          <w:sz w:val="22"/>
          <w:szCs w:val="22"/>
          <w:lang w:val="en"/>
        </w:rPr>
      </w:pPr>
      <w:r>
        <w:rPr>
          <w:rFonts w:asciiTheme="majorBidi" w:hAnsiTheme="majorBidi" w:cstheme="majorBidi"/>
          <w:sz w:val="22"/>
          <w:szCs w:val="22"/>
          <w:lang w:val="en"/>
        </w:rPr>
        <w:t xml:space="preserve">Campbell, J. (1990). </w:t>
      </w:r>
      <w:r w:rsidRPr="00C320DF">
        <w:rPr>
          <w:rFonts w:asciiTheme="majorBidi" w:hAnsiTheme="majorBidi" w:cstheme="majorBidi"/>
          <w:i/>
          <w:iCs/>
          <w:sz w:val="22"/>
          <w:szCs w:val="22"/>
          <w:lang w:val="en"/>
        </w:rPr>
        <w:t>Handbook of Industrial and Organizational Psychology</w:t>
      </w:r>
      <w:r w:rsidR="00F63909">
        <w:rPr>
          <w:rFonts w:asciiTheme="majorBidi" w:hAnsiTheme="majorBidi" w:cstheme="majorBidi"/>
          <w:i/>
          <w:iCs/>
          <w:sz w:val="22"/>
          <w:szCs w:val="22"/>
          <w:lang w:val="en"/>
        </w:rPr>
        <w:t>,</w:t>
      </w:r>
      <w:r w:rsidR="00C320DF">
        <w:rPr>
          <w:rFonts w:asciiTheme="majorBidi" w:hAnsiTheme="majorBidi" w:cstheme="majorBidi"/>
          <w:sz w:val="22"/>
          <w:szCs w:val="22"/>
          <w:lang w:val="en"/>
        </w:rPr>
        <w:t xml:space="preserve"> pp. 687-732</w:t>
      </w:r>
      <w:r w:rsidRPr="00467A27">
        <w:rPr>
          <w:rFonts w:asciiTheme="majorBidi" w:hAnsiTheme="majorBidi" w:cstheme="majorBidi"/>
          <w:sz w:val="22"/>
          <w:szCs w:val="22"/>
          <w:lang w:val="en"/>
        </w:rPr>
        <w:t>. Palo Alto, CA: Consulting Psychologists Press, Inc.</w:t>
      </w:r>
    </w:p>
    <w:p w14:paraId="72218360" w14:textId="77777777" w:rsidR="007F0A16" w:rsidRPr="00837D08" w:rsidRDefault="007F0A16" w:rsidP="007F0A16">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Chaker, J. (2020) ‘The Lebanese Economic Crisis 101 (Part 1)’, </w:t>
      </w:r>
      <w:proofErr w:type="spellStart"/>
      <w:r w:rsidRPr="00837D08">
        <w:rPr>
          <w:rFonts w:asciiTheme="majorBidi" w:hAnsiTheme="majorBidi" w:cstheme="majorBidi"/>
          <w:sz w:val="22"/>
          <w:szCs w:val="22"/>
        </w:rPr>
        <w:t>Jadaliyya</w:t>
      </w:r>
      <w:proofErr w:type="spellEnd"/>
      <w:r w:rsidRPr="00837D08">
        <w:rPr>
          <w:rFonts w:asciiTheme="majorBidi" w:hAnsiTheme="majorBidi" w:cstheme="majorBidi"/>
          <w:sz w:val="22"/>
          <w:szCs w:val="22"/>
        </w:rPr>
        <w:t xml:space="preserve">, 23 March. Available at: https://www.jadaliyya.com/Details/40855 (Accessed on: 04.04.2021). </w:t>
      </w:r>
    </w:p>
    <w:p w14:paraId="030FE2E2" w14:textId="2D26CD69" w:rsidR="007F0A16" w:rsidRDefault="007F0A16" w:rsidP="007F0A16">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i/>
          <w:iCs/>
          <w:sz w:val="22"/>
          <w:szCs w:val="22"/>
        </w:rPr>
        <w:t>CGTN</w:t>
      </w:r>
      <w:r w:rsidRPr="00837D08">
        <w:rPr>
          <w:rFonts w:asciiTheme="majorBidi" w:hAnsiTheme="majorBidi" w:cstheme="majorBidi"/>
          <w:sz w:val="22"/>
          <w:szCs w:val="22"/>
        </w:rPr>
        <w:t>. (2021) Available at: https://news.cgtn.com/news/2021-03-17/With-cash-drying-up-Lebanon-to-trim-subsidies-on-some-goods-YHorOnZEGI/index.html (Accessed on: 05.04.2021).</w:t>
      </w:r>
    </w:p>
    <w:p w14:paraId="44A30398" w14:textId="4F7A1056" w:rsidR="007D625F" w:rsidRPr="00F67A74" w:rsidRDefault="007D625F" w:rsidP="007F0A16">
      <w:pPr>
        <w:spacing w:after="160" w:line="259" w:lineRule="auto"/>
        <w:ind w:left="720" w:hanging="720"/>
        <w:jc w:val="both"/>
        <w:rPr>
          <w:rFonts w:asciiTheme="majorBidi" w:hAnsiTheme="majorBidi" w:cstheme="majorBidi"/>
          <w:sz w:val="22"/>
          <w:szCs w:val="22"/>
        </w:rPr>
      </w:pPr>
      <w:r>
        <w:rPr>
          <w:rFonts w:asciiTheme="majorBidi" w:hAnsiTheme="majorBidi" w:cstheme="majorBidi"/>
          <w:sz w:val="22"/>
          <w:szCs w:val="22"/>
        </w:rPr>
        <w:t xml:space="preserve">Gaikwad, Y. and </w:t>
      </w:r>
      <w:proofErr w:type="spellStart"/>
      <w:r>
        <w:rPr>
          <w:rFonts w:asciiTheme="majorBidi" w:hAnsiTheme="majorBidi" w:cstheme="majorBidi"/>
          <w:sz w:val="22"/>
          <w:szCs w:val="22"/>
        </w:rPr>
        <w:t>Berad</w:t>
      </w:r>
      <w:proofErr w:type="spellEnd"/>
      <w:r>
        <w:rPr>
          <w:rFonts w:asciiTheme="majorBidi" w:hAnsiTheme="majorBidi" w:cstheme="majorBidi"/>
          <w:sz w:val="22"/>
          <w:szCs w:val="22"/>
        </w:rPr>
        <w:t xml:space="preserve">, N. (2015) </w:t>
      </w:r>
      <w:r w:rsidRPr="00F67A74">
        <w:rPr>
          <w:rFonts w:asciiTheme="majorBidi" w:hAnsiTheme="majorBidi" w:cstheme="majorBidi"/>
          <w:i/>
          <w:iCs/>
          <w:sz w:val="22"/>
          <w:szCs w:val="22"/>
        </w:rPr>
        <w:t>‘Changing Role of HR in managing Global Recession’</w:t>
      </w:r>
      <w:r w:rsidR="00F67A74">
        <w:rPr>
          <w:rFonts w:asciiTheme="majorBidi" w:hAnsiTheme="majorBidi" w:cstheme="majorBidi"/>
          <w:sz w:val="22"/>
          <w:szCs w:val="22"/>
        </w:rPr>
        <w:t xml:space="preserve">. </w:t>
      </w:r>
      <w:r w:rsidR="00F67A74" w:rsidRPr="00F67A74">
        <w:rPr>
          <w:rFonts w:asciiTheme="majorBidi" w:hAnsiTheme="majorBidi" w:cstheme="majorBidi"/>
          <w:sz w:val="22"/>
          <w:szCs w:val="22"/>
        </w:rPr>
        <w:t xml:space="preserve">Global Journal of Commerce and Management Perspective. </w:t>
      </w:r>
      <w:r w:rsidR="00F67A74">
        <w:rPr>
          <w:rFonts w:asciiTheme="majorBidi" w:hAnsiTheme="majorBidi" w:cstheme="majorBidi"/>
          <w:sz w:val="22"/>
          <w:szCs w:val="22"/>
        </w:rPr>
        <w:t xml:space="preserve">Available at: </w:t>
      </w:r>
      <w:r w:rsidR="00F67A74" w:rsidRPr="00F67A74">
        <w:rPr>
          <w:rFonts w:asciiTheme="majorBidi" w:hAnsiTheme="majorBidi" w:cstheme="majorBidi"/>
          <w:sz w:val="22"/>
          <w:szCs w:val="22"/>
        </w:rPr>
        <w:t>https://www.longdom.org/articles/changing-role-of-hr-in-managing-global-recession.pdf</w:t>
      </w:r>
      <w:r w:rsidR="00F67A74">
        <w:rPr>
          <w:rFonts w:asciiTheme="majorBidi" w:hAnsiTheme="majorBidi" w:cstheme="majorBidi"/>
          <w:sz w:val="22"/>
          <w:szCs w:val="22"/>
        </w:rPr>
        <w:t xml:space="preserve"> (Accessed on: 13.05.2021)</w:t>
      </w:r>
    </w:p>
    <w:p w14:paraId="1D737E9E" w14:textId="77F49A1F" w:rsidR="007F0A16" w:rsidRDefault="007F0A16" w:rsidP="00FB3F98">
      <w:pPr>
        <w:spacing w:after="160" w:line="259" w:lineRule="auto"/>
        <w:ind w:left="720" w:hanging="720"/>
        <w:rPr>
          <w:rFonts w:asciiTheme="majorBidi" w:hAnsiTheme="majorBidi" w:cstheme="majorBidi"/>
          <w:sz w:val="22"/>
          <w:szCs w:val="22"/>
        </w:rPr>
      </w:pPr>
      <w:r w:rsidRPr="00837D08">
        <w:rPr>
          <w:rFonts w:asciiTheme="majorBidi" w:hAnsiTheme="majorBidi" w:cstheme="majorBidi"/>
          <w:sz w:val="22"/>
          <w:szCs w:val="22"/>
        </w:rPr>
        <w:t xml:space="preserve">Hubbard, B. and Saad, H. (2021) ‘Lebanon’s Financial Collapse Hits Where It Hurts: The Grocery Store’, </w:t>
      </w:r>
      <w:r w:rsidRPr="00837D08">
        <w:rPr>
          <w:rFonts w:asciiTheme="majorBidi" w:hAnsiTheme="majorBidi" w:cstheme="majorBidi"/>
          <w:i/>
          <w:iCs/>
          <w:sz w:val="22"/>
          <w:szCs w:val="22"/>
        </w:rPr>
        <w:t>The New York Times</w:t>
      </w:r>
      <w:r w:rsidRPr="00837D08">
        <w:rPr>
          <w:rFonts w:asciiTheme="majorBidi" w:hAnsiTheme="majorBidi" w:cstheme="majorBidi"/>
          <w:sz w:val="22"/>
          <w:szCs w:val="22"/>
        </w:rPr>
        <w:t>. Available at: https://www.nytimes.com/2021/03/22/world/middleeast/lebanon-currency-groceries</w:t>
      </w:r>
      <w:r w:rsidR="00FB3F98">
        <w:rPr>
          <w:rFonts w:asciiTheme="majorBidi" w:hAnsiTheme="majorBidi" w:cstheme="majorBidi"/>
          <w:sz w:val="22"/>
          <w:szCs w:val="22"/>
        </w:rPr>
        <w:t>.html (Accessed on: 05.04.2021)</w:t>
      </w:r>
    </w:p>
    <w:p w14:paraId="7DC98614" w14:textId="7F37E67B" w:rsidR="00FB3F98" w:rsidRPr="00FB3F98" w:rsidRDefault="00FB3F98" w:rsidP="00FB3F98">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International Labor Organization. (2020) </w:t>
      </w:r>
      <w:r w:rsidRPr="00837D08">
        <w:rPr>
          <w:rFonts w:asciiTheme="majorBidi" w:hAnsiTheme="majorBidi" w:cstheme="majorBidi"/>
          <w:i/>
          <w:iCs/>
          <w:sz w:val="22"/>
          <w:szCs w:val="22"/>
        </w:rPr>
        <w:t>Rapid Diagnostic Assessment of Employment Impacts under COVID19 in Lebanon</w:t>
      </w:r>
      <w:r w:rsidRPr="00837D08">
        <w:rPr>
          <w:rFonts w:asciiTheme="majorBidi" w:hAnsiTheme="majorBidi" w:cstheme="majorBidi"/>
          <w:sz w:val="22"/>
          <w:szCs w:val="22"/>
        </w:rPr>
        <w:t>. Available at: https://www.ilo.org/wcmsp5/groups/public/---</w:t>
      </w:r>
      <w:proofErr w:type="spellStart"/>
      <w:r w:rsidRPr="00837D08">
        <w:rPr>
          <w:rFonts w:asciiTheme="majorBidi" w:hAnsiTheme="majorBidi" w:cstheme="majorBidi"/>
          <w:sz w:val="22"/>
          <w:szCs w:val="22"/>
        </w:rPr>
        <w:t>ed_emp</w:t>
      </w:r>
      <w:proofErr w:type="spellEnd"/>
      <w:r w:rsidRPr="00837D08">
        <w:rPr>
          <w:rFonts w:asciiTheme="majorBidi" w:hAnsiTheme="majorBidi" w:cstheme="majorBidi"/>
          <w:sz w:val="22"/>
          <w:szCs w:val="22"/>
        </w:rPr>
        <w:t>/documents/publication/wcms_75466</w:t>
      </w:r>
      <w:r>
        <w:rPr>
          <w:rFonts w:asciiTheme="majorBidi" w:hAnsiTheme="majorBidi" w:cstheme="majorBidi"/>
          <w:sz w:val="22"/>
          <w:szCs w:val="22"/>
        </w:rPr>
        <w:t>6.pdf (Accessed on 23.03.2021).</w:t>
      </w:r>
    </w:p>
    <w:p w14:paraId="434571B7" w14:textId="5FA60A5E" w:rsidR="006A6B9C" w:rsidRDefault="006A6B9C" w:rsidP="006A6B9C">
      <w:pPr>
        <w:spacing w:after="160" w:line="259" w:lineRule="auto"/>
        <w:ind w:left="720" w:hanging="720"/>
        <w:jc w:val="both"/>
        <w:rPr>
          <w:rFonts w:asciiTheme="majorBidi" w:hAnsiTheme="majorBidi" w:cstheme="majorBidi"/>
          <w:sz w:val="22"/>
          <w:szCs w:val="22"/>
        </w:rPr>
      </w:pPr>
      <w:proofErr w:type="spellStart"/>
      <w:r w:rsidRPr="00837D08">
        <w:rPr>
          <w:rFonts w:asciiTheme="majorBidi" w:hAnsiTheme="majorBidi" w:cstheme="majorBidi"/>
          <w:sz w:val="22"/>
          <w:szCs w:val="22"/>
        </w:rPr>
        <w:t>Kebede</w:t>
      </w:r>
      <w:proofErr w:type="spellEnd"/>
      <w:r w:rsidRPr="00837D08">
        <w:rPr>
          <w:rFonts w:asciiTheme="majorBidi" w:hAnsiTheme="majorBidi" w:cstheme="majorBidi"/>
          <w:sz w:val="22"/>
          <w:szCs w:val="22"/>
        </w:rPr>
        <w:t xml:space="preserve">, T., Stave, S., </w:t>
      </w:r>
      <w:proofErr w:type="spellStart"/>
      <w:r w:rsidRPr="00837D08">
        <w:rPr>
          <w:rFonts w:asciiTheme="majorBidi" w:hAnsiTheme="majorBidi" w:cstheme="majorBidi"/>
          <w:sz w:val="22"/>
          <w:szCs w:val="22"/>
        </w:rPr>
        <w:t>Katta</w:t>
      </w:r>
      <w:proofErr w:type="spellEnd"/>
      <w:r w:rsidRPr="00837D08">
        <w:rPr>
          <w:rFonts w:asciiTheme="majorBidi" w:hAnsiTheme="majorBidi" w:cstheme="majorBidi"/>
          <w:sz w:val="22"/>
          <w:szCs w:val="22"/>
        </w:rPr>
        <w:t xml:space="preserve">, M. (2020) </w:t>
      </w:r>
      <w:r w:rsidRPr="00837D08">
        <w:rPr>
          <w:rFonts w:asciiTheme="majorBidi" w:hAnsiTheme="majorBidi" w:cstheme="majorBidi"/>
          <w:i/>
          <w:iCs/>
          <w:sz w:val="22"/>
          <w:szCs w:val="22"/>
        </w:rPr>
        <w:t>Facing Multiple Crises: Rapid assessment of the impact of COVID-19 on vulnerable workers and small-scale enterprises in Lebanon</w:t>
      </w:r>
      <w:r w:rsidRPr="00837D08">
        <w:rPr>
          <w:rFonts w:asciiTheme="majorBidi" w:hAnsiTheme="majorBidi" w:cstheme="majorBidi"/>
          <w:sz w:val="22"/>
          <w:szCs w:val="22"/>
        </w:rPr>
        <w:t xml:space="preserve">. International Labor Organization. Lebanon: Beirut. </w:t>
      </w:r>
    </w:p>
    <w:p w14:paraId="0CCDF9F4" w14:textId="77777777" w:rsidR="00FB3F98" w:rsidRPr="00837D08" w:rsidRDefault="00FB3F98" w:rsidP="00FB3F98">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Lebanon Crisis Response Plan. (2021). </w:t>
      </w:r>
      <w:proofErr w:type="spellStart"/>
      <w:r w:rsidRPr="00837D08">
        <w:rPr>
          <w:rFonts w:asciiTheme="majorBidi" w:hAnsiTheme="majorBidi" w:cstheme="majorBidi"/>
          <w:i/>
          <w:iCs/>
          <w:sz w:val="22"/>
          <w:szCs w:val="22"/>
        </w:rPr>
        <w:t>Reliefweb</w:t>
      </w:r>
      <w:proofErr w:type="spellEnd"/>
      <w:r w:rsidRPr="00837D08">
        <w:rPr>
          <w:rFonts w:asciiTheme="majorBidi" w:hAnsiTheme="majorBidi" w:cstheme="majorBidi"/>
          <w:sz w:val="22"/>
          <w:szCs w:val="22"/>
        </w:rPr>
        <w:t xml:space="preserve">. Available at: https://reliefweb.int/sites/reliefweb.int/files/resources/LCRP_2021FINAL_v1.pdf (Accessed on: 05.04.2021). </w:t>
      </w:r>
    </w:p>
    <w:p w14:paraId="54FAB8F7" w14:textId="77777777" w:rsidR="00FB3F98" w:rsidRDefault="00FB3F98" w:rsidP="00FB3F98">
      <w:pPr>
        <w:spacing w:after="160" w:line="259" w:lineRule="auto"/>
        <w:ind w:left="720" w:hanging="720"/>
        <w:jc w:val="both"/>
        <w:rPr>
          <w:rFonts w:asciiTheme="majorBidi" w:hAnsiTheme="majorBidi" w:cstheme="majorBidi"/>
          <w:sz w:val="22"/>
          <w:szCs w:val="22"/>
        </w:rPr>
      </w:pPr>
      <w:r>
        <w:rPr>
          <w:rFonts w:asciiTheme="majorBidi" w:hAnsiTheme="majorBidi" w:cstheme="majorBidi"/>
          <w:sz w:val="22"/>
          <w:szCs w:val="22"/>
        </w:rPr>
        <w:t xml:space="preserve">Labaky, G. (2015). ‘The Reform of the Lebanese Public Administration in the Framework of the Changing Role of the State’, </w:t>
      </w:r>
      <w:r>
        <w:rPr>
          <w:rFonts w:asciiTheme="majorBidi" w:hAnsiTheme="majorBidi" w:cstheme="majorBidi"/>
          <w:i/>
          <w:iCs/>
          <w:sz w:val="22"/>
          <w:szCs w:val="22"/>
        </w:rPr>
        <w:t>Defense Magazine</w:t>
      </w:r>
      <w:r>
        <w:rPr>
          <w:rFonts w:asciiTheme="majorBidi" w:hAnsiTheme="majorBidi" w:cstheme="majorBidi"/>
          <w:sz w:val="22"/>
          <w:szCs w:val="22"/>
        </w:rPr>
        <w:t xml:space="preserve">. Available at: </w:t>
      </w:r>
      <w:r w:rsidRPr="000E4B80">
        <w:rPr>
          <w:rFonts w:asciiTheme="majorBidi" w:hAnsiTheme="majorBidi" w:cstheme="majorBidi"/>
          <w:sz w:val="22"/>
          <w:szCs w:val="22"/>
        </w:rPr>
        <w:lastRenderedPageBreak/>
        <w:t>https://www.lebarmy.gov.lb/en/content/reform-lebanese-public-administration-framework-changing-role-state</w:t>
      </w:r>
      <w:r>
        <w:rPr>
          <w:rFonts w:asciiTheme="majorBidi" w:hAnsiTheme="majorBidi" w:cstheme="majorBidi"/>
          <w:sz w:val="22"/>
          <w:szCs w:val="22"/>
        </w:rPr>
        <w:t xml:space="preserve"> (Accessed on: 08.04.2021).  </w:t>
      </w:r>
    </w:p>
    <w:p w14:paraId="3E409AFF" w14:textId="77777777" w:rsidR="00FB3F98" w:rsidRDefault="00FB3F98" w:rsidP="00FB3F98">
      <w:pPr>
        <w:spacing w:after="160" w:line="259" w:lineRule="auto"/>
        <w:ind w:left="720" w:hanging="720"/>
        <w:jc w:val="both"/>
        <w:rPr>
          <w:rFonts w:asciiTheme="majorBidi" w:hAnsiTheme="majorBidi" w:cstheme="majorBidi"/>
          <w:sz w:val="22"/>
          <w:szCs w:val="22"/>
        </w:rPr>
      </w:pPr>
      <w:r>
        <w:rPr>
          <w:rFonts w:asciiTheme="majorBidi" w:hAnsiTheme="majorBidi" w:cstheme="majorBidi"/>
          <w:sz w:val="22"/>
          <w:szCs w:val="22"/>
        </w:rPr>
        <w:t>Mayhew, R. (no date). ‘</w:t>
      </w:r>
      <w:r w:rsidRPr="000E4B80">
        <w:rPr>
          <w:rFonts w:asciiTheme="majorBidi" w:hAnsiTheme="majorBidi" w:cstheme="majorBidi"/>
          <w:sz w:val="22"/>
          <w:szCs w:val="22"/>
        </w:rPr>
        <w:t>HR Issues in the Recession</w:t>
      </w:r>
      <w:r>
        <w:rPr>
          <w:rFonts w:asciiTheme="majorBidi" w:hAnsiTheme="majorBidi" w:cstheme="majorBidi"/>
          <w:sz w:val="22"/>
          <w:szCs w:val="22"/>
        </w:rPr>
        <w:t xml:space="preserve">’, </w:t>
      </w:r>
      <w:r w:rsidRPr="000E4B80">
        <w:rPr>
          <w:rFonts w:asciiTheme="majorBidi" w:hAnsiTheme="majorBidi" w:cstheme="majorBidi"/>
          <w:i/>
          <w:iCs/>
          <w:sz w:val="22"/>
          <w:szCs w:val="22"/>
        </w:rPr>
        <w:t>Chron</w:t>
      </w:r>
      <w:r>
        <w:rPr>
          <w:rFonts w:asciiTheme="majorBidi" w:hAnsiTheme="majorBidi" w:cstheme="majorBidi"/>
          <w:sz w:val="22"/>
          <w:szCs w:val="22"/>
        </w:rPr>
        <w:t xml:space="preserve">. Available at: </w:t>
      </w:r>
      <w:r w:rsidRPr="000E4B80">
        <w:rPr>
          <w:rFonts w:asciiTheme="majorBidi" w:hAnsiTheme="majorBidi" w:cstheme="majorBidi"/>
          <w:sz w:val="22"/>
          <w:szCs w:val="22"/>
        </w:rPr>
        <w:t>https://smallbusiness.chron.com/role-hr-during-recession-period-59133.html</w:t>
      </w:r>
      <w:r>
        <w:rPr>
          <w:rFonts w:asciiTheme="majorBidi" w:hAnsiTheme="majorBidi" w:cstheme="majorBidi"/>
          <w:sz w:val="22"/>
          <w:szCs w:val="22"/>
        </w:rPr>
        <w:t xml:space="preserve"> (Accessed on: 08.04.2021).</w:t>
      </w:r>
    </w:p>
    <w:p w14:paraId="7FE89EA6" w14:textId="1F4B5FEF" w:rsidR="00FB3F98" w:rsidRPr="00FB3F98" w:rsidRDefault="00FB3F98" w:rsidP="00FB3F98">
      <w:pPr>
        <w:spacing w:after="160" w:line="259" w:lineRule="auto"/>
        <w:ind w:left="720" w:hanging="720"/>
        <w:jc w:val="both"/>
        <w:rPr>
          <w:rFonts w:asciiTheme="majorBidi" w:hAnsiTheme="majorBidi" w:cstheme="majorBidi"/>
          <w:sz w:val="22"/>
          <w:szCs w:val="22"/>
          <w:lang w:val="en"/>
        </w:rPr>
      </w:pPr>
      <w:proofErr w:type="spellStart"/>
      <w:r w:rsidRPr="00837D08">
        <w:rPr>
          <w:rFonts w:asciiTheme="majorBidi" w:hAnsiTheme="majorBidi" w:cstheme="majorBidi"/>
          <w:sz w:val="22"/>
          <w:szCs w:val="22"/>
          <w:lang w:val="en"/>
        </w:rPr>
        <w:t>Narang</w:t>
      </w:r>
      <w:proofErr w:type="spellEnd"/>
      <w:r w:rsidRPr="00837D08">
        <w:rPr>
          <w:rFonts w:asciiTheme="majorBidi" w:hAnsiTheme="majorBidi" w:cstheme="majorBidi"/>
          <w:sz w:val="22"/>
          <w:szCs w:val="22"/>
          <w:lang w:val="en"/>
        </w:rPr>
        <w:t xml:space="preserve">, M. (no date) </w:t>
      </w:r>
      <w:r w:rsidRPr="00837D08">
        <w:rPr>
          <w:rFonts w:asciiTheme="majorBidi" w:hAnsiTheme="majorBidi" w:cstheme="majorBidi"/>
          <w:i/>
          <w:iCs/>
          <w:sz w:val="22"/>
          <w:szCs w:val="22"/>
          <w:lang w:val="en"/>
        </w:rPr>
        <w:t>Definition of Human Resources Management</w:t>
      </w:r>
      <w:r w:rsidRPr="00837D08">
        <w:rPr>
          <w:rFonts w:asciiTheme="majorBidi" w:hAnsiTheme="majorBidi" w:cstheme="majorBidi"/>
          <w:sz w:val="22"/>
          <w:szCs w:val="22"/>
          <w:lang w:val="en"/>
        </w:rPr>
        <w:t>. Available at: https://www.economicsdiscussion.net/human-resource-management/definition-of-human-resource-management/3183</w:t>
      </w:r>
      <w:r>
        <w:rPr>
          <w:rFonts w:asciiTheme="majorBidi" w:hAnsiTheme="majorBidi" w:cstheme="majorBidi"/>
          <w:sz w:val="22"/>
          <w:szCs w:val="22"/>
          <w:lang w:val="en"/>
        </w:rPr>
        <w:t>0 (Accessed on 31.03.2021).</w:t>
      </w:r>
    </w:p>
    <w:p w14:paraId="75CA86E2" w14:textId="77777777" w:rsidR="006A6B9C" w:rsidRPr="00837D08" w:rsidRDefault="006A6B9C" w:rsidP="006A6B9C">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Office for the Coordination of Humanitarian Affairs. (2021) </w:t>
      </w:r>
      <w:r w:rsidRPr="00837D08">
        <w:rPr>
          <w:rFonts w:asciiTheme="majorBidi" w:hAnsiTheme="majorBidi" w:cstheme="majorBidi"/>
          <w:i/>
          <w:iCs/>
          <w:sz w:val="22"/>
          <w:szCs w:val="22"/>
        </w:rPr>
        <w:t xml:space="preserve">ACT Alliance Alert: Lebanon Crisis, 16 March 2021. </w:t>
      </w:r>
      <w:r w:rsidRPr="00837D08">
        <w:rPr>
          <w:rFonts w:asciiTheme="majorBidi" w:hAnsiTheme="majorBidi" w:cstheme="majorBidi"/>
          <w:sz w:val="22"/>
          <w:szCs w:val="22"/>
        </w:rPr>
        <w:t>Available at:</w:t>
      </w:r>
      <w:r w:rsidRPr="00837D08">
        <w:rPr>
          <w:rFonts w:asciiTheme="majorBidi" w:hAnsiTheme="majorBidi" w:cstheme="majorBidi"/>
          <w:i/>
          <w:iCs/>
          <w:sz w:val="22"/>
          <w:szCs w:val="22"/>
        </w:rPr>
        <w:t xml:space="preserve"> </w:t>
      </w:r>
      <w:r w:rsidRPr="00837D08">
        <w:rPr>
          <w:rFonts w:asciiTheme="majorBidi" w:hAnsiTheme="majorBidi" w:cstheme="majorBidi"/>
          <w:sz w:val="22"/>
          <w:szCs w:val="22"/>
        </w:rPr>
        <w:t>https://reliefweb.int/report/lebanon/act-alliance-alert-lebanon-crisis-16-march-2021 (Accessed on 24.03.2021).</w:t>
      </w:r>
    </w:p>
    <w:p w14:paraId="695DD104" w14:textId="77777777" w:rsidR="006A6B9C" w:rsidRPr="00837D08" w:rsidRDefault="006A6B9C" w:rsidP="006A6B9C">
      <w:pPr>
        <w:spacing w:after="160" w:line="259" w:lineRule="auto"/>
        <w:ind w:left="720" w:hanging="720"/>
        <w:jc w:val="both"/>
        <w:rPr>
          <w:rFonts w:asciiTheme="majorBidi" w:hAnsiTheme="majorBidi" w:cstheme="majorBidi"/>
          <w:sz w:val="22"/>
          <w:szCs w:val="22"/>
          <w:lang w:val="en"/>
        </w:rPr>
      </w:pPr>
      <w:proofErr w:type="spellStart"/>
      <w:r w:rsidRPr="00837D08">
        <w:rPr>
          <w:rFonts w:asciiTheme="majorBidi" w:hAnsiTheme="majorBidi" w:cstheme="majorBidi"/>
          <w:sz w:val="22"/>
          <w:szCs w:val="22"/>
          <w:lang w:val="en"/>
        </w:rPr>
        <w:t>Picincu</w:t>
      </w:r>
      <w:proofErr w:type="spellEnd"/>
      <w:r w:rsidRPr="00837D08">
        <w:rPr>
          <w:rFonts w:asciiTheme="majorBidi" w:hAnsiTheme="majorBidi" w:cstheme="majorBidi"/>
          <w:sz w:val="22"/>
          <w:szCs w:val="22"/>
          <w:lang w:val="en"/>
        </w:rPr>
        <w:t xml:space="preserve">, A. (2019) What Is the Purpose of HR Management? Available at: https://bizfluent.com/info-7750751-purpose-hr-management.html (Accessed on 31.03.2021). </w:t>
      </w:r>
    </w:p>
    <w:p w14:paraId="5F80BB30" w14:textId="02DD2986" w:rsidR="006A6B9C" w:rsidRDefault="006A6B9C" w:rsidP="006A6B9C">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Sampras, A. (2019) </w:t>
      </w:r>
      <w:r w:rsidRPr="00837D08">
        <w:rPr>
          <w:rFonts w:asciiTheme="majorBidi" w:hAnsiTheme="majorBidi" w:cstheme="majorBidi"/>
          <w:i/>
          <w:iCs/>
          <w:sz w:val="22"/>
          <w:szCs w:val="22"/>
        </w:rPr>
        <w:t>Objectives of HRM</w:t>
      </w:r>
      <w:r w:rsidRPr="00837D08">
        <w:rPr>
          <w:rFonts w:asciiTheme="majorBidi" w:hAnsiTheme="majorBidi" w:cstheme="majorBidi"/>
          <w:sz w:val="22"/>
          <w:szCs w:val="22"/>
        </w:rPr>
        <w:t>. Available at: https://www.hrmexam.com/2019/06/20/objectives-of-hrm/ (Accessed on 01.04.2021)</w:t>
      </w:r>
    </w:p>
    <w:p w14:paraId="798EA090" w14:textId="1894136A" w:rsidR="00FB3F98" w:rsidRDefault="00FB3F98" w:rsidP="00FB3F98">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Seth, S. (2020) ‘How Does a Eurobond Work?’, </w:t>
      </w:r>
      <w:r w:rsidRPr="00837D08">
        <w:rPr>
          <w:rFonts w:asciiTheme="majorBidi" w:hAnsiTheme="majorBidi" w:cstheme="majorBidi"/>
          <w:i/>
          <w:iCs/>
          <w:sz w:val="22"/>
          <w:szCs w:val="22"/>
        </w:rPr>
        <w:t>Investopedia</w:t>
      </w:r>
      <w:r w:rsidRPr="00837D08">
        <w:rPr>
          <w:rFonts w:asciiTheme="majorBidi" w:hAnsiTheme="majorBidi" w:cstheme="majorBidi"/>
          <w:sz w:val="22"/>
          <w:szCs w:val="22"/>
        </w:rPr>
        <w:t>, 6 March. Available at: https://www.investopedia.com/articles/investing/081815/how-does-eurobond-work.</w:t>
      </w:r>
      <w:r>
        <w:rPr>
          <w:rFonts w:asciiTheme="majorBidi" w:hAnsiTheme="majorBidi" w:cstheme="majorBidi"/>
          <w:sz w:val="22"/>
          <w:szCs w:val="22"/>
        </w:rPr>
        <w:t xml:space="preserve">asp (Accessed on: 04.04.2021). </w:t>
      </w:r>
    </w:p>
    <w:p w14:paraId="03B97665" w14:textId="2C79C8B6" w:rsidR="00FB3F98" w:rsidRPr="00837D08" w:rsidRDefault="00FB3F98" w:rsidP="00FB3F98">
      <w:pPr>
        <w:spacing w:after="160" w:line="259" w:lineRule="auto"/>
        <w:ind w:left="720" w:hanging="720"/>
        <w:jc w:val="both"/>
        <w:rPr>
          <w:rFonts w:asciiTheme="majorBidi" w:hAnsiTheme="majorBidi" w:cstheme="majorBidi"/>
          <w:sz w:val="22"/>
          <w:szCs w:val="22"/>
        </w:rPr>
      </w:pPr>
      <w:r>
        <w:rPr>
          <w:rFonts w:asciiTheme="majorBidi" w:hAnsiTheme="majorBidi" w:cstheme="majorBidi"/>
          <w:sz w:val="22"/>
          <w:szCs w:val="22"/>
        </w:rPr>
        <w:t>Saab, M. (2019). ‘</w:t>
      </w:r>
      <w:r w:rsidRPr="000E4B80">
        <w:rPr>
          <w:rFonts w:asciiTheme="majorBidi" w:hAnsiTheme="majorBidi" w:cstheme="majorBidi"/>
          <w:sz w:val="22"/>
          <w:szCs w:val="22"/>
        </w:rPr>
        <w:t>The politics of public sector and tax reform in Lebanon</w:t>
      </w:r>
      <w:r>
        <w:rPr>
          <w:rFonts w:asciiTheme="majorBidi" w:hAnsiTheme="majorBidi" w:cstheme="majorBidi"/>
          <w:sz w:val="22"/>
          <w:szCs w:val="22"/>
        </w:rPr>
        <w:t xml:space="preserve">’, </w:t>
      </w:r>
      <w:r w:rsidRPr="000E4B80">
        <w:rPr>
          <w:rFonts w:asciiTheme="majorBidi" w:hAnsiTheme="majorBidi" w:cstheme="majorBidi"/>
          <w:i/>
          <w:iCs/>
          <w:sz w:val="22"/>
          <w:szCs w:val="22"/>
        </w:rPr>
        <w:t>International Growth Center</w:t>
      </w:r>
      <w:r>
        <w:rPr>
          <w:rFonts w:asciiTheme="majorBidi" w:hAnsiTheme="majorBidi" w:cstheme="majorBidi"/>
          <w:sz w:val="22"/>
          <w:szCs w:val="22"/>
        </w:rPr>
        <w:t xml:space="preserve">. Available at: </w:t>
      </w:r>
      <w:r w:rsidRPr="000E4B80">
        <w:rPr>
          <w:rFonts w:asciiTheme="majorBidi" w:hAnsiTheme="majorBidi" w:cstheme="majorBidi"/>
          <w:sz w:val="22"/>
          <w:szCs w:val="22"/>
        </w:rPr>
        <w:t>https://www.theigc.org/blog/the-politics-of-public-sector-and-tax-reform-in-lebanon/</w:t>
      </w:r>
      <w:r>
        <w:rPr>
          <w:rFonts w:asciiTheme="majorBidi" w:hAnsiTheme="majorBidi" w:cstheme="majorBidi"/>
          <w:sz w:val="22"/>
          <w:szCs w:val="22"/>
        </w:rPr>
        <w:t xml:space="preserve"> (Accessed on: 08.04.2021).</w:t>
      </w:r>
    </w:p>
    <w:p w14:paraId="6899FB06" w14:textId="77777777" w:rsidR="006A6B9C" w:rsidRPr="00837D08" w:rsidRDefault="006A6B9C" w:rsidP="006A6B9C">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The Lebanese Embassy in U.S.A. (2021) </w:t>
      </w:r>
      <w:r w:rsidRPr="00837D08">
        <w:rPr>
          <w:rFonts w:asciiTheme="majorBidi" w:hAnsiTheme="majorBidi" w:cstheme="majorBidi"/>
          <w:i/>
          <w:iCs/>
          <w:sz w:val="22"/>
          <w:szCs w:val="22"/>
        </w:rPr>
        <w:t>The Economy</w:t>
      </w:r>
      <w:r w:rsidRPr="00837D08">
        <w:rPr>
          <w:rFonts w:asciiTheme="majorBidi" w:hAnsiTheme="majorBidi" w:cstheme="majorBidi"/>
          <w:sz w:val="22"/>
          <w:szCs w:val="22"/>
        </w:rPr>
        <w:t xml:space="preserve">. Available at: http://www.lebanonembassyus.org/the-country-of-lebanon/the-economy/ (Accessed on: 04.04.2021). </w:t>
      </w:r>
    </w:p>
    <w:p w14:paraId="50677D39" w14:textId="77777777" w:rsidR="006A6B9C" w:rsidRPr="00837D08" w:rsidRDefault="006A6B9C" w:rsidP="006A6B9C">
      <w:pPr>
        <w:spacing w:after="160" w:line="259" w:lineRule="auto"/>
        <w:ind w:left="720" w:hanging="720"/>
        <w:jc w:val="both"/>
        <w:rPr>
          <w:rFonts w:asciiTheme="majorBidi" w:hAnsiTheme="majorBidi" w:cstheme="majorBidi"/>
          <w:sz w:val="22"/>
          <w:szCs w:val="22"/>
        </w:rPr>
      </w:pPr>
      <w:r w:rsidRPr="00837D08">
        <w:rPr>
          <w:rFonts w:asciiTheme="majorBidi" w:hAnsiTheme="majorBidi" w:cstheme="majorBidi"/>
          <w:sz w:val="22"/>
          <w:szCs w:val="22"/>
        </w:rPr>
        <w:t xml:space="preserve">U.S. Securities and Exchange Commission. (no date) </w:t>
      </w:r>
      <w:r w:rsidRPr="00837D08">
        <w:rPr>
          <w:rFonts w:asciiTheme="majorBidi" w:hAnsiTheme="majorBidi" w:cstheme="majorBidi"/>
          <w:i/>
          <w:iCs/>
          <w:sz w:val="22"/>
          <w:szCs w:val="22"/>
        </w:rPr>
        <w:t>Ponzi Schemes</w:t>
      </w:r>
      <w:r w:rsidRPr="00837D08">
        <w:rPr>
          <w:rFonts w:asciiTheme="majorBidi" w:hAnsiTheme="majorBidi" w:cstheme="majorBidi"/>
          <w:sz w:val="22"/>
          <w:szCs w:val="22"/>
        </w:rPr>
        <w:t>. Available at: https://www.investor.gov/introduction-investing/investing-basics/glossary/ponzi-schemes (Accessed on: 05.04.2021).</w:t>
      </w:r>
    </w:p>
    <w:p w14:paraId="40A2849F" w14:textId="70B74E58" w:rsidR="002E7BC9" w:rsidRPr="00837D08" w:rsidRDefault="002E7BC9" w:rsidP="002E7BC9">
      <w:pPr>
        <w:spacing w:after="160" w:line="259" w:lineRule="auto"/>
        <w:ind w:left="720" w:hanging="720"/>
        <w:jc w:val="both"/>
        <w:rPr>
          <w:rFonts w:asciiTheme="majorBidi" w:hAnsiTheme="majorBidi" w:cstheme="majorBidi"/>
          <w:sz w:val="22"/>
          <w:szCs w:val="22"/>
        </w:rPr>
      </w:pPr>
    </w:p>
    <w:p w14:paraId="4692EB7B" w14:textId="77C5E83F" w:rsidR="00F23F5B" w:rsidRPr="001244AF" w:rsidRDefault="00F23F5B" w:rsidP="001244AF">
      <w:pPr>
        <w:spacing w:line="480" w:lineRule="auto"/>
        <w:rPr>
          <w:rFonts w:ascii="Times New Roman" w:hAnsi="Times New Roman" w:cs="Times New Roman"/>
        </w:rPr>
      </w:pPr>
    </w:p>
    <w:p w14:paraId="26D4A38C" w14:textId="026C9E5A" w:rsidR="00F23F5B" w:rsidRPr="001244AF" w:rsidRDefault="00F23F5B" w:rsidP="001244AF">
      <w:pPr>
        <w:spacing w:line="480" w:lineRule="auto"/>
        <w:rPr>
          <w:rFonts w:ascii="Times New Roman" w:hAnsi="Times New Roman" w:cs="Times New Roman"/>
        </w:rPr>
      </w:pPr>
    </w:p>
    <w:p w14:paraId="1C039A5F" w14:textId="5145E06A" w:rsidR="00F23F5B" w:rsidRPr="001244AF" w:rsidRDefault="00F23F5B" w:rsidP="001244AF">
      <w:pPr>
        <w:spacing w:line="480" w:lineRule="auto"/>
        <w:rPr>
          <w:rFonts w:ascii="Times New Roman" w:hAnsi="Times New Roman" w:cs="Times New Roman"/>
        </w:rPr>
      </w:pPr>
    </w:p>
    <w:p w14:paraId="00BF324E" w14:textId="41F98E1D" w:rsidR="00F23F5B" w:rsidRPr="001244AF" w:rsidRDefault="00F23F5B" w:rsidP="001244AF">
      <w:pPr>
        <w:spacing w:line="480" w:lineRule="auto"/>
        <w:rPr>
          <w:rFonts w:ascii="Times New Roman" w:hAnsi="Times New Roman" w:cs="Times New Roman"/>
        </w:rPr>
      </w:pPr>
    </w:p>
    <w:p w14:paraId="1DCDB5B8" w14:textId="77C12836" w:rsidR="00F23F5B" w:rsidRPr="001244AF" w:rsidRDefault="00F23F5B" w:rsidP="001244AF">
      <w:pPr>
        <w:spacing w:line="480" w:lineRule="auto"/>
        <w:rPr>
          <w:rFonts w:ascii="Times New Roman" w:hAnsi="Times New Roman" w:cs="Times New Roman"/>
        </w:rPr>
      </w:pPr>
    </w:p>
    <w:p w14:paraId="48308DB0" w14:textId="09B86C56" w:rsidR="00F23F5B" w:rsidRPr="001244AF" w:rsidRDefault="00F23F5B" w:rsidP="001244AF">
      <w:pPr>
        <w:spacing w:line="480" w:lineRule="auto"/>
        <w:rPr>
          <w:rFonts w:ascii="Times New Roman" w:hAnsi="Times New Roman" w:cs="Times New Roman"/>
        </w:rPr>
      </w:pPr>
    </w:p>
    <w:p w14:paraId="43F94C06" w14:textId="063F2E64" w:rsidR="00F23F5B" w:rsidRPr="001244AF" w:rsidRDefault="00F23F5B" w:rsidP="001244AF">
      <w:pPr>
        <w:spacing w:line="480" w:lineRule="auto"/>
        <w:rPr>
          <w:rFonts w:ascii="Times New Roman" w:hAnsi="Times New Roman" w:cs="Times New Roman"/>
        </w:rPr>
      </w:pPr>
    </w:p>
    <w:p w14:paraId="176B1441" w14:textId="359EBD32" w:rsidR="00F23F5B"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br w:type="page"/>
      </w:r>
    </w:p>
    <w:p w14:paraId="54F760D7" w14:textId="3C9522E1" w:rsidR="00F23F5B" w:rsidRPr="006647B5" w:rsidRDefault="00F23F5B" w:rsidP="001244AF">
      <w:pPr>
        <w:pStyle w:val="Heading1"/>
        <w:spacing w:line="480" w:lineRule="auto"/>
        <w:ind w:left="360"/>
        <w:jc w:val="center"/>
        <w:rPr>
          <w:b/>
          <w:bCs/>
          <w:sz w:val="28"/>
          <w:szCs w:val="28"/>
        </w:rPr>
      </w:pPr>
      <w:bookmarkStart w:id="78" w:name="_Toc72017579"/>
      <w:r w:rsidRPr="006647B5">
        <w:rPr>
          <w:b/>
          <w:bCs/>
          <w:sz w:val="28"/>
          <w:szCs w:val="28"/>
        </w:rPr>
        <w:lastRenderedPageBreak/>
        <w:t>APPENDICES</w:t>
      </w:r>
      <w:bookmarkEnd w:id="78"/>
    </w:p>
    <w:p w14:paraId="4170EA81" w14:textId="77777777" w:rsidR="00F23F5B" w:rsidRPr="001244AF" w:rsidRDefault="00F23F5B" w:rsidP="001244AF">
      <w:pPr>
        <w:spacing w:line="480" w:lineRule="auto"/>
        <w:rPr>
          <w:rFonts w:ascii="Times New Roman" w:hAnsi="Times New Roman" w:cs="Times New Roman"/>
        </w:rPr>
      </w:pPr>
    </w:p>
    <w:p w14:paraId="2338CC03" w14:textId="77777777" w:rsidR="00F23F5B" w:rsidRPr="001244AF" w:rsidRDefault="00F23F5B" w:rsidP="001244AF">
      <w:pPr>
        <w:spacing w:line="480" w:lineRule="auto"/>
        <w:rPr>
          <w:rFonts w:ascii="Times New Roman" w:hAnsi="Times New Roman" w:cs="Times New Roman"/>
        </w:rPr>
      </w:pPr>
    </w:p>
    <w:p w14:paraId="00953829" w14:textId="0DE0200E" w:rsidR="00F23F5B" w:rsidRPr="001244AF" w:rsidRDefault="00F23F5B" w:rsidP="001244AF">
      <w:pPr>
        <w:spacing w:line="480" w:lineRule="auto"/>
        <w:rPr>
          <w:rFonts w:ascii="Times New Roman" w:hAnsi="Times New Roman" w:cs="Times New Roman"/>
        </w:rPr>
      </w:pPr>
    </w:p>
    <w:p w14:paraId="6A3A6178" w14:textId="5CBA3520" w:rsidR="00F23F5B" w:rsidRPr="001244AF" w:rsidRDefault="00F23F5B" w:rsidP="001244AF">
      <w:pPr>
        <w:spacing w:line="480" w:lineRule="auto"/>
        <w:rPr>
          <w:rFonts w:ascii="Times New Roman" w:hAnsi="Times New Roman" w:cs="Times New Roman"/>
        </w:rPr>
      </w:pPr>
    </w:p>
    <w:p w14:paraId="6E94E21E" w14:textId="60B37C67" w:rsidR="00F23F5B" w:rsidRPr="001244AF" w:rsidRDefault="00F23F5B" w:rsidP="001244AF">
      <w:pPr>
        <w:spacing w:line="480" w:lineRule="auto"/>
        <w:rPr>
          <w:rFonts w:ascii="Times New Roman" w:hAnsi="Times New Roman" w:cs="Times New Roman"/>
        </w:rPr>
      </w:pPr>
    </w:p>
    <w:p w14:paraId="60B85DA6" w14:textId="1BEAD089" w:rsidR="00F23F5B"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br w:type="page"/>
      </w:r>
    </w:p>
    <w:p w14:paraId="5F0E1C92" w14:textId="6B50115B" w:rsidR="00F23F5B" w:rsidRDefault="00F23F5B" w:rsidP="001244AF">
      <w:pPr>
        <w:pStyle w:val="Heading1"/>
        <w:spacing w:line="480" w:lineRule="auto"/>
        <w:ind w:left="360"/>
        <w:jc w:val="center"/>
        <w:rPr>
          <w:b/>
          <w:bCs/>
          <w:sz w:val="28"/>
          <w:szCs w:val="28"/>
        </w:rPr>
      </w:pPr>
      <w:bookmarkStart w:id="79" w:name="_Toc72017580"/>
      <w:r w:rsidRPr="006E5CD2">
        <w:rPr>
          <w:b/>
          <w:bCs/>
          <w:sz w:val="28"/>
          <w:szCs w:val="28"/>
        </w:rPr>
        <w:lastRenderedPageBreak/>
        <w:t>APPENDIX 1: QUESTIONNAIRES</w:t>
      </w:r>
      <w:bookmarkEnd w:id="79"/>
      <w:r w:rsidRPr="006E5CD2">
        <w:rPr>
          <w:b/>
          <w:bCs/>
          <w:sz w:val="28"/>
          <w:szCs w:val="28"/>
        </w:rPr>
        <w:t xml:space="preserve"> </w:t>
      </w:r>
    </w:p>
    <w:p w14:paraId="79B6C5C5" w14:textId="77777777" w:rsidR="00CE0953" w:rsidRPr="00CE0953" w:rsidRDefault="00CE0953" w:rsidP="00CE0953"/>
    <w:p w14:paraId="1A4EE0AD" w14:textId="7ACD3816" w:rsidR="00F23F5B" w:rsidRPr="001244AF" w:rsidRDefault="00CE0953" w:rsidP="00CE0953">
      <w:pPr>
        <w:spacing w:line="480" w:lineRule="auto"/>
        <w:jc w:val="center"/>
        <w:rPr>
          <w:rFonts w:ascii="Times New Roman" w:hAnsi="Times New Roman" w:cs="Times New Roman"/>
        </w:rPr>
      </w:pPr>
      <w:r>
        <w:rPr>
          <w:rFonts w:asciiTheme="majorBidi" w:hAnsiTheme="majorBidi" w:cstheme="majorBidi"/>
          <w:b/>
          <w:bCs/>
          <w:i/>
          <w:iCs/>
          <w:noProof/>
        </w:rPr>
        <w:drawing>
          <wp:inline distT="0" distB="0" distL="0" distR="0" wp14:anchorId="2DED98A8" wp14:editId="0F0637D5">
            <wp:extent cx="3590925" cy="17356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u.jpg"/>
                    <pic:cNvPicPr/>
                  </pic:nvPicPr>
                  <pic:blipFill>
                    <a:blip r:embed="rId26">
                      <a:extLst>
                        <a:ext uri="{28A0092B-C50C-407E-A947-70E740481C1C}">
                          <a14:useLocalDpi xmlns:a14="http://schemas.microsoft.com/office/drawing/2010/main" val="0"/>
                        </a:ext>
                      </a:extLst>
                    </a:blip>
                    <a:stretch>
                      <a:fillRect/>
                    </a:stretch>
                  </pic:blipFill>
                  <pic:spPr>
                    <a:xfrm>
                      <a:off x="0" y="0"/>
                      <a:ext cx="3610321" cy="1744989"/>
                    </a:xfrm>
                    <a:prstGeom prst="rect">
                      <a:avLst/>
                    </a:prstGeom>
                  </pic:spPr>
                </pic:pic>
              </a:graphicData>
            </a:graphic>
          </wp:inline>
        </w:drawing>
      </w:r>
    </w:p>
    <w:p w14:paraId="3ED5DC91" w14:textId="3BC75A30" w:rsidR="00CE0953" w:rsidRDefault="00CE0953" w:rsidP="008F4DD1">
      <w:pPr>
        <w:pStyle w:val="ListParagraph"/>
        <w:numPr>
          <w:ilvl w:val="0"/>
          <w:numId w:val="14"/>
        </w:numPr>
        <w:spacing w:after="160" w:line="360" w:lineRule="auto"/>
        <w:rPr>
          <w:rFonts w:asciiTheme="majorBidi" w:hAnsiTheme="majorBidi" w:cstheme="majorBidi"/>
        </w:rPr>
      </w:pPr>
      <w:r w:rsidRPr="002A489E">
        <w:rPr>
          <w:rFonts w:asciiTheme="majorBidi" w:hAnsiTheme="majorBidi" w:cstheme="majorBidi"/>
        </w:rPr>
        <w:t xml:space="preserve">Demographic Characteristics: </w:t>
      </w:r>
    </w:p>
    <w:p w14:paraId="69DBA9CB" w14:textId="77777777" w:rsidR="00640F9F" w:rsidRDefault="00640F9F" w:rsidP="00640F9F">
      <w:pPr>
        <w:pStyle w:val="ListParagraph"/>
        <w:spacing w:after="160" w:line="360" w:lineRule="auto"/>
        <w:rPr>
          <w:rFonts w:asciiTheme="majorBidi" w:hAnsiTheme="majorBidi" w:cstheme="majorBidi"/>
        </w:rPr>
      </w:pPr>
    </w:p>
    <w:p w14:paraId="35A37D3D" w14:textId="1052A376" w:rsidR="00CE0953" w:rsidRDefault="00640F9F" w:rsidP="008F4DD1">
      <w:pPr>
        <w:pStyle w:val="ListParagraph"/>
        <w:numPr>
          <w:ilvl w:val="0"/>
          <w:numId w:val="6"/>
        </w:numPr>
        <w:spacing w:after="160" w:line="360" w:lineRule="auto"/>
        <w:jc w:val="both"/>
        <w:rPr>
          <w:rFonts w:asciiTheme="majorBidi" w:hAnsiTheme="majorBidi" w:cstheme="majorBidi"/>
          <w:lang w:bidi="ar-LB"/>
        </w:rPr>
      </w:pPr>
      <w:r>
        <w:rPr>
          <w:rFonts w:asciiTheme="majorBidi" w:hAnsiTheme="majorBidi" w:cstheme="majorBidi"/>
          <w:lang w:bidi="ar-LB"/>
        </w:rPr>
        <w:t>Age:</w:t>
      </w:r>
    </w:p>
    <w:p w14:paraId="4D559226" w14:textId="77777777" w:rsidR="00640F9F" w:rsidRDefault="00640F9F" w:rsidP="00640F9F">
      <w:pPr>
        <w:pStyle w:val="ListParagraph"/>
        <w:spacing w:after="160" w:line="360" w:lineRule="auto"/>
        <w:jc w:val="both"/>
        <w:rPr>
          <w:rFonts w:asciiTheme="majorBidi" w:hAnsiTheme="majorBidi" w:cstheme="majorBidi"/>
          <w:lang w:bidi="ar-LB"/>
        </w:rPr>
      </w:pPr>
    </w:p>
    <w:p w14:paraId="0F83271F" w14:textId="13430BFD" w:rsidR="00CE0953" w:rsidRPr="002B6058" w:rsidRDefault="00CE0953" w:rsidP="008F4DD1">
      <w:pPr>
        <w:pStyle w:val="ListParagraph"/>
        <w:numPr>
          <w:ilvl w:val="0"/>
          <w:numId w:val="6"/>
        </w:numPr>
        <w:spacing w:after="160" w:line="360" w:lineRule="auto"/>
        <w:jc w:val="both"/>
        <w:rPr>
          <w:rFonts w:asciiTheme="majorBidi" w:hAnsiTheme="majorBidi" w:cstheme="majorBidi"/>
          <w:lang w:bidi="ar-LB"/>
        </w:rPr>
      </w:pPr>
      <w:r w:rsidRPr="002B6058">
        <w:rPr>
          <w:rFonts w:asciiTheme="majorBidi" w:hAnsiTheme="majorBidi" w:cstheme="majorBidi"/>
          <w:lang w:bidi="ar-LB"/>
        </w:rPr>
        <w:t>Gender</w:t>
      </w:r>
      <w:r>
        <w:rPr>
          <w:rFonts w:asciiTheme="majorBidi" w:hAnsiTheme="majorBidi" w:cstheme="majorBidi"/>
          <w:lang w:bidi="ar-LB"/>
        </w:rPr>
        <w:t xml:space="preserve">: </w:t>
      </w:r>
    </w:p>
    <w:p w14:paraId="49763F4A" w14:textId="77777777" w:rsidR="00CE0953" w:rsidRDefault="00CE0953" w:rsidP="008F4DD1">
      <w:pPr>
        <w:pStyle w:val="ListParagraph"/>
        <w:numPr>
          <w:ilvl w:val="0"/>
          <w:numId w:val="15"/>
        </w:numPr>
        <w:spacing w:after="160" w:line="360" w:lineRule="auto"/>
        <w:jc w:val="both"/>
        <w:rPr>
          <w:rFonts w:asciiTheme="majorBidi" w:hAnsiTheme="majorBidi" w:cstheme="majorBidi"/>
          <w:lang w:bidi="ar-LB"/>
        </w:rPr>
      </w:pPr>
      <w:r>
        <w:rPr>
          <w:rFonts w:asciiTheme="majorBidi" w:hAnsiTheme="majorBidi" w:cstheme="majorBidi"/>
          <w:lang w:bidi="ar-LB"/>
        </w:rPr>
        <w:t>Male</w:t>
      </w:r>
    </w:p>
    <w:p w14:paraId="34F7B6DB" w14:textId="3AD918B8" w:rsidR="00CE0953" w:rsidRDefault="00640F9F" w:rsidP="008F4DD1">
      <w:pPr>
        <w:pStyle w:val="ListParagraph"/>
        <w:numPr>
          <w:ilvl w:val="0"/>
          <w:numId w:val="15"/>
        </w:numPr>
        <w:spacing w:after="160" w:line="360" w:lineRule="auto"/>
        <w:jc w:val="both"/>
        <w:rPr>
          <w:rFonts w:asciiTheme="majorBidi" w:hAnsiTheme="majorBidi" w:cstheme="majorBidi"/>
          <w:lang w:bidi="ar-LB"/>
        </w:rPr>
      </w:pPr>
      <w:r>
        <w:rPr>
          <w:rFonts w:asciiTheme="majorBidi" w:hAnsiTheme="majorBidi" w:cstheme="majorBidi"/>
          <w:lang w:bidi="ar-LB"/>
        </w:rPr>
        <w:t>Female</w:t>
      </w:r>
    </w:p>
    <w:p w14:paraId="3596310C" w14:textId="77777777" w:rsidR="00640F9F" w:rsidRPr="002B6058" w:rsidRDefault="00640F9F" w:rsidP="00640F9F">
      <w:pPr>
        <w:pStyle w:val="ListParagraph"/>
        <w:spacing w:after="160" w:line="360" w:lineRule="auto"/>
        <w:ind w:left="1440"/>
        <w:jc w:val="both"/>
        <w:rPr>
          <w:rFonts w:asciiTheme="majorBidi" w:hAnsiTheme="majorBidi" w:cstheme="majorBidi"/>
          <w:lang w:bidi="ar-LB"/>
        </w:rPr>
      </w:pPr>
    </w:p>
    <w:p w14:paraId="0A78D020" w14:textId="17A5B5C5" w:rsidR="00CE0953" w:rsidRDefault="00CE0953" w:rsidP="008F4DD1">
      <w:pPr>
        <w:pStyle w:val="ListParagraph"/>
        <w:numPr>
          <w:ilvl w:val="0"/>
          <w:numId w:val="6"/>
        </w:numPr>
        <w:spacing w:after="160" w:line="360" w:lineRule="auto"/>
        <w:jc w:val="both"/>
        <w:rPr>
          <w:rFonts w:asciiTheme="majorBidi" w:hAnsiTheme="majorBidi" w:cstheme="majorBidi"/>
          <w:lang w:bidi="ar-LB"/>
        </w:rPr>
      </w:pPr>
      <w:r w:rsidRPr="00CE0953">
        <w:rPr>
          <w:rFonts w:asciiTheme="majorBidi" w:hAnsiTheme="majorBidi" w:cstheme="majorBidi"/>
          <w:lang w:bidi="ar-LB"/>
        </w:rPr>
        <w:t>Educational level</w:t>
      </w:r>
      <w:r>
        <w:rPr>
          <w:rFonts w:asciiTheme="majorBidi" w:hAnsiTheme="majorBidi" w:cstheme="majorBidi"/>
          <w:lang w:bidi="ar-LB"/>
        </w:rPr>
        <w:t xml:space="preserve">: </w:t>
      </w:r>
    </w:p>
    <w:p w14:paraId="6E84D3C5" w14:textId="7730234F" w:rsidR="00CE0953" w:rsidRDefault="00CE0953" w:rsidP="008F4DD1">
      <w:pPr>
        <w:pStyle w:val="ListParagraph"/>
        <w:numPr>
          <w:ilvl w:val="0"/>
          <w:numId w:val="17"/>
        </w:numPr>
        <w:spacing w:after="160" w:line="360" w:lineRule="auto"/>
        <w:jc w:val="both"/>
        <w:rPr>
          <w:rFonts w:asciiTheme="majorBidi" w:hAnsiTheme="majorBidi" w:cstheme="majorBidi"/>
          <w:lang w:bidi="ar-LB"/>
        </w:rPr>
      </w:pPr>
      <w:r>
        <w:rPr>
          <w:rFonts w:asciiTheme="majorBidi" w:hAnsiTheme="majorBidi" w:cstheme="majorBidi"/>
          <w:lang w:bidi="ar-LB"/>
        </w:rPr>
        <w:t>Bachelor and above</w:t>
      </w:r>
    </w:p>
    <w:p w14:paraId="6FA8668F" w14:textId="77777777" w:rsidR="00CE0953" w:rsidRDefault="00CE0953" w:rsidP="008F4DD1">
      <w:pPr>
        <w:pStyle w:val="ListParagraph"/>
        <w:numPr>
          <w:ilvl w:val="0"/>
          <w:numId w:val="17"/>
        </w:numPr>
        <w:spacing w:after="160" w:line="360" w:lineRule="auto"/>
        <w:jc w:val="both"/>
        <w:rPr>
          <w:rFonts w:asciiTheme="majorBidi" w:hAnsiTheme="majorBidi" w:cstheme="majorBidi"/>
          <w:lang w:bidi="ar-LB"/>
        </w:rPr>
      </w:pPr>
      <w:r>
        <w:rPr>
          <w:rFonts w:asciiTheme="majorBidi" w:hAnsiTheme="majorBidi" w:cstheme="majorBidi"/>
          <w:lang w:bidi="ar-LB"/>
        </w:rPr>
        <w:t>High school</w:t>
      </w:r>
    </w:p>
    <w:p w14:paraId="6550BFE8" w14:textId="33B03A2F" w:rsidR="00CE0953" w:rsidRPr="00CE0953" w:rsidRDefault="00CE0953" w:rsidP="008F4DD1">
      <w:pPr>
        <w:pStyle w:val="ListParagraph"/>
        <w:numPr>
          <w:ilvl w:val="0"/>
          <w:numId w:val="17"/>
        </w:numPr>
        <w:spacing w:after="160" w:line="360" w:lineRule="auto"/>
        <w:jc w:val="both"/>
        <w:rPr>
          <w:rFonts w:asciiTheme="majorBidi" w:hAnsiTheme="majorBidi" w:cstheme="majorBidi"/>
          <w:lang w:bidi="ar-LB"/>
        </w:rPr>
      </w:pPr>
      <w:r w:rsidRPr="00CE0953">
        <w:rPr>
          <w:rFonts w:asciiTheme="majorBidi" w:hAnsiTheme="majorBidi" w:cstheme="majorBidi"/>
          <w:lang w:bidi="ar-LB"/>
        </w:rPr>
        <w:t>intermediate</w:t>
      </w:r>
    </w:p>
    <w:p w14:paraId="4B3B1398" w14:textId="79827AF5" w:rsidR="00CE0953" w:rsidRDefault="00CE0953" w:rsidP="008F4DD1">
      <w:pPr>
        <w:pStyle w:val="ListParagraph"/>
        <w:numPr>
          <w:ilvl w:val="0"/>
          <w:numId w:val="16"/>
        </w:numPr>
        <w:spacing w:after="160" w:line="360" w:lineRule="auto"/>
        <w:jc w:val="both"/>
        <w:rPr>
          <w:rFonts w:asciiTheme="majorBidi" w:hAnsiTheme="majorBidi" w:cstheme="majorBidi"/>
          <w:lang w:bidi="ar-LB"/>
        </w:rPr>
      </w:pPr>
      <w:r w:rsidRPr="00CE0953">
        <w:rPr>
          <w:rFonts w:asciiTheme="majorBidi" w:hAnsiTheme="majorBidi" w:cstheme="majorBidi"/>
          <w:lang w:bidi="ar-LB"/>
        </w:rPr>
        <w:t>education</w:t>
      </w:r>
    </w:p>
    <w:p w14:paraId="1DB404F0" w14:textId="77777777" w:rsidR="00640F9F" w:rsidRPr="00CE0953" w:rsidRDefault="00640F9F" w:rsidP="00640F9F">
      <w:pPr>
        <w:pStyle w:val="ListParagraph"/>
        <w:spacing w:after="160" w:line="360" w:lineRule="auto"/>
        <w:ind w:left="1440"/>
        <w:jc w:val="both"/>
        <w:rPr>
          <w:rFonts w:asciiTheme="majorBidi" w:hAnsiTheme="majorBidi" w:cstheme="majorBidi"/>
          <w:lang w:bidi="ar-LB"/>
        </w:rPr>
      </w:pPr>
    </w:p>
    <w:p w14:paraId="38A91300" w14:textId="7A591AF3" w:rsidR="00CE0953" w:rsidRDefault="007334EC" w:rsidP="008F4DD1">
      <w:pPr>
        <w:pStyle w:val="ListParagraph"/>
        <w:numPr>
          <w:ilvl w:val="0"/>
          <w:numId w:val="14"/>
        </w:numPr>
        <w:spacing w:after="160" w:line="360" w:lineRule="auto"/>
        <w:jc w:val="both"/>
        <w:rPr>
          <w:rFonts w:asciiTheme="majorBidi" w:hAnsiTheme="majorBidi" w:cstheme="majorBidi"/>
          <w:lang w:bidi="ar-LB"/>
        </w:rPr>
      </w:pPr>
      <w:r w:rsidRPr="007334EC">
        <w:rPr>
          <w:rFonts w:asciiTheme="majorBidi" w:hAnsiTheme="majorBidi" w:cstheme="majorBidi"/>
          <w:lang w:bidi="ar-LB"/>
        </w:rPr>
        <w:t>For how many years have you been a public sector employee?</w:t>
      </w:r>
    </w:p>
    <w:p w14:paraId="476BD2D0" w14:textId="77777777" w:rsidR="00640F9F" w:rsidRDefault="00640F9F" w:rsidP="00640F9F">
      <w:pPr>
        <w:pStyle w:val="ListParagraph"/>
        <w:spacing w:after="160" w:line="360" w:lineRule="auto"/>
        <w:jc w:val="both"/>
        <w:rPr>
          <w:rFonts w:asciiTheme="majorBidi" w:hAnsiTheme="majorBidi" w:cstheme="majorBidi"/>
          <w:lang w:bidi="ar-LB"/>
        </w:rPr>
      </w:pPr>
    </w:p>
    <w:p w14:paraId="61596759" w14:textId="77777777" w:rsidR="007334EC" w:rsidRPr="002B6058" w:rsidRDefault="007334EC" w:rsidP="008F4DD1">
      <w:pPr>
        <w:pStyle w:val="ListParagraph"/>
        <w:numPr>
          <w:ilvl w:val="0"/>
          <w:numId w:val="14"/>
        </w:numPr>
        <w:spacing w:after="160" w:line="360" w:lineRule="auto"/>
        <w:jc w:val="both"/>
        <w:rPr>
          <w:rFonts w:asciiTheme="majorBidi" w:hAnsiTheme="majorBidi" w:cstheme="majorBidi"/>
          <w:lang w:bidi="ar-LB"/>
        </w:rPr>
      </w:pPr>
      <w:r w:rsidRPr="002B6058">
        <w:rPr>
          <w:rFonts w:asciiTheme="majorBidi" w:hAnsiTheme="majorBidi" w:cstheme="majorBidi"/>
          <w:lang w:bidi="ar-LB"/>
        </w:rPr>
        <w:t>What is the type of your contract?</w:t>
      </w:r>
    </w:p>
    <w:p w14:paraId="7D60800F" w14:textId="77777777" w:rsidR="007334EC" w:rsidRDefault="007334EC" w:rsidP="008F4DD1">
      <w:pPr>
        <w:pStyle w:val="ListParagraph"/>
        <w:numPr>
          <w:ilvl w:val="0"/>
          <w:numId w:val="16"/>
        </w:numPr>
        <w:spacing w:after="160" w:line="360" w:lineRule="auto"/>
        <w:jc w:val="both"/>
        <w:rPr>
          <w:rFonts w:asciiTheme="majorBidi" w:hAnsiTheme="majorBidi" w:cstheme="majorBidi"/>
          <w:lang w:bidi="ar-LB"/>
        </w:rPr>
      </w:pPr>
      <w:r>
        <w:rPr>
          <w:rFonts w:asciiTheme="majorBidi" w:hAnsiTheme="majorBidi" w:cstheme="majorBidi"/>
          <w:lang w:bidi="ar-LB"/>
        </w:rPr>
        <w:t>Daily</w:t>
      </w:r>
    </w:p>
    <w:p w14:paraId="79494384" w14:textId="77777777" w:rsidR="007334EC" w:rsidRDefault="007334EC" w:rsidP="008F4DD1">
      <w:pPr>
        <w:pStyle w:val="ListParagraph"/>
        <w:numPr>
          <w:ilvl w:val="0"/>
          <w:numId w:val="16"/>
        </w:numPr>
        <w:spacing w:after="160" w:line="360" w:lineRule="auto"/>
        <w:jc w:val="both"/>
        <w:rPr>
          <w:rFonts w:asciiTheme="majorBidi" w:hAnsiTheme="majorBidi" w:cstheme="majorBidi"/>
          <w:lang w:bidi="ar-LB"/>
        </w:rPr>
      </w:pPr>
      <w:r w:rsidRPr="002B6058">
        <w:rPr>
          <w:rFonts w:asciiTheme="majorBidi" w:hAnsiTheme="majorBidi" w:cstheme="majorBidi"/>
          <w:lang w:bidi="ar-LB"/>
        </w:rPr>
        <w:t>Contracted</w:t>
      </w:r>
    </w:p>
    <w:p w14:paraId="31B356C8" w14:textId="3317FC74" w:rsidR="007334EC" w:rsidRDefault="007334EC" w:rsidP="008F4DD1">
      <w:pPr>
        <w:pStyle w:val="ListParagraph"/>
        <w:numPr>
          <w:ilvl w:val="0"/>
          <w:numId w:val="16"/>
        </w:numPr>
        <w:spacing w:after="160" w:line="360" w:lineRule="auto"/>
        <w:jc w:val="both"/>
        <w:rPr>
          <w:rFonts w:asciiTheme="majorBidi" w:hAnsiTheme="majorBidi" w:cstheme="majorBidi"/>
          <w:lang w:bidi="ar-LB"/>
        </w:rPr>
      </w:pPr>
      <w:r>
        <w:rPr>
          <w:rFonts w:asciiTheme="majorBidi" w:hAnsiTheme="majorBidi" w:cstheme="majorBidi"/>
          <w:lang w:bidi="ar-LB"/>
        </w:rPr>
        <w:t>Permanent</w:t>
      </w:r>
    </w:p>
    <w:p w14:paraId="3A3CC4E9" w14:textId="77777777" w:rsidR="00640F9F" w:rsidRDefault="00640F9F" w:rsidP="00640F9F">
      <w:pPr>
        <w:pStyle w:val="ListParagraph"/>
        <w:spacing w:after="160" w:line="360" w:lineRule="auto"/>
        <w:ind w:left="1440"/>
        <w:jc w:val="both"/>
        <w:rPr>
          <w:rFonts w:asciiTheme="majorBidi" w:hAnsiTheme="majorBidi" w:cstheme="majorBidi"/>
          <w:lang w:bidi="ar-LB"/>
        </w:rPr>
      </w:pPr>
    </w:p>
    <w:p w14:paraId="1F0229AA" w14:textId="084A75A0" w:rsidR="007334EC" w:rsidRPr="007334EC" w:rsidRDefault="007334EC" w:rsidP="008F4DD1">
      <w:pPr>
        <w:pStyle w:val="ListParagraph"/>
        <w:numPr>
          <w:ilvl w:val="0"/>
          <w:numId w:val="14"/>
        </w:numPr>
        <w:spacing w:after="160" w:line="360" w:lineRule="auto"/>
        <w:jc w:val="both"/>
        <w:rPr>
          <w:rFonts w:asciiTheme="majorBidi" w:hAnsiTheme="majorBidi" w:cstheme="majorBidi"/>
          <w:lang w:bidi="ar-LB"/>
        </w:rPr>
      </w:pPr>
      <w:r w:rsidRPr="007334EC">
        <w:rPr>
          <w:rFonts w:asciiTheme="majorBidi" w:hAnsiTheme="majorBidi" w:cstheme="majorBidi"/>
          <w:lang w:bidi="ar-LB"/>
        </w:rPr>
        <w:t>Was your income generated before the economic crisis sufficient/satisfactory?</w:t>
      </w:r>
    </w:p>
    <w:p w14:paraId="3269F9BF" w14:textId="77777777" w:rsidR="007334EC" w:rsidRDefault="007334EC" w:rsidP="008F4DD1">
      <w:pPr>
        <w:pStyle w:val="ListParagraph"/>
        <w:numPr>
          <w:ilvl w:val="0"/>
          <w:numId w:val="18"/>
        </w:numPr>
        <w:spacing w:after="160" w:line="360" w:lineRule="auto"/>
        <w:jc w:val="both"/>
        <w:rPr>
          <w:rFonts w:asciiTheme="majorBidi" w:hAnsiTheme="majorBidi" w:cstheme="majorBidi"/>
          <w:lang w:bidi="ar-LB"/>
        </w:rPr>
      </w:pPr>
      <w:r w:rsidRPr="002B6058">
        <w:rPr>
          <w:rFonts w:asciiTheme="majorBidi" w:hAnsiTheme="majorBidi" w:cstheme="majorBidi"/>
          <w:lang w:bidi="ar-LB"/>
        </w:rPr>
        <w:t>Y</w:t>
      </w:r>
      <w:r>
        <w:rPr>
          <w:rFonts w:asciiTheme="majorBidi" w:hAnsiTheme="majorBidi" w:cstheme="majorBidi"/>
          <w:lang w:bidi="ar-LB"/>
        </w:rPr>
        <w:t>es</w:t>
      </w:r>
    </w:p>
    <w:p w14:paraId="310529FD" w14:textId="19BBF004" w:rsidR="007334EC" w:rsidRDefault="007334EC" w:rsidP="008F4DD1">
      <w:pPr>
        <w:pStyle w:val="ListParagraph"/>
        <w:numPr>
          <w:ilvl w:val="0"/>
          <w:numId w:val="18"/>
        </w:numPr>
        <w:spacing w:after="160" w:line="360" w:lineRule="auto"/>
        <w:jc w:val="both"/>
        <w:rPr>
          <w:rFonts w:asciiTheme="majorBidi" w:hAnsiTheme="majorBidi" w:cstheme="majorBidi"/>
          <w:lang w:bidi="ar-LB"/>
        </w:rPr>
      </w:pPr>
      <w:r w:rsidRPr="002B6058">
        <w:rPr>
          <w:rFonts w:asciiTheme="majorBidi" w:hAnsiTheme="majorBidi" w:cstheme="majorBidi"/>
          <w:lang w:bidi="ar-LB"/>
        </w:rPr>
        <w:t xml:space="preserve">No </w:t>
      </w:r>
    </w:p>
    <w:p w14:paraId="59F39594" w14:textId="77777777" w:rsidR="00640F9F" w:rsidRPr="004171CE" w:rsidRDefault="00640F9F" w:rsidP="00640F9F">
      <w:pPr>
        <w:pStyle w:val="ListParagraph"/>
        <w:spacing w:after="160" w:line="360" w:lineRule="auto"/>
        <w:ind w:left="1440"/>
        <w:jc w:val="both"/>
        <w:rPr>
          <w:rFonts w:asciiTheme="majorBidi" w:hAnsiTheme="majorBidi" w:cstheme="majorBidi"/>
          <w:lang w:bidi="ar-LB"/>
        </w:rPr>
      </w:pPr>
    </w:p>
    <w:p w14:paraId="1633DEC3" w14:textId="70667923" w:rsidR="007334EC" w:rsidRPr="00640F9F" w:rsidRDefault="007334EC" w:rsidP="008F4DD1">
      <w:pPr>
        <w:pStyle w:val="ListParagraph"/>
        <w:numPr>
          <w:ilvl w:val="0"/>
          <w:numId w:val="14"/>
        </w:numPr>
        <w:spacing w:after="160" w:line="360" w:lineRule="auto"/>
        <w:jc w:val="both"/>
        <w:rPr>
          <w:rFonts w:asciiTheme="majorBidi" w:hAnsiTheme="majorBidi" w:cstheme="majorBidi"/>
          <w:lang w:bidi="ar-LB"/>
        </w:rPr>
      </w:pPr>
      <w:r w:rsidRPr="00640F9F">
        <w:rPr>
          <w:rFonts w:asciiTheme="majorBidi" w:hAnsiTheme="majorBidi" w:cstheme="majorBidi"/>
          <w:lang w:bidi="ar-LB"/>
        </w:rPr>
        <w:t xml:space="preserve">To what extent has the economic crisis affected your purchase power? </w:t>
      </w:r>
    </w:p>
    <w:p w14:paraId="6997CA4F" w14:textId="77777777" w:rsidR="00640F9F" w:rsidRDefault="007334EC" w:rsidP="008F4DD1">
      <w:pPr>
        <w:pStyle w:val="ListParagraph"/>
        <w:numPr>
          <w:ilvl w:val="0"/>
          <w:numId w:val="19"/>
        </w:numPr>
        <w:spacing w:after="160" w:line="360" w:lineRule="auto"/>
        <w:jc w:val="both"/>
        <w:rPr>
          <w:rFonts w:asciiTheme="majorBidi" w:hAnsiTheme="majorBidi" w:cstheme="majorBidi"/>
          <w:lang w:bidi="ar-LB"/>
        </w:rPr>
      </w:pPr>
      <w:r w:rsidRPr="002B6058">
        <w:rPr>
          <w:rFonts w:asciiTheme="majorBidi" w:hAnsiTheme="majorBidi" w:cstheme="majorBidi"/>
          <w:lang w:bidi="ar-LB"/>
        </w:rPr>
        <w:t>Strong</w:t>
      </w:r>
    </w:p>
    <w:p w14:paraId="40BC419B" w14:textId="77777777" w:rsidR="00640F9F" w:rsidRDefault="007334EC" w:rsidP="008F4DD1">
      <w:pPr>
        <w:pStyle w:val="ListParagraph"/>
        <w:numPr>
          <w:ilvl w:val="0"/>
          <w:numId w:val="19"/>
        </w:numPr>
        <w:spacing w:after="160" w:line="360" w:lineRule="auto"/>
        <w:jc w:val="both"/>
        <w:rPr>
          <w:rFonts w:asciiTheme="majorBidi" w:hAnsiTheme="majorBidi" w:cstheme="majorBidi"/>
          <w:lang w:bidi="ar-LB"/>
        </w:rPr>
      </w:pPr>
      <w:r w:rsidRPr="002B6058">
        <w:rPr>
          <w:rFonts w:asciiTheme="majorBidi" w:hAnsiTheme="majorBidi" w:cstheme="majorBidi"/>
          <w:lang w:bidi="ar-LB"/>
        </w:rPr>
        <w:t>Moderate</w:t>
      </w:r>
    </w:p>
    <w:p w14:paraId="5EF5AA37" w14:textId="2D7714AC" w:rsidR="007334EC" w:rsidRDefault="00640F9F" w:rsidP="008F4DD1">
      <w:pPr>
        <w:pStyle w:val="ListParagraph"/>
        <w:numPr>
          <w:ilvl w:val="0"/>
          <w:numId w:val="19"/>
        </w:numPr>
        <w:spacing w:after="160" w:line="360" w:lineRule="auto"/>
        <w:jc w:val="both"/>
        <w:rPr>
          <w:rFonts w:asciiTheme="majorBidi" w:hAnsiTheme="majorBidi" w:cstheme="majorBidi"/>
          <w:lang w:bidi="ar-LB"/>
        </w:rPr>
      </w:pPr>
      <w:r>
        <w:rPr>
          <w:rFonts w:asciiTheme="majorBidi" w:hAnsiTheme="majorBidi" w:cstheme="majorBidi"/>
          <w:lang w:bidi="ar-LB"/>
        </w:rPr>
        <w:t>Weak</w:t>
      </w:r>
    </w:p>
    <w:p w14:paraId="4C60D629" w14:textId="77777777" w:rsidR="00640F9F" w:rsidRPr="004171CE" w:rsidRDefault="00640F9F" w:rsidP="00640F9F">
      <w:pPr>
        <w:pStyle w:val="ListParagraph"/>
        <w:spacing w:after="160" w:line="360" w:lineRule="auto"/>
        <w:ind w:left="1440"/>
        <w:jc w:val="both"/>
        <w:rPr>
          <w:rFonts w:asciiTheme="majorBidi" w:hAnsiTheme="majorBidi" w:cstheme="majorBidi"/>
          <w:lang w:bidi="ar-LB"/>
        </w:rPr>
      </w:pPr>
    </w:p>
    <w:p w14:paraId="5203C6D4" w14:textId="4DB8A988" w:rsidR="00640F9F" w:rsidRPr="00640F9F" w:rsidRDefault="00640F9F" w:rsidP="008F4DD1">
      <w:pPr>
        <w:pStyle w:val="ListParagraph"/>
        <w:numPr>
          <w:ilvl w:val="0"/>
          <w:numId w:val="14"/>
        </w:numPr>
        <w:spacing w:after="160" w:line="360" w:lineRule="auto"/>
        <w:jc w:val="both"/>
        <w:rPr>
          <w:rFonts w:asciiTheme="majorBidi" w:hAnsiTheme="majorBidi" w:cstheme="majorBidi"/>
          <w:lang w:bidi="ar-LB"/>
        </w:rPr>
      </w:pPr>
      <w:r w:rsidRPr="00640F9F">
        <w:rPr>
          <w:rFonts w:asciiTheme="majorBidi" w:hAnsiTheme="majorBidi" w:cstheme="majorBidi"/>
          <w:lang w:bidi="ar-LB"/>
        </w:rPr>
        <w:t xml:space="preserve">Are you still performing the same tasks with the same frequency as prior to the economic crisis? </w:t>
      </w:r>
    </w:p>
    <w:p w14:paraId="56F38C74" w14:textId="77777777" w:rsidR="00640F9F" w:rsidRDefault="00640F9F" w:rsidP="008F4DD1">
      <w:pPr>
        <w:pStyle w:val="ListParagraph"/>
        <w:numPr>
          <w:ilvl w:val="0"/>
          <w:numId w:val="20"/>
        </w:numPr>
        <w:spacing w:after="160" w:line="360" w:lineRule="auto"/>
        <w:jc w:val="both"/>
        <w:rPr>
          <w:rFonts w:asciiTheme="majorBidi" w:hAnsiTheme="majorBidi" w:cstheme="majorBidi"/>
          <w:lang w:bidi="ar-LB"/>
        </w:rPr>
      </w:pPr>
      <w:r w:rsidRPr="002B6058">
        <w:rPr>
          <w:rFonts w:asciiTheme="majorBidi" w:hAnsiTheme="majorBidi" w:cstheme="majorBidi"/>
          <w:lang w:bidi="ar-LB"/>
        </w:rPr>
        <w:t>Y</w:t>
      </w:r>
      <w:r>
        <w:rPr>
          <w:rFonts w:asciiTheme="majorBidi" w:hAnsiTheme="majorBidi" w:cstheme="majorBidi"/>
          <w:lang w:bidi="ar-LB"/>
        </w:rPr>
        <w:t>es</w:t>
      </w:r>
    </w:p>
    <w:p w14:paraId="75EF81EA" w14:textId="4EB233FF" w:rsidR="00640F9F" w:rsidRDefault="00640F9F" w:rsidP="008F4DD1">
      <w:pPr>
        <w:pStyle w:val="ListParagraph"/>
        <w:numPr>
          <w:ilvl w:val="0"/>
          <w:numId w:val="20"/>
        </w:numPr>
        <w:spacing w:after="160" w:line="360" w:lineRule="auto"/>
        <w:jc w:val="both"/>
        <w:rPr>
          <w:rFonts w:asciiTheme="majorBidi" w:hAnsiTheme="majorBidi" w:cstheme="majorBidi"/>
          <w:lang w:bidi="ar-LB"/>
        </w:rPr>
      </w:pPr>
      <w:r>
        <w:rPr>
          <w:rFonts w:asciiTheme="majorBidi" w:hAnsiTheme="majorBidi" w:cstheme="majorBidi"/>
          <w:lang w:bidi="ar-LB"/>
        </w:rPr>
        <w:t>No</w:t>
      </w:r>
      <w:r w:rsidRPr="002B6058">
        <w:rPr>
          <w:rFonts w:asciiTheme="majorBidi" w:hAnsiTheme="majorBidi" w:cstheme="majorBidi"/>
          <w:lang w:bidi="ar-LB"/>
        </w:rPr>
        <w:t xml:space="preserve"> </w:t>
      </w:r>
    </w:p>
    <w:p w14:paraId="25819707" w14:textId="77777777" w:rsidR="00640F9F" w:rsidRPr="004171CE" w:rsidRDefault="00640F9F" w:rsidP="00640F9F">
      <w:pPr>
        <w:pStyle w:val="ListParagraph"/>
        <w:spacing w:after="160" w:line="360" w:lineRule="auto"/>
        <w:ind w:left="1440"/>
        <w:jc w:val="both"/>
        <w:rPr>
          <w:rFonts w:asciiTheme="majorBidi" w:hAnsiTheme="majorBidi" w:cstheme="majorBidi"/>
          <w:lang w:bidi="ar-LB"/>
        </w:rPr>
      </w:pPr>
    </w:p>
    <w:p w14:paraId="02E4E768" w14:textId="4AFDE08A" w:rsidR="00640F9F" w:rsidRPr="002B6058" w:rsidRDefault="00640F9F" w:rsidP="008F4DD1">
      <w:pPr>
        <w:pStyle w:val="ListParagraph"/>
        <w:numPr>
          <w:ilvl w:val="0"/>
          <w:numId w:val="14"/>
        </w:numPr>
        <w:spacing w:after="160" w:line="360" w:lineRule="auto"/>
        <w:jc w:val="both"/>
        <w:rPr>
          <w:rFonts w:asciiTheme="majorBidi" w:hAnsiTheme="majorBidi" w:cstheme="majorBidi"/>
          <w:lang w:bidi="ar-LB"/>
        </w:rPr>
      </w:pPr>
      <w:r w:rsidRPr="002B6058">
        <w:rPr>
          <w:rFonts w:asciiTheme="majorBidi" w:hAnsiTheme="majorBidi" w:cstheme="majorBidi"/>
          <w:lang w:bidi="ar-LB"/>
        </w:rPr>
        <w:t>Have you considered leaving your job and finding an alternative job after the economic crisis occurred?</w:t>
      </w:r>
    </w:p>
    <w:p w14:paraId="5B1AACF3" w14:textId="77777777" w:rsidR="00640F9F" w:rsidRDefault="00640F9F" w:rsidP="008F4DD1">
      <w:pPr>
        <w:pStyle w:val="ListParagraph"/>
        <w:numPr>
          <w:ilvl w:val="0"/>
          <w:numId w:val="21"/>
        </w:numPr>
        <w:spacing w:after="160" w:line="360" w:lineRule="auto"/>
        <w:jc w:val="both"/>
        <w:rPr>
          <w:rFonts w:asciiTheme="majorBidi" w:hAnsiTheme="majorBidi" w:cstheme="majorBidi"/>
          <w:lang w:bidi="ar-LB"/>
        </w:rPr>
      </w:pPr>
      <w:r>
        <w:rPr>
          <w:rFonts w:asciiTheme="majorBidi" w:hAnsiTheme="majorBidi" w:cstheme="majorBidi"/>
          <w:lang w:bidi="ar-LB"/>
        </w:rPr>
        <w:t>Yes</w:t>
      </w:r>
    </w:p>
    <w:p w14:paraId="228E292B" w14:textId="65EEB796" w:rsidR="00640F9F" w:rsidRDefault="00640F9F" w:rsidP="008F4DD1">
      <w:pPr>
        <w:pStyle w:val="ListParagraph"/>
        <w:numPr>
          <w:ilvl w:val="0"/>
          <w:numId w:val="21"/>
        </w:numPr>
        <w:spacing w:after="160" w:line="360" w:lineRule="auto"/>
        <w:jc w:val="both"/>
        <w:rPr>
          <w:rFonts w:asciiTheme="majorBidi" w:hAnsiTheme="majorBidi" w:cstheme="majorBidi"/>
          <w:lang w:bidi="ar-LB"/>
        </w:rPr>
      </w:pPr>
      <w:r>
        <w:rPr>
          <w:rFonts w:asciiTheme="majorBidi" w:hAnsiTheme="majorBidi" w:cstheme="majorBidi"/>
          <w:lang w:bidi="ar-LB"/>
        </w:rPr>
        <w:t>No</w:t>
      </w:r>
    </w:p>
    <w:p w14:paraId="1205DF85" w14:textId="77777777" w:rsidR="00640F9F" w:rsidRPr="00640F9F" w:rsidRDefault="00640F9F" w:rsidP="00640F9F">
      <w:pPr>
        <w:pStyle w:val="ListParagraph"/>
        <w:spacing w:after="160" w:line="360" w:lineRule="auto"/>
        <w:ind w:left="1440"/>
        <w:jc w:val="both"/>
        <w:rPr>
          <w:rFonts w:asciiTheme="majorBidi" w:hAnsiTheme="majorBidi" w:cstheme="majorBidi"/>
          <w:lang w:bidi="ar-LB"/>
        </w:rPr>
      </w:pPr>
    </w:p>
    <w:p w14:paraId="42CE2CCB" w14:textId="73EA4A1E" w:rsidR="00640F9F" w:rsidRPr="002B6058" w:rsidRDefault="00640F9F" w:rsidP="008F4DD1">
      <w:pPr>
        <w:pStyle w:val="ListParagraph"/>
        <w:numPr>
          <w:ilvl w:val="0"/>
          <w:numId w:val="14"/>
        </w:numPr>
        <w:spacing w:after="160" w:line="360" w:lineRule="auto"/>
        <w:jc w:val="both"/>
        <w:rPr>
          <w:rFonts w:asciiTheme="majorBidi" w:hAnsiTheme="majorBidi" w:cstheme="majorBidi"/>
          <w:lang w:bidi="ar-LB"/>
        </w:rPr>
      </w:pPr>
      <w:r w:rsidRPr="002B6058">
        <w:rPr>
          <w:rFonts w:asciiTheme="majorBidi" w:hAnsiTheme="majorBidi" w:cstheme="majorBidi"/>
          <w:lang w:bidi="ar-LB"/>
        </w:rPr>
        <w:t>Are you looking for a part time job?</w:t>
      </w:r>
    </w:p>
    <w:p w14:paraId="29EA17B8" w14:textId="77777777" w:rsidR="00640F9F" w:rsidRDefault="00640F9F" w:rsidP="008F4DD1">
      <w:pPr>
        <w:pStyle w:val="ListParagraph"/>
        <w:numPr>
          <w:ilvl w:val="0"/>
          <w:numId w:val="22"/>
        </w:numPr>
        <w:spacing w:line="360" w:lineRule="auto"/>
        <w:jc w:val="both"/>
        <w:rPr>
          <w:rFonts w:asciiTheme="majorBidi" w:hAnsiTheme="majorBidi" w:cstheme="majorBidi"/>
          <w:lang w:bidi="ar-LB"/>
        </w:rPr>
      </w:pPr>
      <w:r w:rsidRPr="002B6058">
        <w:rPr>
          <w:rFonts w:asciiTheme="majorBidi" w:hAnsiTheme="majorBidi" w:cstheme="majorBidi"/>
          <w:lang w:bidi="ar-LB"/>
        </w:rPr>
        <w:t>Yes</w:t>
      </w:r>
    </w:p>
    <w:p w14:paraId="7A992DE0" w14:textId="063736A3" w:rsidR="00640F9F" w:rsidRDefault="00640F9F" w:rsidP="008F4DD1">
      <w:pPr>
        <w:pStyle w:val="ListParagraph"/>
        <w:numPr>
          <w:ilvl w:val="0"/>
          <w:numId w:val="22"/>
        </w:numPr>
        <w:spacing w:line="360" w:lineRule="auto"/>
        <w:jc w:val="both"/>
        <w:rPr>
          <w:rFonts w:asciiTheme="majorBidi" w:hAnsiTheme="majorBidi" w:cstheme="majorBidi"/>
          <w:lang w:bidi="ar-LB"/>
        </w:rPr>
      </w:pPr>
      <w:r>
        <w:rPr>
          <w:rFonts w:asciiTheme="majorBidi" w:hAnsiTheme="majorBidi" w:cstheme="majorBidi"/>
          <w:lang w:bidi="ar-LB"/>
        </w:rPr>
        <w:t>No</w:t>
      </w:r>
    </w:p>
    <w:p w14:paraId="0F37B46E" w14:textId="77777777" w:rsidR="00640F9F" w:rsidRPr="004171CE" w:rsidRDefault="00640F9F" w:rsidP="00640F9F">
      <w:pPr>
        <w:pStyle w:val="ListParagraph"/>
        <w:spacing w:line="360" w:lineRule="auto"/>
        <w:ind w:left="1440"/>
        <w:jc w:val="both"/>
        <w:rPr>
          <w:rFonts w:asciiTheme="majorBidi" w:hAnsiTheme="majorBidi" w:cstheme="majorBidi"/>
          <w:lang w:bidi="ar-LB"/>
        </w:rPr>
      </w:pPr>
    </w:p>
    <w:p w14:paraId="6181EB2D" w14:textId="77777777" w:rsidR="00640F9F" w:rsidRPr="002B6058" w:rsidRDefault="00640F9F" w:rsidP="008F4DD1">
      <w:pPr>
        <w:pStyle w:val="ListParagraph"/>
        <w:numPr>
          <w:ilvl w:val="0"/>
          <w:numId w:val="14"/>
        </w:numPr>
        <w:spacing w:after="160" w:line="360" w:lineRule="auto"/>
        <w:rPr>
          <w:rFonts w:asciiTheme="majorBidi" w:hAnsiTheme="majorBidi" w:cstheme="majorBidi"/>
          <w:lang w:bidi="ar-LB"/>
        </w:rPr>
      </w:pPr>
      <w:r w:rsidRPr="002B6058">
        <w:rPr>
          <w:rFonts w:asciiTheme="majorBidi" w:hAnsiTheme="majorBidi" w:cstheme="majorBidi"/>
          <w:lang w:bidi="ar-LB"/>
        </w:rPr>
        <w:t xml:space="preserve">Do you still feel a teamwork spirit when working with your colleagues? </w:t>
      </w:r>
    </w:p>
    <w:p w14:paraId="34CD5CCB" w14:textId="77777777" w:rsidR="00640F9F" w:rsidRDefault="00640F9F" w:rsidP="008F4DD1">
      <w:pPr>
        <w:pStyle w:val="ListParagraph"/>
        <w:numPr>
          <w:ilvl w:val="0"/>
          <w:numId w:val="23"/>
        </w:numPr>
        <w:spacing w:after="160" w:line="360" w:lineRule="auto"/>
        <w:rPr>
          <w:rFonts w:asciiTheme="majorBidi" w:hAnsiTheme="majorBidi" w:cstheme="majorBidi"/>
          <w:lang w:bidi="ar-LB"/>
        </w:rPr>
      </w:pPr>
      <w:r w:rsidRPr="00640F9F">
        <w:rPr>
          <w:rFonts w:asciiTheme="majorBidi" w:hAnsiTheme="majorBidi" w:cstheme="majorBidi"/>
          <w:lang w:bidi="ar-LB"/>
        </w:rPr>
        <w:t>Yes</w:t>
      </w:r>
    </w:p>
    <w:p w14:paraId="5028007A" w14:textId="550E2B25" w:rsidR="00640F9F" w:rsidRDefault="00640F9F" w:rsidP="008F4DD1">
      <w:pPr>
        <w:pStyle w:val="ListParagraph"/>
        <w:numPr>
          <w:ilvl w:val="0"/>
          <w:numId w:val="23"/>
        </w:numPr>
        <w:spacing w:after="160" w:line="360" w:lineRule="auto"/>
        <w:rPr>
          <w:rFonts w:asciiTheme="majorBidi" w:hAnsiTheme="majorBidi" w:cstheme="majorBidi"/>
          <w:lang w:bidi="ar-LB"/>
        </w:rPr>
      </w:pPr>
      <w:r w:rsidRPr="00640F9F">
        <w:rPr>
          <w:rFonts w:asciiTheme="majorBidi" w:hAnsiTheme="majorBidi" w:cstheme="majorBidi"/>
          <w:lang w:bidi="ar-LB"/>
        </w:rPr>
        <w:t>No</w:t>
      </w:r>
    </w:p>
    <w:p w14:paraId="1B9A028F" w14:textId="77777777" w:rsidR="00640F9F" w:rsidRPr="00640F9F" w:rsidRDefault="00640F9F" w:rsidP="00640F9F">
      <w:pPr>
        <w:pStyle w:val="ListParagraph"/>
        <w:spacing w:after="160" w:line="360" w:lineRule="auto"/>
        <w:ind w:left="1440"/>
        <w:rPr>
          <w:rFonts w:asciiTheme="majorBidi" w:hAnsiTheme="majorBidi" w:cstheme="majorBidi"/>
          <w:lang w:bidi="ar-LB"/>
        </w:rPr>
      </w:pPr>
    </w:p>
    <w:p w14:paraId="29A72E13" w14:textId="77777777" w:rsidR="00640F9F" w:rsidRPr="002B6058" w:rsidRDefault="00640F9F" w:rsidP="008F4DD1">
      <w:pPr>
        <w:pStyle w:val="ListParagraph"/>
        <w:numPr>
          <w:ilvl w:val="0"/>
          <w:numId w:val="14"/>
        </w:numPr>
        <w:spacing w:after="160" w:line="360" w:lineRule="auto"/>
        <w:rPr>
          <w:rFonts w:asciiTheme="majorBidi" w:hAnsiTheme="majorBidi" w:cstheme="majorBidi"/>
          <w:lang w:bidi="ar-LB"/>
        </w:rPr>
      </w:pPr>
      <w:r w:rsidRPr="002B6058">
        <w:rPr>
          <w:rFonts w:asciiTheme="majorBidi" w:hAnsiTheme="majorBidi" w:cstheme="majorBidi"/>
          <w:lang w:bidi="ar-LB"/>
        </w:rPr>
        <w:t xml:space="preserve">Compared to the situation before the economic crisis, do you still have the same enthusiasm when dealing with clients? </w:t>
      </w:r>
    </w:p>
    <w:p w14:paraId="7F79CBC3" w14:textId="77777777" w:rsidR="00640F9F" w:rsidRDefault="00640F9F" w:rsidP="008F4DD1">
      <w:pPr>
        <w:pStyle w:val="ListParagraph"/>
        <w:numPr>
          <w:ilvl w:val="0"/>
          <w:numId w:val="24"/>
        </w:numPr>
        <w:spacing w:line="360" w:lineRule="auto"/>
        <w:rPr>
          <w:rFonts w:asciiTheme="majorBidi" w:hAnsiTheme="majorBidi" w:cstheme="majorBidi"/>
          <w:lang w:bidi="ar-LB"/>
        </w:rPr>
      </w:pPr>
      <w:r w:rsidRPr="00640F9F">
        <w:rPr>
          <w:rFonts w:asciiTheme="majorBidi" w:hAnsiTheme="majorBidi" w:cstheme="majorBidi"/>
          <w:lang w:bidi="ar-LB"/>
        </w:rPr>
        <w:t>Yes</w:t>
      </w:r>
    </w:p>
    <w:p w14:paraId="0D9F5C02" w14:textId="4AAA3563" w:rsidR="00640F9F" w:rsidRDefault="00640F9F" w:rsidP="008F4DD1">
      <w:pPr>
        <w:pStyle w:val="ListParagraph"/>
        <w:numPr>
          <w:ilvl w:val="0"/>
          <w:numId w:val="24"/>
        </w:numPr>
        <w:spacing w:line="360" w:lineRule="auto"/>
        <w:rPr>
          <w:rFonts w:asciiTheme="majorBidi" w:hAnsiTheme="majorBidi" w:cstheme="majorBidi"/>
          <w:lang w:bidi="ar-LB"/>
        </w:rPr>
      </w:pPr>
      <w:r w:rsidRPr="00640F9F">
        <w:rPr>
          <w:rFonts w:asciiTheme="majorBidi" w:hAnsiTheme="majorBidi" w:cstheme="majorBidi"/>
          <w:lang w:bidi="ar-LB"/>
        </w:rPr>
        <w:t>No</w:t>
      </w:r>
    </w:p>
    <w:p w14:paraId="7ECEE5B6" w14:textId="77777777" w:rsidR="00640F9F" w:rsidRPr="00640F9F" w:rsidRDefault="00640F9F" w:rsidP="00640F9F">
      <w:pPr>
        <w:pStyle w:val="ListParagraph"/>
        <w:spacing w:line="360" w:lineRule="auto"/>
        <w:ind w:left="1440"/>
        <w:rPr>
          <w:rFonts w:asciiTheme="majorBidi" w:hAnsiTheme="majorBidi" w:cstheme="majorBidi"/>
          <w:lang w:bidi="ar-LB"/>
        </w:rPr>
      </w:pPr>
    </w:p>
    <w:p w14:paraId="256A2527" w14:textId="77777777" w:rsidR="00640F9F" w:rsidRDefault="00640F9F" w:rsidP="008F4DD1">
      <w:pPr>
        <w:pStyle w:val="ListParagraph"/>
        <w:numPr>
          <w:ilvl w:val="0"/>
          <w:numId w:val="14"/>
        </w:numPr>
        <w:spacing w:after="160" w:line="360" w:lineRule="auto"/>
        <w:rPr>
          <w:rFonts w:asciiTheme="majorBidi" w:hAnsiTheme="majorBidi" w:cstheme="majorBidi"/>
          <w:lang w:bidi="ar-LB"/>
        </w:rPr>
      </w:pPr>
      <w:r w:rsidRPr="002B6058">
        <w:rPr>
          <w:rFonts w:asciiTheme="majorBidi" w:hAnsiTheme="majorBidi" w:cstheme="majorBidi"/>
          <w:lang w:bidi="ar-LB"/>
        </w:rPr>
        <w:t>Do you think that the procedures taken by the institution help in improving your performance? (same salary with the economic situation...)</w:t>
      </w:r>
    </w:p>
    <w:p w14:paraId="1285D25C" w14:textId="77777777" w:rsidR="00640F9F" w:rsidRDefault="00640F9F" w:rsidP="008F4DD1">
      <w:pPr>
        <w:pStyle w:val="ListParagraph"/>
        <w:numPr>
          <w:ilvl w:val="0"/>
          <w:numId w:val="25"/>
        </w:numPr>
        <w:spacing w:after="160" w:line="360" w:lineRule="auto"/>
        <w:rPr>
          <w:rFonts w:asciiTheme="majorBidi" w:hAnsiTheme="majorBidi" w:cstheme="majorBidi"/>
          <w:lang w:bidi="ar-LB"/>
        </w:rPr>
      </w:pPr>
      <w:r w:rsidRPr="00640F9F">
        <w:rPr>
          <w:rFonts w:asciiTheme="majorBidi" w:hAnsiTheme="majorBidi" w:cstheme="majorBidi"/>
          <w:lang w:bidi="ar-LB"/>
        </w:rPr>
        <w:t>Yes</w:t>
      </w:r>
    </w:p>
    <w:p w14:paraId="5951BEA4" w14:textId="18109239" w:rsidR="00640F9F" w:rsidRDefault="00640F9F" w:rsidP="008F4DD1">
      <w:pPr>
        <w:pStyle w:val="ListParagraph"/>
        <w:numPr>
          <w:ilvl w:val="0"/>
          <w:numId w:val="25"/>
        </w:numPr>
        <w:spacing w:after="160" w:line="360" w:lineRule="auto"/>
        <w:rPr>
          <w:rFonts w:asciiTheme="majorBidi" w:hAnsiTheme="majorBidi" w:cstheme="majorBidi"/>
          <w:lang w:bidi="ar-LB"/>
        </w:rPr>
      </w:pPr>
      <w:r>
        <w:rPr>
          <w:rFonts w:asciiTheme="majorBidi" w:hAnsiTheme="majorBidi" w:cstheme="majorBidi"/>
          <w:lang w:bidi="ar-LB"/>
        </w:rPr>
        <w:t>No</w:t>
      </w:r>
    </w:p>
    <w:p w14:paraId="4EC64B1B" w14:textId="77777777" w:rsidR="00640F9F" w:rsidRPr="00640F9F" w:rsidRDefault="00640F9F" w:rsidP="00640F9F">
      <w:pPr>
        <w:pStyle w:val="ListParagraph"/>
        <w:spacing w:after="160" w:line="360" w:lineRule="auto"/>
        <w:ind w:left="1440"/>
        <w:rPr>
          <w:rFonts w:asciiTheme="majorBidi" w:hAnsiTheme="majorBidi" w:cstheme="majorBidi"/>
          <w:lang w:bidi="ar-LB"/>
        </w:rPr>
      </w:pPr>
    </w:p>
    <w:p w14:paraId="300B74D8" w14:textId="77777777" w:rsidR="00640F9F" w:rsidRPr="002B6058" w:rsidRDefault="00640F9F" w:rsidP="008F4DD1">
      <w:pPr>
        <w:pStyle w:val="ListParagraph"/>
        <w:numPr>
          <w:ilvl w:val="0"/>
          <w:numId w:val="14"/>
        </w:numPr>
        <w:spacing w:after="160" w:line="360" w:lineRule="auto"/>
        <w:rPr>
          <w:rFonts w:asciiTheme="majorBidi" w:hAnsiTheme="majorBidi" w:cstheme="majorBidi"/>
          <w:lang w:bidi="ar-LB"/>
        </w:rPr>
      </w:pPr>
      <w:r w:rsidRPr="002B6058">
        <w:rPr>
          <w:rFonts w:asciiTheme="majorBidi" w:hAnsiTheme="majorBidi" w:cstheme="majorBidi"/>
          <w:lang w:bidi="ar-LB"/>
        </w:rPr>
        <w:lastRenderedPageBreak/>
        <w:t xml:space="preserve">Within this situation, do you feel that you could be creative and make innovative solutions to mitigate the consequences of the crisis on your job? </w:t>
      </w:r>
    </w:p>
    <w:p w14:paraId="5226D864" w14:textId="77777777" w:rsidR="00640F9F" w:rsidRDefault="00640F9F" w:rsidP="008F4DD1">
      <w:pPr>
        <w:pStyle w:val="ListParagraph"/>
        <w:numPr>
          <w:ilvl w:val="0"/>
          <w:numId w:val="26"/>
        </w:numPr>
        <w:spacing w:after="160" w:line="360" w:lineRule="auto"/>
        <w:rPr>
          <w:rFonts w:asciiTheme="majorBidi" w:hAnsiTheme="majorBidi" w:cstheme="majorBidi"/>
          <w:lang w:bidi="ar-LB"/>
        </w:rPr>
      </w:pPr>
      <w:r w:rsidRPr="00640F9F">
        <w:rPr>
          <w:rFonts w:asciiTheme="majorBidi" w:hAnsiTheme="majorBidi" w:cstheme="majorBidi"/>
          <w:lang w:bidi="ar-LB"/>
        </w:rPr>
        <w:t>Yes</w:t>
      </w:r>
    </w:p>
    <w:p w14:paraId="428E3F16" w14:textId="6F2C31F5" w:rsidR="00640F9F" w:rsidRPr="00640F9F" w:rsidRDefault="00640F9F" w:rsidP="008F4DD1">
      <w:pPr>
        <w:pStyle w:val="ListParagraph"/>
        <w:numPr>
          <w:ilvl w:val="0"/>
          <w:numId w:val="26"/>
        </w:numPr>
        <w:spacing w:after="160" w:line="360" w:lineRule="auto"/>
        <w:rPr>
          <w:rFonts w:asciiTheme="majorBidi" w:hAnsiTheme="majorBidi" w:cstheme="majorBidi"/>
          <w:lang w:bidi="ar-LB"/>
        </w:rPr>
      </w:pPr>
      <w:r>
        <w:rPr>
          <w:rFonts w:asciiTheme="majorBidi" w:hAnsiTheme="majorBidi" w:cstheme="majorBidi"/>
          <w:lang w:bidi="ar-LB"/>
        </w:rPr>
        <w:t>No</w:t>
      </w:r>
    </w:p>
    <w:p w14:paraId="146646FF" w14:textId="77777777" w:rsidR="007334EC" w:rsidRPr="007334EC" w:rsidRDefault="007334EC" w:rsidP="00640F9F">
      <w:pPr>
        <w:pStyle w:val="ListParagraph"/>
        <w:spacing w:after="160" w:line="259" w:lineRule="auto"/>
        <w:jc w:val="both"/>
        <w:rPr>
          <w:rFonts w:asciiTheme="majorBidi" w:hAnsiTheme="majorBidi" w:cstheme="majorBidi"/>
          <w:lang w:bidi="ar-LB"/>
        </w:rPr>
      </w:pPr>
    </w:p>
    <w:p w14:paraId="074C487D" w14:textId="1EB52109" w:rsidR="00CE0953" w:rsidRDefault="00CE0953" w:rsidP="00C52BBE">
      <w:pPr>
        <w:spacing w:after="160" w:line="360" w:lineRule="auto"/>
        <w:rPr>
          <w:rFonts w:asciiTheme="majorBidi" w:hAnsiTheme="majorBidi" w:cstheme="majorBidi"/>
        </w:rPr>
      </w:pPr>
    </w:p>
    <w:p w14:paraId="25C11AD5" w14:textId="65FECB17" w:rsidR="00C52BBE" w:rsidRDefault="00C52BBE" w:rsidP="00C52BBE">
      <w:pPr>
        <w:spacing w:after="160" w:line="360" w:lineRule="auto"/>
        <w:rPr>
          <w:rFonts w:asciiTheme="majorBidi" w:hAnsiTheme="majorBidi" w:cstheme="majorBidi"/>
        </w:rPr>
      </w:pPr>
    </w:p>
    <w:p w14:paraId="322F3124" w14:textId="77777777" w:rsidR="00C52BBE" w:rsidRPr="002A489E" w:rsidRDefault="00C52BBE" w:rsidP="00C52BBE">
      <w:pPr>
        <w:pStyle w:val="ListParagraph"/>
        <w:spacing w:line="360" w:lineRule="auto"/>
        <w:ind w:left="1440" w:hanging="720"/>
        <w:jc w:val="right"/>
        <w:rPr>
          <w:rFonts w:asciiTheme="majorBidi" w:hAnsiTheme="majorBidi" w:cstheme="majorBidi"/>
          <w:b/>
          <w:bCs/>
        </w:rPr>
      </w:pPr>
      <w:r w:rsidRPr="002A489E">
        <w:rPr>
          <w:rFonts w:asciiTheme="majorBidi" w:hAnsiTheme="majorBidi" w:cstheme="majorBidi"/>
          <w:b/>
          <w:bCs/>
        </w:rPr>
        <w:t>Thank you for your cooperation</w:t>
      </w:r>
    </w:p>
    <w:p w14:paraId="7AC21827" w14:textId="77777777" w:rsidR="00C52BBE" w:rsidRPr="00C52BBE" w:rsidRDefault="00C52BBE" w:rsidP="00C52BBE">
      <w:pPr>
        <w:spacing w:after="160" w:line="360" w:lineRule="auto"/>
        <w:rPr>
          <w:rFonts w:asciiTheme="majorBidi" w:hAnsiTheme="majorBidi" w:cstheme="majorBidi"/>
        </w:rPr>
      </w:pPr>
    </w:p>
    <w:p w14:paraId="028D8B74" w14:textId="3FF35524" w:rsidR="00F23F5B" w:rsidRPr="001244AF" w:rsidRDefault="00F23F5B" w:rsidP="001244AF">
      <w:pPr>
        <w:spacing w:line="480" w:lineRule="auto"/>
        <w:rPr>
          <w:rFonts w:ascii="Times New Roman" w:hAnsi="Times New Roman" w:cs="Times New Roman"/>
        </w:rPr>
      </w:pPr>
    </w:p>
    <w:p w14:paraId="751617BF" w14:textId="6B99FA23" w:rsidR="00F23F5B" w:rsidRPr="001244AF" w:rsidRDefault="00F23F5B" w:rsidP="001244AF">
      <w:pPr>
        <w:spacing w:line="480" w:lineRule="auto"/>
        <w:rPr>
          <w:rFonts w:ascii="Times New Roman" w:hAnsi="Times New Roman" w:cs="Times New Roman"/>
        </w:rPr>
      </w:pPr>
    </w:p>
    <w:p w14:paraId="0D1E0562" w14:textId="53C12D08" w:rsidR="00F23F5B" w:rsidRPr="001244AF" w:rsidRDefault="00F23F5B" w:rsidP="001244AF">
      <w:pPr>
        <w:spacing w:line="480" w:lineRule="auto"/>
        <w:rPr>
          <w:rFonts w:ascii="Times New Roman" w:hAnsi="Times New Roman" w:cs="Times New Roman"/>
        </w:rPr>
      </w:pPr>
    </w:p>
    <w:p w14:paraId="34E98118" w14:textId="7D0A52DA" w:rsidR="00F23F5B" w:rsidRPr="001244AF" w:rsidRDefault="00F23F5B" w:rsidP="001244AF">
      <w:pPr>
        <w:spacing w:line="480" w:lineRule="auto"/>
        <w:rPr>
          <w:rFonts w:ascii="Times New Roman" w:hAnsi="Times New Roman" w:cs="Times New Roman"/>
        </w:rPr>
      </w:pPr>
    </w:p>
    <w:p w14:paraId="10196CEF" w14:textId="3A74CA7E" w:rsidR="00F23F5B" w:rsidRPr="001244AF" w:rsidRDefault="00F23F5B" w:rsidP="001244AF">
      <w:pPr>
        <w:spacing w:line="480" w:lineRule="auto"/>
        <w:rPr>
          <w:rFonts w:ascii="Times New Roman" w:hAnsi="Times New Roman" w:cs="Times New Roman"/>
        </w:rPr>
      </w:pPr>
    </w:p>
    <w:p w14:paraId="2D890A0F" w14:textId="7D53A375" w:rsidR="00F23F5B" w:rsidRPr="001244AF" w:rsidRDefault="00F23F5B" w:rsidP="001244AF">
      <w:pPr>
        <w:spacing w:line="480" w:lineRule="auto"/>
        <w:rPr>
          <w:rFonts w:ascii="Times New Roman" w:hAnsi="Times New Roman" w:cs="Times New Roman"/>
        </w:rPr>
      </w:pPr>
    </w:p>
    <w:p w14:paraId="0CB2C0AF" w14:textId="4096B2BF" w:rsidR="00F23F5B" w:rsidRPr="001244AF" w:rsidRDefault="00F23F5B" w:rsidP="001244AF">
      <w:pPr>
        <w:spacing w:line="480" w:lineRule="auto"/>
        <w:rPr>
          <w:rFonts w:ascii="Times New Roman" w:hAnsi="Times New Roman" w:cs="Times New Roman"/>
        </w:rPr>
      </w:pPr>
    </w:p>
    <w:p w14:paraId="70541390" w14:textId="647F74C5" w:rsidR="00F23F5B" w:rsidRPr="001244AF" w:rsidRDefault="00F23F5B" w:rsidP="001244AF">
      <w:pPr>
        <w:spacing w:line="480" w:lineRule="auto"/>
        <w:rPr>
          <w:rFonts w:ascii="Times New Roman" w:hAnsi="Times New Roman" w:cs="Times New Roman"/>
        </w:rPr>
      </w:pPr>
    </w:p>
    <w:p w14:paraId="08AF9458" w14:textId="52DAA13A" w:rsidR="00F23F5B" w:rsidRPr="001244AF" w:rsidRDefault="00F23F5B" w:rsidP="001244AF">
      <w:pPr>
        <w:spacing w:line="480" w:lineRule="auto"/>
        <w:rPr>
          <w:rFonts w:ascii="Times New Roman" w:hAnsi="Times New Roman" w:cs="Times New Roman"/>
        </w:rPr>
      </w:pPr>
    </w:p>
    <w:p w14:paraId="2867FCD2" w14:textId="385ADA75" w:rsidR="00F23F5B" w:rsidRPr="001244AF" w:rsidRDefault="00F23F5B" w:rsidP="001244AF">
      <w:pPr>
        <w:spacing w:line="480" w:lineRule="auto"/>
        <w:rPr>
          <w:rFonts w:ascii="Times New Roman" w:hAnsi="Times New Roman" w:cs="Times New Roman"/>
        </w:rPr>
      </w:pPr>
    </w:p>
    <w:p w14:paraId="107B9000" w14:textId="6F500D24" w:rsidR="00F23F5B"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br w:type="page"/>
      </w:r>
    </w:p>
    <w:p w14:paraId="59B9B5A2" w14:textId="0B9BA6EE" w:rsidR="00F23F5B" w:rsidRPr="00105F0F" w:rsidRDefault="00F23F5B" w:rsidP="00105F0F">
      <w:pPr>
        <w:pStyle w:val="Heading1"/>
        <w:spacing w:line="480" w:lineRule="auto"/>
        <w:ind w:left="360"/>
        <w:jc w:val="center"/>
        <w:rPr>
          <w:b/>
          <w:bCs/>
          <w:sz w:val="28"/>
          <w:szCs w:val="28"/>
        </w:rPr>
      </w:pPr>
      <w:bookmarkStart w:id="80" w:name="_Toc72017581"/>
      <w:r w:rsidRPr="006E5CD2">
        <w:rPr>
          <w:b/>
          <w:bCs/>
          <w:sz w:val="28"/>
          <w:szCs w:val="28"/>
        </w:rPr>
        <w:lastRenderedPageBreak/>
        <w:t>APPENDIX 2: INTERVIEW FORMS</w:t>
      </w:r>
      <w:bookmarkEnd w:id="80"/>
      <w:r w:rsidRPr="001244AF">
        <w:rPr>
          <w:sz w:val="28"/>
          <w:szCs w:val="28"/>
        </w:rPr>
        <w:t xml:space="preserve"> </w:t>
      </w:r>
    </w:p>
    <w:p w14:paraId="6D15004F" w14:textId="3C115E91" w:rsidR="00F23F5B" w:rsidRPr="001244AF" w:rsidRDefault="00F23F5B" w:rsidP="001244AF">
      <w:pPr>
        <w:spacing w:line="480" w:lineRule="auto"/>
        <w:rPr>
          <w:rFonts w:ascii="Times New Roman" w:hAnsi="Times New Roman" w:cs="Times New Roman"/>
        </w:rPr>
      </w:pPr>
    </w:p>
    <w:p w14:paraId="0165A6BD" w14:textId="33BA4DC5" w:rsidR="00F23F5B" w:rsidRPr="001244AF" w:rsidRDefault="00F23F5B" w:rsidP="001244AF">
      <w:pPr>
        <w:spacing w:line="480" w:lineRule="auto"/>
        <w:rPr>
          <w:rFonts w:ascii="Times New Roman" w:hAnsi="Times New Roman" w:cs="Times New Roman"/>
        </w:rPr>
      </w:pPr>
    </w:p>
    <w:p w14:paraId="0D463F62" w14:textId="5AFA5626" w:rsidR="00F23F5B" w:rsidRPr="001244AF" w:rsidRDefault="00F23F5B" w:rsidP="001244AF">
      <w:pPr>
        <w:spacing w:line="480" w:lineRule="auto"/>
        <w:rPr>
          <w:rFonts w:ascii="Times New Roman" w:hAnsi="Times New Roman" w:cs="Times New Roman"/>
        </w:rPr>
      </w:pPr>
    </w:p>
    <w:p w14:paraId="50C7D332" w14:textId="1CFE102A" w:rsidR="00F23F5B" w:rsidRPr="001244AF" w:rsidRDefault="00F23F5B" w:rsidP="001244AF">
      <w:pPr>
        <w:spacing w:line="480" w:lineRule="auto"/>
        <w:rPr>
          <w:rFonts w:ascii="Times New Roman" w:hAnsi="Times New Roman" w:cs="Times New Roman"/>
        </w:rPr>
      </w:pPr>
    </w:p>
    <w:p w14:paraId="59BEDD6B" w14:textId="0A413AA0" w:rsidR="00F23F5B" w:rsidRPr="001244AF" w:rsidRDefault="00F23F5B" w:rsidP="001244AF">
      <w:pPr>
        <w:spacing w:line="480" w:lineRule="auto"/>
        <w:rPr>
          <w:rFonts w:ascii="Times New Roman" w:hAnsi="Times New Roman" w:cs="Times New Roman"/>
        </w:rPr>
      </w:pPr>
    </w:p>
    <w:p w14:paraId="0372BD0F" w14:textId="63CB8D03" w:rsidR="00F23F5B" w:rsidRPr="001244AF" w:rsidRDefault="00F23F5B" w:rsidP="001244AF">
      <w:pPr>
        <w:spacing w:line="480" w:lineRule="auto"/>
        <w:rPr>
          <w:rFonts w:ascii="Times New Roman" w:hAnsi="Times New Roman" w:cs="Times New Roman"/>
        </w:rPr>
      </w:pPr>
    </w:p>
    <w:p w14:paraId="12ED9E82" w14:textId="40E6A2B7" w:rsidR="00F23F5B" w:rsidRPr="001244AF" w:rsidRDefault="00F23F5B" w:rsidP="001244AF">
      <w:pPr>
        <w:spacing w:line="480" w:lineRule="auto"/>
        <w:rPr>
          <w:rFonts w:ascii="Times New Roman" w:hAnsi="Times New Roman" w:cs="Times New Roman"/>
        </w:rPr>
      </w:pPr>
    </w:p>
    <w:p w14:paraId="6AFD16E0" w14:textId="0A638BC2" w:rsidR="00F23F5B" w:rsidRPr="001244AF" w:rsidRDefault="00F23F5B" w:rsidP="001244AF">
      <w:pPr>
        <w:spacing w:line="480" w:lineRule="auto"/>
        <w:rPr>
          <w:rFonts w:ascii="Times New Roman" w:hAnsi="Times New Roman" w:cs="Times New Roman"/>
        </w:rPr>
      </w:pPr>
    </w:p>
    <w:p w14:paraId="27F55909" w14:textId="0A6573A8" w:rsidR="00F23F5B" w:rsidRPr="001244AF" w:rsidRDefault="00F23F5B" w:rsidP="001244AF">
      <w:pPr>
        <w:spacing w:line="480" w:lineRule="auto"/>
        <w:rPr>
          <w:rFonts w:ascii="Times New Roman" w:hAnsi="Times New Roman" w:cs="Times New Roman"/>
        </w:rPr>
      </w:pPr>
    </w:p>
    <w:p w14:paraId="7112AF26" w14:textId="74D62AB4" w:rsidR="00F23F5B" w:rsidRPr="001244AF" w:rsidRDefault="00F23F5B" w:rsidP="001244AF">
      <w:pPr>
        <w:spacing w:line="480" w:lineRule="auto"/>
        <w:rPr>
          <w:rFonts w:ascii="Times New Roman" w:hAnsi="Times New Roman" w:cs="Times New Roman"/>
        </w:rPr>
      </w:pPr>
    </w:p>
    <w:p w14:paraId="57313CCA" w14:textId="16F605E6" w:rsidR="00F23F5B" w:rsidRPr="001244AF" w:rsidRDefault="00F23F5B" w:rsidP="001244AF">
      <w:pPr>
        <w:spacing w:line="480" w:lineRule="auto"/>
        <w:rPr>
          <w:rFonts w:ascii="Times New Roman" w:hAnsi="Times New Roman" w:cs="Times New Roman"/>
        </w:rPr>
      </w:pPr>
    </w:p>
    <w:p w14:paraId="774D0D56" w14:textId="620592B4" w:rsidR="00F23F5B" w:rsidRPr="001244AF" w:rsidRDefault="00F23F5B" w:rsidP="001244AF">
      <w:pPr>
        <w:spacing w:line="480" w:lineRule="auto"/>
        <w:rPr>
          <w:rFonts w:ascii="Times New Roman" w:hAnsi="Times New Roman" w:cs="Times New Roman"/>
        </w:rPr>
      </w:pPr>
    </w:p>
    <w:p w14:paraId="0AD9E3FA" w14:textId="640BA677" w:rsidR="00F23F5B" w:rsidRPr="001244AF" w:rsidRDefault="00F23F5B" w:rsidP="001244AF">
      <w:pPr>
        <w:spacing w:line="480" w:lineRule="auto"/>
        <w:rPr>
          <w:rFonts w:ascii="Times New Roman" w:hAnsi="Times New Roman" w:cs="Times New Roman"/>
        </w:rPr>
      </w:pPr>
    </w:p>
    <w:p w14:paraId="2DFE095C" w14:textId="05B9D801" w:rsidR="00F23F5B" w:rsidRPr="001244AF" w:rsidRDefault="00F23F5B" w:rsidP="001244AF">
      <w:pPr>
        <w:spacing w:line="480" w:lineRule="auto"/>
        <w:rPr>
          <w:rFonts w:ascii="Times New Roman" w:hAnsi="Times New Roman" w:cs="Times New Roman"/>
        </w:rPr>
      </w:pPr>
      <w:r w:rsidRPr="001244AF">
        <w:rPr>
          <w:rFonts w:ascii="Times New Roman" w:hAnsi="Times New Roman" w:cs="Times New Roman"/>
        </w:rPr>
        <w:br w:type="page"/>
      </w:r>
    </w:p>
    <w:p w14:paraId="34929E35" w14:textId="32E4787C" w:rsidR="00F23F5B" w:rsidRPr="006E5CD2" w:rsidRDefault="00F23F5B" w:rsidP="001244AF">
      <w:pPr>
        <w:pStyle w:val="Heading1"/>
        <w:spacing w:line="480" w:lineRule="auto"/>
        <w:ind w:left="360"/>
        <w:jc w:val="center"/>
        <w:rPr>
          <w:b/>
          <w:bCs/>
          <w:sz w:val="28"/>
          <w:szCs w:val="28"/>
        </w:rPr>
      </w:pPr>
      <w:bookmarkStart w:id="81" w:name="_Toc72017582"/>
      <w:r w:rsidRPr="006E5CD2">
        <w:rPr>
          <w:b/>
          <w:bCs/>
          <w:sz w:val="28"/>
          <w:szCs w:val="28"/>
        </w:rPr>
        <w:lastRenderedPageBreak/>
        <w:t>APPENDIX 3:</w:t>
      </w:r>
      <w:bookmarkEnd w:id="81"/>
      <w:r w:rsidRPr="006E5CD2">
        <w:rPr>
          <w:b/>
          <w:bCs/>
          <w:sz w:val="28"/>
          <w:szCs w:val="28"/>
        </w:rPr>
        <w:t xml:space="preserve"> </w:t>
      </w:r>
    </w:p>
    <w:p w14:paraId="45A06013" w14:textId="77777777" w:rsidR="00F23F5B" w:rsidRPr="001244AF" w:rsidRDefault="00F23F5B" w:rsidP="001244AF">
      <w:pPr>
        <w:spacing w:line="480" w:lineRule="auto"/>
        <w:rPr>
          <w:rFonts w:ascii="Times New Roman" w:hAnsi="Times New Roman" w:cs="Times New Roman"/>
        </w:rPr>
      </w:pPr>
    </w:p>
    <w:sectPr w:rsidR="00F23F5B" w:rsidRPr="001244AF" w:rsidSect="005A4D88">
      <w:footerReference w:type="even" r:id="rId27"/>
      <w:footerReference w:type="default" r:id="rId2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736ED" w14:textId="77777777" w:rsidR="00376568" w:rsidRDefault="00376568" w:rsidP="00DA31BA">
      <w:r>
        <w:separator/>
      </w:r>
    </w:p>
  </w:endnote>
  <w:endnote w:type="continuationSeparator" w:id="0">
    <w:p w14:paraId="53A6F2E0" w14:textId="77777777" w:rsidR="00376568" w:rsidRDefault="00376568" w:rsidP="00DA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0118174"/>
      <w:docPartObj>
        <w:docPartGallery w:val="Page Numbers (Bottom of Page)"/>
        <w:docPartUnique/>
      </w:docPartObj>
    </w:sdtPr>
    <w:sdtContent>
      <w:p w14:paraId="71AB1854" w14:textId="3891DCE0" w:rsidR="000031F9" w:rsidRDefault="000031F9" w:rsidP="002017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C59EA6" w14:textId="77777777" w:rsidR="000031F9" w:rsidRDefault="000031F9" w:rsidP="006647B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00917400"/>
      <w:docPartObj>
        <w:docPartGallery w:val="Page Numbers (Bottom of Page)"/>
        <w:docPartUnique/>
      </w:docPartObj>
    </w:sdtPr>
    <w:sdtContent>
      <w:p w14:paraId="02659558" w14:textId="4C052C23" w:rsidR="000031F9" w:rsidRDefault="000031F9" w:rsidP="002017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B1AB8">
          <w:rPr>
            <w:rStyle w:val="PageNumber"/>
            <w:noProof/>
          </w:rPr>
          <w:t>21</w:t>
        </w:r>
        <w:r>
          <w:rPr>
            <w:rStyle w:val="PageNumber"/>
          </w:rPr>
          <w:fldChar w:fldCharType="end"/>
        </w:r>
      </w:p>
    </w:sdtContent>
  </w:sdt>
  <w:p w14:paraId="6FC4F112" w14:textId="46B8E344" w:rsidR="000031F9" w:rsidRPr="006647B5" w:rsidRDefault="000031F9" w:rsidP="006647B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F6829" w14:textId="77777777" w:rsidR="00376568" w:rsidRDefault="00376568" w:rsidP="00DA31BA">
      <w:r>
        <w:separator/>
      </w:r>
    </w:p>
  </w:footnote>
  <w:footnote w:type="continuationSeparator" w:id="0">
    <w:p w14:paraId="0788175F" w14:textId="77777777" w:rsidR="00376568" w:rsidRDefault="00376568" w:rsidP="00DA31BA">
      <w:r>
        <w:continuationSeparator/>
      </w:r>
    </w:p>
  </w:footnote>
  <w:footnote w:id="1">
    <w:p w14:paraId="1CB94285" w14:textId="15548E4A" w:rsidR="000031F9" w:rsidRPr="00551767" w:rsidRDefault="000031F9" w:rsidP="00562C1A">
      <w:pPr>
        <w:pStyle w:val="FootnoteText"/>
        <w:jc w:val="both"/>
        <w:rPr>
          <w:rFonts w:asciiTheme="majorBidi" w:hAnsiTheme="majorBidi" w:cstheme="majorBidi"/>
        </w:rPr>
      </w:pPr>
      <w:r w:rsidRPr="00D17417">
        <w:rPr>
          <w:rStyle w:val="FootnoteReference"/>
          <w:rFonts w:asciiTheme="majorBidi" w:hAnsiTheme="majorBidi" w:cstheme="majorBidi"/>
        </w:rPr>
        <w:footnoteRef/>
      </w:r>
      <w:r w:rsidRPr="00D17417">
        <w:rPr>
          <w:rFonts w:asciiTheme="majorBidi" w:hAnsiTheme="majorBidi" w:cstheme="majorBidi"/>
        </w:rPr>
        <w:t xml:space="preserve"> PPP: Purchasing Power Parity (PPP) </w:t>
      </w:r>
      <w:r>
        <w:rPr>
          <w:rFonts w:asciiTheme="majorBidi" w:hAnsiTheme="majorBidi" w:cstheme="majorBidi"/>
        </w:rPr>
        <w:t>“</w:t>
      </w:r>
      <w:r w:rsidRPr="00D17417">
        <w:rPr>
          <w:rFonts w:asciiTheme="majorBidi" w:hAnsiTheme="majorBidi" w:cstheme="majorBidi"/>
        </w:rPr>
        <w:t>is a popular metric used by macroeconomic analysts that compares different countries' currencies through a "basket of goods" approach</w:t>
      </w:r>
      <w:r>
        <w:rPr>
          <w:rFonts w:asciiTheme="majorBidi" w:hAnsiTheme="majorBidi" w:cstheme="majorBidi"/>
        </w:rPr>
        <w:t>”</w:t>
      </w:r>
      <w:r w:rsidRPr="00D17417">
        <w:rPr>
          <w:rFonts w:asciiTheme="majorBidi" w:hAnsiTheme="majorBidi" w:cstheme="majorBidi"/>
        </w:rPr>
        <w:t xml:space="preserve">. </w:t>
      </w:r>
      <w:r>
        <w:rPr>
          <w:rFonts w:asciiTheme="majorBidi" w:hAnsiTheme="majorBidi" w:cstheme="majorBidi"/>
        </w:rPr>
        <w:t>“</w:t>
      </w:r>
      <w:r w:rsidRPr="00D17417">
        <w:rPr>
          <w:rFonts w:asciiTheme="majorBidi" w:hAnsiTheme="majorBidi" w:cstheme="majorBidi"/>
        </w:rPr>
        <w:t>Purchasing power parity (PPP) allows for economists to compare economic productivity and standards of living between countries. Some countries adjust their gross domestic product (GDP) figures to reflect PPP.</w:t>
      </w:r>
      <w:r>
        <w:rPr>
          <w:rFonts w:asciiTheme="majorBidi" w:hAnsiTheme="majorBidi" w:cstheme="majorBidi"/>
        </w:rPr>
        <w:t>”.</w:t>
      </w:r>
    </w:p>
  </w:footnote>
  <w:footnote w:id="2">
    <w:p w14:paraId="0A39BC64" w14:textId="26FD0F4D" w:rsidR="000031F9" w:rsidRPr="00C64D61" w:rsidRDefault="000031F9" w:rsidP="00562C1A">
      <w:pPr>
        <w:pStyle w:val="FootnoteText"/>
        <w:jc w:val="both"/>
        <w:rPr>
          <w:rFonts w:asciiTheme="majorBidi" w:hAnsiTheme="majorBidi" w:cstheme="majorBidi"/>
        </w:rPr>
      </w:pPr>
      <w:r w:rsidRPr="00C64D61">
        <w:rPr>
          <w:rStyle w:val="FootnoteReference"/>
          <w:rFonts w:asciiTheme="majorBidi" w:hAnsiTheme="majorBidi" w:cstheme="majorBidi"/>
        </w:rPr>
        <w:footnoteRef/>
      </w:r>
      <w:r w:rsidRPr="00C64D61">
        <w:rPr>
          <w:rFonts w:asciiTheme="majorBidi" w:hAnsiTheme="majorBidi" w:cstheme="majorBidi"/>
        </w:rPr>
        <w:t xml:space="preserve"> “The Eurobond is a type of bond that is issued in a currency that is different from that of the country or market in which it is issued. Despite its name, it has no particular connection to Europe or the euro currency”. (Seth, 2020). </w:t>
      </w:r>
    </w:p>
  </w:footnote>
  <w:footnote w:id="3">
    <w:p w14:paraId="63FCF429" w14:textId="23D3097F" w:rsidR="000031F9" w:rsidRPr="00DF422A" w:rsidRDefault="000031F9" w:rsidP="00562C1A">
      <w:pPr>
        <w:pStyle w:val="FootnoteText"/>
        <w:jc w:val="both"/>
        <w:rPr>
          <w:rFonts w:asciiTheme="majorBidi" w:hAnsiTheme="majorBidi" w:cstheme="majorBidi"/>
        </w:rPr>
      </w:pPr>
      <w:r w:rsidRPr="00C64D61">
        <w:rPr>
          <w:rStyle w:val="FootnoteReference"/>
          <w:rFonts w:asciiTheme="majorBidi" w:hAnsiTheme="majorBidi" w:cstheme="majorBidi"/>
        </w:rPr>
        <w:footnoteRef/>
      </w:r>
      <w:r w:rsidRPr="00C64D61">
        <w:rPr>
          <w:rFonts w:asciiTheme="majorBidi" w:hAnsiTheme="majorBidi" w:cstheme="majorBidi"/>
        </w:rPr>
        <w:t xml:space="preserve"> A Ponzi scheme is “an investment fraud that pays existing investors with funds collected from new investors”. (U.S. Securities and Exchange Commission, no date).</w:t>
      </w:r>
      <w:r w:rsidRPr="00DF422A">
        <w:rPr>
          <w:rFonts w:asciiTheme="majorBidi" w:hAnsiTheme="majorBidi" w:cstheme="majorBidi"/>
        </w:rPr>
        <w:t xml:space="preserve"> </w:t>
      </w:r>
    </w:p>
  </w:footnote>
  <w:footnote w:id="4">
    <w:p w14:paraId="7A2FACB2" w14:textId="443868B1" w:rsidR="000031F9" w:rsidRDefault="000031F9" w:rsidP="00543B96">
      <w:pPr>
        <w:pStyle w:val="FootnoteText"/>
      </w:pPr>
      <w:r>
        <w:rPr>
          <w:rStyle w:val="FootnoteReference"/>
        </w:rPr>
        <w:footnoteRef/>
      </w:r>
      <w:r>
        <w:t xml:space="preserve"> </w:t>
      </w:r>
      <w:r w:rsidRPr="00543B96">
        <w:rPr>
          <w:rFonts w:asciiTheme="majorBidi" w:hAnsiTheme="majorBidi" w:cstheme="majorBidi"/>
        </w:rPr>
        <w:t xml:space="preserve">The Civil Service Board conducts the official recruitment processes in the Lebanese public sector. </w:t>
      </w:r>
    </w:p>
  </w:footnote>
  <w:footnote w:id="5">
    <w:p w14:paraId="120126C6" w14:textId="77777777" w:rsidR="000031F9" w:rsidRDefault="000031F9" w:rsidP="00562C1A">
      <w:pPr>
        <w:pStyle w:val="FootnoteText"/>
        <w:jc w:val="both"/>
      </w:pPr>
      <w:r>
        <w:rPr>
          <w:rStyle w:val="FootnoteReference"/>
        </w:rPr>
        <w:footnoteRef/>
      </w:r>
      <w:r>
        <w:t xml:space="preserve"> </w:t>
      </w:r>
      <w:r w:rsidRPr="00A20E01">
        <w:rPr>
          <w:rFonts w:asciiTheme="majorBidi" w:hAnsiTheme="majorBidi" w:cstheme="majorBidi"/>
        </w:rPr>
        <w:t xml:space="preserve">All the below mentioned points in this part </w:t>
      </w:r>
      <w:r>
        <w:rPr>
          <w:rFonts w:asciiTheme="majorBidi" w:hAnsiTheme="majorBidi" w:cstheme="majorBidi"/>
        </w:rPr>
        <w:t xml:space="preserve">were tracked from the same source </w:t>
      </w:r>
      <w:r>
        <w:t>(</w:t>
      </w:r>
      <w:r w:rsidRPr="00A20E01">
        <w:rPr>
          <w:rFonts w:ascii="Times New Roman" w:hAnsi="Times New Roman" w:cs="Times New Roman"/>
        </w:rPr>
        <w:t xml:space="preserve">Mayhew, </w:t>
      </w:r>
      <w:r>
        <w:t>no date)</w:t>
      </w:r>
      <w:r>
        <w:rPr>
          <w:rFonts w:asciiTheme="majorBidi" w:hAnsiTheme="majorBidi" w:cstheme="majorBidi"/>
        </w:rPr>
        <w:t xml:space="preserve">. Available at: </w:t>
      </w:r>
      <w:r w:rsidRPr="00A20E01">
        <w:rPr>
          <w:rFonts w:asciiTheme="majorBidi" w:hAnsiTheme="majorBidi" w:cstheme="majorBidi"/>
        </w:rPr>
        <w:t>https://smallbusiness.chron.com/hr-issues-recession-59599.html</w:t>
      </w:r>
      <w:r>
        <w:t xml:space="preserve"> </w:t>
      </w:r>
    </w:p>
  </w:footnote>
  <w:footnote w:id="6">
    <w:p w14:paraId="51392204" w14:textId="77777777" w:rsidR="000031F9" w:rsidRDefault="000031F9" w:rsidP="00562C1A">
      <w:pPr>
        <w:pStyle w:val="FootnoteText"/>
      </w:pPr>
      <w:r>
        <w:rPr>
          <w:rStyle w:val="FootnoteReference"/>
        </w:rPr>
        <w:footnoteRef/>
      </w:r>
      <w:r>
        <w:t xml:space="preserve">  </w:t>
      </w:r>
      <w:r w:rsidRPr="00CA7718">
        <w:rPr>
          <w:rFonts w:asciiTheme="majorBidi" w:hAnsiTheme="majorBidi" w:cstheme="majorBidi"/>
        </w:rPr>
        <w:t xml:space="preserve">The information in this </w:t>
      </w:r>
      <w:r>
        <w:rPr>
          <w:rFonts w:asciiTheme="majorBidi" w:hAnsiTheme="majorBidi" w:cstheme="majorBidi"/>
        </w:rPr>
        <w:t xml:space="preserve">chapter </w:t>
      </w:r>
      <w:r w:rsidRPr="00CA7718">
        <w:rPr>
          <w:rFonts w:asciiTheme="majorBidi" w:hAnsiTheme="majorBidi" w:cstheme="majorBidi"/>
        </w:rPr>
        <w:t>is tracked from the same source: (Saunders, M., Lewis, P., Thornhill, A., 2006).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7500"/>
    <w:multiLevelType w:val="hybridMultilevel"/>
    <w:tmpl w:val="B0788900"/>
    <w:lvl w:ilvl="0" w:tplc="37EA8C22">
      <w:start w:val="1"/>
      <w:numFmt w:val="decimal"/>
      <w:lvlText w:val="%1-"/>
      <w:lvlJc w:val="left"/>
      <w:pPr>
        <w:ind w:left="840" w:hanging="4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E7CDB"/>
    <w:multiLevelType w:val="hybridMultilevel"/>
    <w:tmpl w:val="4496BD8C"/>
    <w:lvl w:ilvl="0" w:tplc="06BEE3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A468A"/>
    <w:multiLevelType w:val="hybridMultilevel"/>
    <w:tmpl w:val="A73652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897958"/>
    <w:multiLevelType w:val="hybridMultilevel"/>
    <w:tmpl w:val="64766E46"/>
    <w:lvl w:ilvl="0" w:tplc="43068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53952"/>
    <w:multiLevelType w:val="hybridMultilevel"/>
    <w:tmpl w:val="96662F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DD3600"/>
    <w:multiLevelType w:val="hybridMultilevel"/>
    <w:tmpl w:val="B2CCF3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0462C7"/>
    <w:multiLevelType w:val="hybridMultilevel"/>
    <w:tmpl w:val="6B90EB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4D1FF5"/>
    <w:multiLevelType w:val="hybridMultilevel"/>
    <w:tmpl w:val="393E7C08"/>
    <w:lvl w:ilvl="0" w:tplc="993E5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4199F"/>
    <w:multiLevelType w:val="hybridMultilevel"/>
    <w:tmpl w:val="5DB4563A"/>
    <w:lvl w:ilvl="0" w:tplc="B08A18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D51D7"/>
    <w:multiLevelType w:val="hybridMultilevel"/>
    <w:tmpl w:val="D8C480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5CA40AF"/>
    <w:multiLevelType w:val="hybridMultilevel"/>
    <w:tmpl w:val="CF3A7EAC"/>
    <w:lvl w:ilvl="0" w:tplc="E1864F9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8F2B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FA1B54"/>
    <w:multiLevelType w:val="multilevel"/>
    <w:tmpl w:val="2068B08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0827256"/>
    <w:multiLevelType w:val="multilevel"/>
    <w:tmpl w:val="ABDA78C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0061C2"/>
    <w:multiLevelType w:val="hybridMultilevel"/>
    <w:tmpl w:val="344255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8494C84"/>
    <w:multiLevelType w:val="hybridMultilevel"/>
    <w:tmpl w:val="72D85620"/>
    <w:lvl w:ilvl="0" w:tplc="D7E27F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423766"/>
    <w:multiLevelType w:val="hybridMultilevel"/>
    <w:tmpl w:val="08F4C406"/>
    <w:lvl w:ilvl="0" w:tplc="E7A8A246">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3EE1AD6"/>
    <w:multiLevelType w:val="multilevel"/>
    <w:tmpl w:val="DC4ABDD8"/>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2839CB"/>
    <w:multiLevelType w:val="hybridMultilevel"/>
    <w:tmpl w:val="DAD005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365B7F"/>
    <w:multiLevelType w:val="hybridMultilevel"/>
    <w:tmpl w:val="B770C0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CD47B0"/>
    <w:multiLevelType w:val="multilevel"/>
    <w:tmpl w:val="86CA5FBE"/>
    <w:lvl w:ilvl="0">
      <w:start w:val="1"/>
      <w:numFmt w:val="decimal"/>
      <w:lvlText w:val="%1."/>
      <w:lvlJc w:val="left"/>
      <w:pPr>
        <w:tabs>
          <w:tab w:val="num" w:pos="1440"/>
        </w:tabs>
        <w:ind w:left="1440" w:hanging="360"/>
      </w:pPr>
      <w:rPr>
        <w:rFonts w:hint="default"/>
        <w:sz w:val="24"/>
        <w:szCs w:val="32"/>
      </w:rPr>
    </w:lvl>
    <w:lvl w:ilvl="1">
      <w:start w:val="1"/>
      <w:numFmt w:val="upperLetter"/>
      <w:lvlText w:val="%2."/>
      <w:lvlJc w:val="left"/>
      <w:pPr>
        <w:ind w:left="2160" w:hanging="360"/>
      </w:pPr>
      <w:rPr>
        <w:rFonts w:hint="default"/>
      </w:rPr>
    </w:lvl>
    <w:lvl w:ilvl="2">
      <w:start w:val="2"/>
      <w:numFmt w:val="lowerLetter"/>
      <w:lvlText w:val="%3."/>
      <w:lvlJc w:val="left"/>
      <w:pPr>
        <w:ind w:left="2880" w:hanging="360"/>
      </w:pPr>
      <w:rPr>
        <w:rFonts w:hint="default"/>
      </w:rPr>
    </w:lvl>
    <w:lvl w:ilvl="3">
      <w:start w:val="1"/>
      <w:numFmt w:val="lowerLetter"/>
      <w:lvlText w:val="%4-"/>
      <w:lvlJc w:val="left"/>
      <w:pPr>
        <w:ind w:left="3600" w:hanging="360"/>
      </w:pPr>
      <w:rPr>
        <w:rFonts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62CB4549"/>
    <w:multiLevelType w:val="hybridMultilevel"/>
    <w:tmpl w:val="7C1837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4EF79B4"/>
    <w:multiLevelType w:val="hybridMultilevel"/>
    <w:tmpl w:val="826030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E6C0373"/>
    <w:multiLevelType w:val="multilevel"/>
    <w:tmpl w:val="B91A960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0177584"/>
    <w:multiLevelType w:val="hybridMultilevel"/>
    <w:tmpl w:val="4DD439A0"/>
    <w:lvl w:ilvl="0" w:tplc="AB3802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9C0752"/>
    <w:multiLevelType w:val="hybridMultilevel"/>
    <w:tmpl w:val="A6DCC86E"/>
    <w:lvl w:ilvl="0" w:tplc="8E7CA4E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C95E57"/>
    <w:multiLevelType w:val="hybridMultilevel"/>
    <w:tmpl w:val="E6D88A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9F7252"/>
    <w:multiLevelType w:val="hybridMultilevel"/>
    <w:tmpl w:val="8BBC55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ACC3FD5"/>
    <w:multiLevelType w:val="multilevel"/>
    <w:tmpl w:val="2286D088"/>
    <w:lvl w:ilvl="0">
      <w:start w:val="3"/>
      <w:numFmt w:val="decimal"/>
      <w:lvlText w:val="%1"/>
      <w:lvlJc w:val="left"/>
      <w:pPr>
        <w:ind w:left="360" w:hanging="360"/>
      </w:pPr>
      <w:rPr>
        <w:rFonts w:hint="default"/>
        <w:sz w:val="28"/>
        <w:szCs w:val="28"/>
      </w:rPr>
    </w:lvl>
    <w:lvl w:ilvl="1">
      <w:start w:val="1"/>
      <w:numFmt w:val="decimal"/>
      <w:lvlText w:val="3.%2"/>
      <w:lvlJc w:val="left"/>
      <w:pPr>
        <w:ind w:left="360" w:hanging="360"/>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7"/>
  </w:num>
  <w:num w:numId="3">
    <w:abstractNumId w:val="28"/>
  </w:num>
  <w:num w:numId="4">
    <w:abstractNumId w:val="12"/>
  </w:num>
  <w:num w:numId="5">
    <w:abstractNumId w:val="23"/>
  </w:num>
  <w:num w:numId="6">
    <w:abstractNumId w:val="13"/>
  </w:num>
  <w:num w:numId="7">
    <w:abstractNumId w:val="15"/>
  </w:num>
  <w:num w:numId="8">
    <w:abstractNumId w:val="7"/>
  </w:num>
  <w:num w:numId="9">
    <w:abstractNumId w:val="0"/>
  </w:num>
  <w:num w:numId="10">
    <w:abstractNumId w:val="16"/>
  </w:num>
  <w:num w:numId="11">
    <w:abstractNumId w:val="20"/>
  </w:num>
  <w:num w:numId="12">
    <w:abstractNumId w:val="8"/>
  </w:num>
  <w:num w:numId="13">
    <w:abstractNumId w:val="1"/>
  </w:num>
  <w:num w:numId="14">
    <w:abstractNumId w:val="3"/>
  </w:num>
  <w:num w:numId="15">
    <w:abstractNumId w:val="5"/>
  </w:num>
  <w:num w:numId="16">
    <w:abstractNumId w:val="27"/>
  </w:num>
  <w:num w:numId="17">
    <w:abstractNumId w:val="26"/>
  </w:num>
  <w:num w:numId="18">
    <w:abstractNumId w:val="14"/>
  </w:num>
  <w:num w:numId="19">
    <w:abstractNumId w:val="19"/>
  </w:num>
  <w:num w:numId="20">
    <w:abstractNumId w:val="22"/>
  </w:num>
  <w:num w:numId="21">
    <w:abstractNumId w:val="2"/>
  </w:num>
  <w:num w:numId="22">
    <w:abstractNumId w:val="6"/>
  </w:num>
  <w:num w:numId="23">
    <w:abstractNumId w:val="9"/>
  </w:num>
  <w:num w:numId="24">
    <w:abstractNumId w:val="18"/>
  </w:num>
  <w:num w:numId="25">
    <w:abstractNumId w:val="4"/>
  </w:num>
  <w:num w:numId="26">
    <w:abstractNumId w:val="21"/>
  </w:num>
  <w:num w:numId="27">
    <w:abstractNumId w:val="24"/>
  </w:num>
  <w:num w:numId="28">
    <w:abstractNumId w:val="10"/>
  </w:num>
  <w:num w:numId="29">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1BA"/>
    <w:rsid w:val="000031F9"/>
    <w:rsid w:val="000079DD"/>
    <w:rsid w:val="00015770"/>
    <w:rsid w:val="00016582"/>
    <w:rsid w:val="00022827"/>
    <w:rsid w:val="000306E6"/>
    <w:rsid w:val="00037158"/>
    <w:rsid w:val="00046EC4"/>
    <w:rsid w:val="00047CDE"/>
    <w:rsid w:val="000551D0"/>
    <w:rsid w:val="0006412B"/>
    <w:rsid w:val="000703FC"/>
    <w:rsid w:val="0007651F"/>
    <w:rsid w:val="00076FEC"/>
    <w:rsid w:val="000910BE"/>
    <w:rsid w:val="00093774"/>
    <w:rsid w:val="00094969"/>
    <w:rsid w:val="000A6A9C"/>
    <w:rsid w:val="000A72CE"/>
    <w:rsid w:val="000B1B2E"/>
    <w:rsid w:val="000B2365"/>
    <w:rsid w:val="000B39E3"/>
    <w:rsid w:val="000C0C76"/>
    <w:rsid w:val="000C34EC"/>
    <w:rsid w:val="000C6DE7"/>
    <w:rsid w:val="000D46A4"/>
    <w:rsid w:val="000D4DB8"/>
    <w:rsid w:val="000D5677"/>
    <w:rsid w:val="000E2533"/>
    <w:rsid w:val="000E2CC9"/>
    <w:rsid w:val="000F2F09"/>
    <w:rsid w:val="000F52C4"/>
    <w:rsid w:val="000F674B"/>
    <w:rsid w:val="00103612"/>
    <w:rsid w:val="00105F0F"/>
    <w:rsid w:val="00116884"/>
    <w:rsid w:val="0012108A"/>
    <w:rsid w:val="00121622"/>
    <w:rsid w:val="00123FA8"/>
    <w:rsid w:val="001244AF"/>
    <w:rsid w:val="0013520C"/>
    <w:rsid w:val="0013622C"/>
    <w:rsid w:val="00145343"/>
    <w:rsid w:val="00152926"/>
    <w:rsid w:val="00157890"/>
    <w:rsid w:val="00157E2A"/>
    <w:rsid w:val="0016045E"/>
    <w:rsid w:val="00165CE4"/>
    <w:rsid w:val="00176F09"/>
    <w:rsid w:val="00181FCF"/>
    <w:rsid w:val="00197F2D"/>
    <w:rsid w:val="001A5078"/>
    <w:rsid w:val="001A54A9"/>
    <w:rsid w:val="001A7205"/>
    <w:rsid w:val="001B1EC8"/>
    <w:rsid w:val="001B4F06"/>
    <w:rsid w:val="001C2227"/>
    <w:rsid w:val="001D2F30"/>
    <w:rsid w:val="001D358C"/>
    <w:rsid w:val="001E21E9"/>
    <w:rsid w:val="001E2895"/>
    <w:rsid w:val="001E6370"/>
    <w:rsid w:val="001F3AB0"/>
    <w:rsid w:val="001F4934"/>
    <w:rsid w:val="0020178E"/>
    <w:rsid w:val="002045E0"/>
    <w:rsid w:val="00207E5F"/>
    <w:rsid w:val="00211E93"/>
    <w:rsid w:val="0021263E"/>
    <w:rsid w:val="00214248"/>
    <w:rsid w:val="00222D19"/>
    <w:rsid w:val="0023001C"/>
    <w:rsid w:val="00234962"/>
    <w:rsid w:val="00247AFB"/>
    <w:rsid w:val="00252219"/>
    <w:rsid w:val="00270B28"/>
    <w:rsid w:val="002838EA"/>
    <w:rsid w:val="002922A6"/>
    <w:rsid w:val="0029387D"/>
    <w:rsid w:val="00293E41"/>
    <w:rsid w:val="00294426"/>
    <w:rsid w:val="00294D4F"/>
    <w:rsid w:val="002A04C0"/>
    <w:rsid w:val="002A1778"/>
    <w:rsid w:val="002D0D54"/>
    <w:rsid w:val="002E2D6F"/>
    <w:rsid w:val="002E3F0A"/>
    <w:rsid w:val="002E7BC9"/>
    <w:rsid w:val="002F3209"/>
    <w:rsid w:val="002F4514"/>
    <w:rsid w:val="00301B87"/>
    <w:rsid w:val="003064A9"/>
    <w:rsid w:val="003107C8"/>
    <w:rsid w:val="00311E5D"/>
    <w:rsid w:val="00314B30"/>
    <w:rsid w:val="00325A82"/>
    <w:rsid w:val="00326F4F"/>
    <w:rsid w:val="003335CE"/>
    <w:rsid w:val="003403A5"/>
    <w:rsid w:val="003415C2"/>
    <w:rsid w:val="00346D45"/>
    <w:rsid w:val="0035354E"/>
    <w:rsid w:val="00355733"/>
    <w:rsid w:val="00376568"/>
    <w:rsid w:val="00381345"/>
    <w:rsid w:val="00384762"/>
    <w:rsid w:val="003847BB"/>
    <w:rsid w:val="00386329"/>
    <w:rsid w:val="003919DD"/>
    <w:rsid w:val="00394FA5"/>
    <w:rsid w:val="00395F63"/>
    <w:rsid w:val="003B0FEE"/>
    <w:rsid w:val="003B6085"/>
    <w:rsid w:val="003B7830"/>
    <w:rsid w:val="003D643A"/>
    <w:rsid w:val="003D7BEB"/>
    <w:rsid w:val="003E0274"/>
    <w:rsid w:val="003E37E1"/>
    <w:rsid w:val="003E7DD0"/>
    <w:rsid w:val="003F064F"/>
    <w:rsid w:val="003F0A5D"/>
    <w:rsid w:val="003F64B0"/>
    <w:rsid w:val="003F687B"/>
    <w:rsid w:val="00400B68"/>
    <w:rsid w:val="00403EC4"/>
    <w:rsid w:val="00405296"/>
    <w:rsid w:val="0041153A"/>
    <w:rsid w:val="00411858"/>
    <w:rsid w:val="00415A41"/>
    <w:rsid w:val="00420066"/>
    <w:rsid w:val="004229E8"/>
    <w:rsid w:val="004254E8"/>
    <w:rsid w:val="00461125"/>
    <w:rsid w:val="00461FD4"/>
    <w:rsid w:val="00463AA2"/>
    <w:rsid w:val="00464C76"/>
    <w:rsid w:val="00467A27"/>
    <w:rsid w:val="004746DA"/>
    <w:rsid w:val="00480874"/>
    <w:rsid w:val="00482D2A"/>
    <w:rsid w:val="004921AF"/>
    <w:rsid w:val="004A0D53"/>
    <w:rsid w:val="004A729F"/>
    <w:rsid w:val="004B56B6"/>
    <w:rsid w:val="004B7528"/>
    <w:rsid w:val="004C5356"/>
    <w:rsid w:val="004E0CB8"/>
    <w:rsid w:val="00501F9F"/>
    <w:rsid w:val="00513D8C"/>
    <w:rsid w:val="00525469"/>
    <w:rsid w:val="00527815"/>
    <w:rsid w:val="00532E44"/>
    <w:rsid w:val="00543B96"/>
    <w:rsid w:val="00544765"/>
    <w:rsid w:val="00553FC3"/>
    <w:rsid w:val="005561B9"/>
    <w:rsid w:val="00562C1A"/>
    <w:rsid w:val="00570521"/>
    <w:rsid w:val="0057118C"/>
    <w:rsid w:val="005732E1"/>
    <w:rsid w:val="00573CDC"/>
    <w:rsid w:val="00580CB4"/>
    <w:rsid w:val="00582829"/>
    <w:rsid w:val="005A4D88"/>
    <w:rsid w:val="005B3FD9"/>
    <w:rsid w:val="005C29B4"/>
    <w:rsid w:val="005E1BF5"/>
    <w:rsid w:val="005F4130"/>
    <w:rsid w:val="006043DD"/>
    <w:rsid w:val="00622564"/>
    <w:rsid w:val="00632011"/>
    <w:rsid w:val="0063459D"/>
    <w:rsid w:val="00640F9F"/>
    <w:rsid w:val="0064424F"/>
    <w:rsid w:val="00646A32"/>
    <w:rsid w:val="00647282"/>
    <w:rsid w:val="00661BEB"/>
    <w:rsid w:val="006647B5"/>
    <w:rsid w:val="0067286C"/>
    <w:rsid w:val="00682D3E"/>
    <w:rsid w:val="00685509"/>
    <w:rsid w:val="006953D9"/>
    <w:rsid w:val="006A6B9C"/>
    <w:rsid w:val="006C0594"/>
    <w:rsid w:val="006C068E"/>
    <w:rsid w:val="006C2B86"/>
    <w:rsid w:val="006C401C"/>
    <w:rsid w:val="006C4993"/>
    <w:rsid w:val="006C6369"/>
    <w:rsid w:val="006E238D"/>
    <w:rsid w:val="006E23C6"/>
    <w:rsid w:val="006E5CD2"/>
    <w:rsid w:val="006F0D1D"/>
    <w:rsid w:val="006F21F8"/>
    <w:rsid w:val="006F75CE"/>
    <w:rsid w:val="00731040"/>
    <w:rsid w:val="007328F7"/>
    <w:rsid w:val="00732A96"/>
    <w:rsid w:val="00733266"/>
    <w:rsid w:val="007334EC"/>
    <w:rsid w:val="00740F6C"/>
    <w:rsid w:val="007553A9"/>
    <w:rsid w:val="007630C0"/>
    <w:rsid w:val="0076677C"/>
    <w:rsid w:val="007668F7"/>
    <w:rsid w:val="00781CBC"/>
    <w:rsid w:val="0078718E"/>
    <w:rsid w:val="007A1DFB"/>
    <w:rsid w:val="007A6D1B"/>
    <w:rsid w:val="007B4E8E"/>
    <w:rsid w:val="007D0780"/>
    <w:rsid w:val="007D625F"/>
    <w:rsid w:val="007E0F55"/>
    <w:rsid w:val="007E3A4D"/>
    <w:rsid w:val="007F0A16"/>
    <w:rsid w:val="007F5BAA"/>
    <w:rsid w:val="008120C5"/>
    <w:rsid w:val="008127A7"/>
    <w:rsid w:val="00814E2F"/>
    <w:rsid w:val="00815CAB"/>
    <w:rsid w:val="0081654E"/>
    <w:rsid w:val="00816EDF"/>
    <w:rsid w:val="008228AB"/>
    <w:rsid w:val="0083438B"/>
    <w:rsid w:val="00852EFF"/>
    <w:rsid w:val="0085360C"/>
    <w:rsid w:val="00856486"/>
    <w:rsid w:val="0085668B"/>
    <w:rsid w:val="00857B4E"/>
    <w:rsid w:val="00860CC3"/>
    <w:rsid w:val="00865A38"/>
    <w:rsid w:val="00870849"/>
    <w:rsid w:val="00875218"/>
    <w:rsid w:val="00880478"/>
    <w:rsid w:val="00880C31"/>
    <w:rsid w:val="008A25B8"/>
    <w:rsid w:val="008A2728"/>
    <w:rsid w:val="008A341F"/>
    <w:rsid w:val="008A3500"/>
    <w:rsid w:val="008B02EA"/>
    <w:rsid w:val="008B19E5"/>
    <w:rsid w:val="008B508E"/>
    <w:rsid w:val="008B6AC9"/>
    <w:rsid w:val="008B73C2"/>
    <w:rsid w:val="008C597B"/>
    <w:rsid w:val="008C5B35"/>
    <w:rsid w:val="008C61E9"/>
    <w:rsid w:val="008C6FA0"/>
    <w:rsid w:val="008D015C"/>
    <w:rsid w:val="008D41C5"/>
    <w:rsid w:val="008D5E2A"/>
    <w:rsid w:val="008E0DCE"/>
    <w:rsid w:val="008E4DAF"/>
    <w:rsid w:val="008E602B"/>
    <w:rsid w:val="008E6708"/>
    <w:rsid w:val="008F4DD1"/>
    <w:rsid w:val="008F5CF9"/>
    <w:rsid w:val="00905C03"/>
    <w:rsid w:val="00910207"/>
    <w:rsid w:val="00920B18"/>
    <w:rsid w:val="00923222"/>
    <w:rsid w:val="00927D54"/>
    <w:rsid w:val="009346BD"/>
    <w:rsid w:val="0094799C"/>
    <w:rsid w:val="009523C3"/>
    <w:rsid w:val="0095401A"/>
    <w:rsid w:val="00957652"/>
    <w:rsid w:val="00964BEF"/>
    <w:rsid w:val="00974F71"/>
    <w:rsid w:val="00975D12"/>
    <w:rsid w:val="00985AF1"/>
    <w:rsid w:val="00996564"/>
    <w:rsid w:val="009A0F9E"/>
    <w:rsid w:val="009C360A"/>
    <w:rsid w:val="009E21DB"/>
    <w:rsid w:val="009E59D3"/>
    <w:rsid w:val="009E5E10"/>
    <w:rsid w:val="009E6B36"/>
    <w:rsid w:val="009F2853"/>
    <w:rsid w:val="009F4965"/>
    <w:rsid w:val="00A04C9F"/>
    <w:rsid w:val="00A10054"/>
    <w:rsid w:val="00A154E7"/>
    <w:rsid w:val="00A2024B"/>
    <w:rsid w:val="00A20A53"/>
    <w:rsid w:val="00A30D92"/>
    <w:rsid w:val="00A317FB"/>
    <w:rsid w:val="00A35B25"/>
    <w:rsid w:val="00A376DF"/>
    <w:rsid w:val="00A524B4"/>
    <w:rsid w:val="00A6098A"/>
    <w:rsid w:val="00A64D63"/>
    <w:rsid w:val="00A66F1A"/>
    <w:rsid w:val="00A75798"/>
    <w:rsid w:val="00A84BCD"/>
    <w:rsid w:val="00AA28EC"/>
    <w:rsid w:val="00AC0A13"/>
    <w:rsid w:val="00AC14F0"/>
    <w:rsid w:val="00AC4315"/>
    <w:rsid w:val="00AE2BA2"/>
    <w:rsid w:val="00AE3A2E"/>
    <w:rsid w:val="00AE3B44"/>
    <w:rsid w:val="00AE5511"/>
    <w:rsid w:val="00AF0D1C"/>
    <w:rsid w:val="00AF3B4E"/>
    <w:rsid w:val="00AF4F4D"/>
    <w:rsid w:val="00B037EF"/>
    <w:rsid w:val="00B0446D"/>
    <w:rsid w:val="00B05E94"/>
    <w:rsid w:val="00B079B3"/>
    <w:rsid w:val="00B11D9A"/>
    <w:rsid w:val="00B1659D"/>
    <w:rsid w:val="00B24795"/>
    <w:rsid w:val="00B264B5"/>
    <w:rsid w:val="00B271B2"/>
    <w:rsid w:val="00B30B06"/>
    <w:rsid w:val="00B372A2"/>
    <w:rsid w:val="00B40080"/>
    <w:rsid w:val="00B44144"/>
    <w:rsid w:val="00B46A2A"/>
    <w:rsid w:val="00B52F17"/>
    <w:rsid w:val="00B53AD1"/>
    <w:rsid w:val="00B60011"/>
    <w:rsid w:val="00B6357B"/>
    <w:rsid w:val="00B65BC9"/>
    <w:rsid w:val="00B72E74"/>
    <w:rsid w:val="00B85BD3"/>
    <w:rsid w:val="00BA070E"/>
    <w:rsid w:val="00BA6268"/>
    <w:rsid w:val="00BB1AB8"/>
    <w:rsid w:val="00BD085B"/>
    <w:rsid w:val="00BD1F69"/>
    <w:rsid w:val="00BE6A46"/>
    <w:rsid w:val="00BF03C2"/>
    <w:rsid w:val="00C16487"/>
    <w:rsid w:val="00C16804"/>
    <w:rsid w:val="00C26723"/>
    <w:rsid w:val="00C270DF"/>
    <w:rsid w:val="00C30551"/>
    <w:rsid w:val="00C30634"/>
    <w:rsid w:val="00C320DF"/>
    <w:rsid w:val="00C37092"/>
    <w:rsid w:val="00C52BBE"/>
    <w:rsid w:val="00C57C51"/>
    <w:rsid w:val="00C647E7"/>
    <w:rsid w:val="00C64D61"/>
    <w:rsid w:val="00C657FB"/>
    <w:rsid w:val="00C7568A"/>
    <w:rsid w:val="00C908B2"/>
    <w:rsid w:val="00CB248D"/>
    <w:rsid w:val="00CB524A"/>
    <w:rsid w:val="00CC1C70"/>
    <w:rsid w:val="00CE0953"/>
    <w:rsid w:val="00CE1A64"/>
    <w:rsid w:val="00CE569E"/>
    <w:rsid w:val="00CF0EBB"/>
    <w:rsid w:val="00CF754E"/>
    <w:rsid w:val="00D01B82"/>
    <w:rsid w:val="00D0366E"/>
    <w:rsid w:val="00D17417"/>
    <w:rsid w:val="00D17C57"/>
    <w:rsid w:val="00D2520B"/>
    <w:rsid w:val="00D26175"/>
    <w:rsid w:val="00D32986"/>
    <w:rsid w:val="00D36994"/>
    <w:rsid w:val="00D42D9C"/>
    <w:rsid w:val="00D474E5"/>
    <w:rsid w:val="00D53BBB"/>
    <w:rsid w:val="00D545F7"/>
    <w:rsid w:val="00D55020"/>
    <w:rsid w:val="00D5717E"/>
    <w:rsid w:val="00D66E5F"/>
    <w:rsid w:val="00D76598"/>
    <w:rsid w:val="00D81735"/>
    <w:rsid w:val="00D90E4F"/>
    <w:rsid w:val="00D9595E"/>
    <w:rsid w:val="00D97589"/>
    <w:rsid w:val="00DA31BA"/>
    <w:rsid w:val="00DA43D3"/>
    <w:rsid w:val="00DA668D"/>
    <w:rsid w:val="00DB112C"/>
    <w:rsid w:val="00DB1B06"/>
    <w:rsid w:val="00DB5721"/>
    <w:rsid w:val="00DD551A"/>
    <w:rsid w:val="00DF1892"/>
    <w:rsid w:val="00DF5ACD"/>
    <w:rsid w:val="00DF73EB"/>
    <w:rsid w:val="00E046C4"/>
    <w:rsid w:val="00E061C2"/>
    <w:rsid w:val="00E0649B"/>
    <w:rsid w:val="00E06709"/>
    <w:rsid w:val="00E07762"/>
    <w:rsid w:val="00E111AB"/>
    <w:rsid w:val="00E1526D"/>
    <w:rsid w:val="00E169B5"/>
    <w:rsid w:val="00E1717C"/>
    <w:rsid w:val="00E20660"/>
    <w:rsid w:val="00E27AA1"/>
    <w:rsid w:val="00E410FF"/>
    <w:rsid w:val="00E559C3"/>
    <w:rsid w:val="00E56591"/>
    <w:rsid w:val="00E57337"/>
    <w:rsid w:val="00E65661"/>
    <w:rsid w:val="00E844BC"/>
    <w:rsid w:val="00E92ADC"/>
    <w:rsid w:val="00E930D3"/>
    <w:rsid w:val="00E97722"/>
    <w:rsid w:val="00EA323B"/>
    <w:rsid w:val="00EB21F0"/>
    <w:rsid w:val="00EC36B2"/>
    <w:rsid w:val="00ED0B67"/>
    <w:rsid w:val="00ED228E"/>
    <w:rsid w:val="00ED37E4"/>
    <w:rsid w:val="00ED4D62"/>
    <w:rsid w:val="00ED686D"/>
    <w:rsid w:val="00EE107C"/>
    <w:rsid w:val="00EF70AE"/>
    <w:rsid w:val="00F04F57"/>
    <w:rsid w:val="00F04F58"/>
    <w:rsid w:val="00F0749E"/>
    <w:rsid w:val="00F07731"/>
    <w:rsid w:val="00F13614"/>
    <w:rsid w:val="00F20391"/>
    <w:rsid w:val="00F23F5B"/>
    <w:rsid w:val="00F24B0D"/>
    <w:rsid w:val="00F266A4"/>
    <w:rsid w:val="00F30C0B"/>
    <w:rsid w:val="00F32152"/>
    <w:rsid w:val="00F400FC"/>
    <w:rsid w:val="00F5306B"/>
    <w:rsid w:val="00F53E14"/>
    <w:rsid w:val="00F63909"/>
    <w:rsid w:val="00F644C2"/>
    <w:rsid w:val="00F67A74"/>
    <w:rsid w:val="00F87F19"/>
    <w:rsid w:val="00F91782"/>
    <w:rsid w:val="00F965E1"/>
    <w:rsid w:val="00F9691B"/>
    <w:rsid w:val="00FA0C12"/>
    <w:rsid w:val="00FA3CCF"/>
    <w:rsid w:val="00FB2D2D"/>
    <w:rsid w:val="00FB3F98"/>
    <w:rsid w:val="00FB776E"/>
    <w:rsid w:val="00FC57B4"/>
    <w:rsid w:val="00FC5D1C"/>
    <w:rsid w:val="00FE08CB"/>
    <w:rsid w:val="00FE2E98"/>
    <w:rsid w:val="00FE71E9"/>
    <w:rsid w:val="00FF06CC"/>
    <w:rsid w:val="00FF2CD3"/>
    <w:rsid w:val="00FF4E85"/>
    <w:rsid w:val="00FF7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38FC3"/>
  <w15:docId w15:val="{02852FE2-6047-4DD6-9DC3-24B17631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31BA"/>
    <w:pPr>
      <w:keepNext/>
      <w:keepLines/>
      <w:spacing w:before="240"/>
      <w:outlineLvl w:val="0"/>
    </w:pPr>
    <w:rPr>
      <w:rFonts w:ascii="Times New Roman" w:eastAsiaTheme="majorEastAsia" w:hAnsi="Times New Roman" w:cs="Times New Roman"/>
      <w:color w:val="000000" w:themeColor="text1"/>
      <w:sz w:val="32"/>
      <w:szCs w:val="32"/>
    </w:rPr>
  </w:style>
  <w:style w:type="paragraph" w:styleId="Heading3">
    <w:name w:val="heading 3"/>
    <w:basedOn w:val="Normal"/>
    <w:next w:val="Normal"/>
    <w:link w:val="Heading3Char"/>
    <w:uiPriority w:val="9"/>
    <w:semiHidden/>
    <w:unhideWhenUsed/>
    <w:qFormat/>
    <w:rsid w:val="004808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A6D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1BA"/>
    <w:pPr>
      <w:tabs>
        <w:tab w:val="center" w:pos="4680"/>
        <w:tab w:val="right" w:pos="9360"/>
      </w:tabs>
    </w:pPr>
  </w:style>
  <w:style w:type="character" w:customStyle="1" w:styleId="HeaderChar">
    <w:name w:val="Header Char"/>
    <w:basedOn w:val="DefaultParagraphFont"/>
    <w:link w:val="Header"/>
    <w:uiPriority w:val="99"/>
    <w:rsid w:val="00DA31BA"/>
  </w:style>
  <w:style w:type="paragraph" w:styleId="Footer">
    <w:name w:val="footer"/>
    <w:basedOn w:val="Normal"/>
    <w:link w:val="FooterChar"/>
    <w:uiPriority w:val="99"/>
    <w:unhideWhenUsed/>
    <w:rsid w:val="00DA31BA"/>
    <w:pPr>
      <w:tabs>
        <w:tab w:val="center" w:pos="4680"/>
        <w:tab w:val="right" w:pos="9360"/>
      </w:tabs>
    </w:pPr>
  </w:style>
  <w:style w:type="character" w:customStyle="1" w:styleId="FooterChar">
    <w:name w:val="Footer Char"/>
    <w:basedOn w:val="DefaultParagraphFont"/>
    <w:link w:val="Footer"/>
    <w:uiPriority w:val="99"/>
    <w:rsid w:val="00DA31BA"/>
  </w:style>
  <w:style w:type="character" w:customStyle="1" w:styleId="Heading1Char">
    <w:name w:val="Heading 1 Char"/>
    <w:basedOn w:val="DefaultParagraphFont"/>
    <w:link w:val="Heading1"/>
    <w:uiPriority w:val="9"/>
    <w:rsid w:val="00DA31BA"/>
    <w:rPr>
      <w:rFonts w:ascii="Times New Roman" w:eastAsiaTheme="majorEastAsia" w:hAnsi="Times New Roman" w:cs="Times New Roman"/>
      <w:color w:val="000000" w:themeColor="text1"/>
      <w:sz w:val="32"/>
      <w:szCs w:val="32"/>
    </w:rPr>
  </w:style>
  <w:style w:type="paragraph" w:styleId="TOCHeading">
    <w:name w:val="TOC Heading"/>
    <w:basedOn w:val="Heading1"/>
    <w:next w:val="Normal"/>
    <w:uiPriority w:val="39"/>
    <w:unhideWhenUsed/>
    <w:qFormat/>
    <w:rsid w:val="00DA31BA"/>
    <w:pPr>
      <w:spacing w:before="480" w:line="276" w:lineRule="auto"/>
      <w:outlineLvl w:val="9"/>
    </w:pPr>
    <w:rPr>
      <w:b/>
      <w:bCs/>
      <w:sz w:val="28"/>
      <w:szCs w:val="28"/>
    </w:rPr>
  </w:style>
  <w:style w:type="paragraph" w:styleId="TOC1">
    <w:name w:val="toc 1"/>
    <w:basedOn w:val="Normal"/>
    <w:next w:val="Normal"/>
    <w:autoRedefine/>
    <w:uiPriority w:val="39"/>
    <w:unhideWhenUsed/>
    <w:rsid w:val="00DA31BA"/>
    <w:pPr>
      <w:spacing w:before="120"/>
    </w:pPr>
    <w:rPr>
      <w:b/>
      <w:bCs/>
    </w:rPr>
  </w:style>
  <w:style w:type="character" w:styleId="Hyperlink">
    <w:name w:val="Hyperlink"/>
    <w:basedOn w:val="DefaultParagraphFont"/>
    <w:uiPriority w:val="99"/>
    <w:unhideWhenUsed/>
    <w:rsid w:val="00DA31BA"/>
    <w:rPr>
      <w:color w:val="0563C1" w:themeColor="hyperlink"/>
      <w:u w:val="single"/>
    </w:rPr>
  </w:style>
  <w:style w:type="paragraph" w:styleId="ListParagraph">
    <w:name w:val="List Paragraph"/>
    <w:basedOn w:val="Normal"/>
    <w:uiPriority w:val="34"/>
    <w:qFormat/>
    <w:rsid w:val="002A1778"/>
    <w:pPr>
      <w:ind w:left="720"/>
      <w:contextualSpacing/>
    </w:pPr>
  </w:style>
  <w:style w:type="character" w:styleId="PageNumber">
    <w:name w:val="page number"/>
    <w:basedOn w:val="DefaultParagraphFont"/>
    <w:uiPriority w:val="99"/>
    <w:semiHidden/>
    <w:unhideWhenUsed/>
    <w:rsid w:val="006647B5"/>
  </w:style>
  <w:style w:type="paragraph" w:styleId="FootnoteText">
    <w:name w:val="footnote text"/>
    <w:basedOn w:val="Normal"/>
    <w:link w:val="FootnoteTextChar"/>
    <w:uiPriority w:val="99"/>
    <w:semiHidden/>
    <w:unhideWhenUsed/>
    <w:rsid w:val="001D358C"/>
    <w:rPr>
      <w:sz w:val="20"/>
      <w:szCs w:val="20"/>
    </w:rPr>
  </w:style>
  <w:style w:type="character" w:customStyle="1" w:styleId="FootnoteTextChar">
    <w:name w:val="Footnote Text Char"/>
    <w:basedOn w:val="DefaultParagraphFont"/>
    <w:link w:val="FootnoteText"/>
    <w:uiPriority w:val="99"/>
    <w:semiHidden/>
    <w:rsid w:val="001D358C"/>
    <w:rPr>
      <w:sz w:val="20"/>
      <w:szCs w:val="20"/>
    </w:rPr>
  </w:style>
  <w:style w:type="character" w:styleId="FootnoteReference">
    <w:name w:val="footnote reference"/>
    <w:basedOn w:val="DefaultParagraphFont"/>
    <w:uiPriority w:val="99"/>
    <w:semiHidden/>
    <w:unhideWhenUsed/>
    <w:rsid w:val="001D358C"/>
    <w:rPr>
      <w:vertAlign w:val="superscript"/>
    </w:rPr>
  </w:style>
  <w:style w:type="character" w:customStyle="1" w:styleId="UnresolvedMention1">
    <w:name w:val="Unresolved Mention1"/>
    <w:basedOn w:val="DefaultParagraphFont"/>
    <w:uiPriority w:val="99"/>
    <w:semiHidden/>
    <w:unhideWhenUsed/>
    <w:rsid w:val="00294D4F"/>
    <w:rPr>
      <w:color w:val="605E5C"/>
      <w:shd w:val="clear" w:color="auto" w:fill="E1DFDD"/>
    </w:rPr>
  </w:style>
  <w:style w:type="paragraph" w:styleId="BalloonText">
    <w:name w:val="Balloon Text"/>
    <w:basedOn w:val="Normal"/>
    <w:link w:val="BalloonTextChar"/>
    <w:uiPriority w:val="99"/>
    <w:semiHidden/>
    <w:unhideWhenUsed/>
    <w:rsid w:val="00AF3B4E"/>
    <w:rPr>
      <w:rFonts w:ascii="Tahoma" w:hAnsi="Tahoma" w:cs="Tahoma"/>
      <w:sz w:val="16"/>
      <w:szCs w:val="16"/>
    </w:rPr>
  </w:style>
  <w:style w:type="character" w:customStyle="1" w:styleId="BalloonTextChar">
    <w:name w:val="Balloon Text Char"/>
    <w:basedOn w:val="DefaultParagraphFont"/>
    <w:link w:val="BalloonText"/>
    <w:uiPriority w:val="99"/>
    <w:semiHidden/>
    <w:rsid w:val="00AF3B4E"/>
    <w:rPr>
      <w:rFonts w:ascii="Tahoma" w:hAnsi="Tahoma" w:cs="Tahoma"/>
      <w:sz w:val="16"/>
      <w:szCs w:val="16"/>
    </w:rPr>
  </w:style>
  <w:style w:type="character" w:customStyle="1" w:styleId="UnresolvedMention2">
    <w:name w:val="Unresolved Mention2"/>
    <w:basedOn w:val="DefaultParagraphFont"/>
    <w:uiPriority w:val="99"/>
    <w:semiHidden/>
    <w:unhideWhenUsed/>
    <w:rsid w:val="00480874"/>
    <w:rPr>
      <w:color w:val="605E5C"/>
      <w:shd w:val="clear" w:color="auto" w:fill="E1DFDD"/>
    </w:rPr>
  </w:style>
  <w:style w:type="character" w:customStyle="1" w:styleId="Heading3Char">
    <w:name w:val="Heading 3 Char"/>
    <w:basedOn w:val="DefaultParagraphFont"/>
    <w:link w:val="Heading3"/>
    <w:uiPriority w:val="9"/>
    <w:semiHidden/>
    <w:rsid w:val="00480874"/>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480874"/>
    <w:rPr>
      <w:b/>
      <w:bCs/>
    </w:rPr>
  </w:style>
  <w:style w:type="paragraph" w:styleId="NormalWeb">
    <w:name w:val="Normal (Web)"/>
    <w:basedOn w:val="Normal"/>
    <w:uiPriority w:val="99"/>
    <w:unhideWhenUsed/>
    <w:rsid w:val="00480874"/>
    <w:pPr>
      <w:spacing w:before="100" w:beforeAutospacing="1" w:after="100" w:afterAutospacing="1"/>
    </w:pPr>
    <w:rPr>
      <w:rFonts w:ascii="Times New Roman" w:eastAsia="Times New Roman" w:hAnsi="Times New Roman" w:cs="Times New Roman"/>
    </w:rPr>
  </w:style>
  <w:style w:type="paragraph" w:customStyle="1" w:styleId="comp">
    <w:name w:val="comp"/>
    <w:basedOn w:val="Normal"/>
    <w:rsid w:val="003D643A"/>
    <w:pPr>
      <w:spacing w:before="100" w:beforeAutospacing="1" w:after="100" w:afterAutospacing="1"/>
    </w:pPr>
    <w:rPr>
      <w:rFonts w:ascii="Times New Roman" w:eastAsia="Times New Roman" w:hAnsi="Times New Roman" w:cs="Times New Roman"/>
    </w:rPr>
  </w:style>
  <w:style w:type="character" w:customStyle="1" w:styleId="mntl-sc-block-subheadingtext">
    <w:name w:val="mntl-sc-block-subheading__text"/>
    <w:basedOn w:val="DefaultParagraphFont"/>
    <w:rsid w:val="0020178E"/>
  </w:style>
  <w:style w:type="character" w:customStyle="1" w:styleId="mntl-inline-citation">
    <w:name w:val="mntl-inline-citation"/>
    <w:basedOn w:val="DefaultParagraphFont"/>
    <w:rsid w:val="0020178E"/>
  </w:style>
  <w:style w:type="character" w:customStyle="1" w:styleId="Heading4Char">
    <w:name w:val="Heading 4 Char"/>
    <w:basedOn w:val="DefaultParagraphFont"/>
    <w:link w:val="Heading4"/>
    <w:uiPriority w:val="9"/>
    <w:semiHidden/>
    <w:rsid w:val="007A6D1B"/>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7A6D1B"/>
    <w:rPr>
      <w:i/>
      <w:iCs/>
    </w:rPr>
  </w:style>
  <w:style w:type="paragraph" w:styleId="Caption">
    <w:name w:val="caption"/>
    <w:basedOn w:val="Normal"/>
    <w:next w:val="Normal"/>
    <w:uiPriority w:val="35"/>
    <w:unhideWhenUsed/>
    <w:qFormat/>
    <w:rsid w:val="002E7BC9"/>
    <w:pPr>
      <w:spacing w:after="200"/>
    </w:pPr>
    <w:rPr>
      <w:i/>
      <w:iCs/>
      <w:color w:val="44546A" w:themeColor="text2"/>
      <w:sz w:val="18"/>
      <w:szCs w:val="18"/>
    </w:rPr>
  </w:style>
  <w:style w:type="paragraph" w:styleId="TableofFigures">
    <w:name w:val="table of figures"/>
    <w:basedOn w:val="Normal"/>
    <w:next w:val="Normal"/>
    <w:uiPriority w:val="99"/>
    <w:unhideWhenUsed/>
    <w:rsid w:val="000A6A9C"/>
    <w:pPr>
      <w:spacing w:before="240" w:after="240"/>
    </w:pPr>
  </w:style>
  <w:style w:type="paragraph" w:styleId="NoSpacing">
    <w:name w:val="No Spacing"/>
    <w:uiPriority w:val="1"/>
    <w:qFormat/>
    <w:rsid w:val="00D95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1915">
      <w:bodyDiv w:val="1"/>
      <w:marLeft w:val="0"/>
      <w:marRight w:val="0"/>
      <w:marTop w:val="0"/>
      <w:marBottom w:val="0"/>
      <w:divBdr>
        <w:top w:val="none" w:sz="0" w:space="0" w:color="auto"/>
        <w:left w:val="none" w:sz="0" w:space="0" w:color="auto"/>
        <w:bottom w:val="none" w:sz="0" w:space="0" w:color="auto"/>
        <w:right w:val="none" w:sz="0" w:space="0" w:color="auto"/>
      </w:divBdr>
    </w:div>
    <w:div w:id="152962246">
      <w:bodyDiv w:val="1"/>
      <w:marLeft w:val="0"/>
      <w:marRight w:val="0"/>
      <w:marTop w:val="0"/>
      <w:marBottom w:val="0"/>
      <w:divBdr>
        <w:top w:val="none" w:sz="0" w:space="0" w:color="auto"/>
        <w:left w:val="none" w:sz="0" w:space="0" w:color="auto"/>
        <w:bottom w:val="none" w:sz="0" w:space="0" w:color="auto"/>
        <w:right w:val="none" w:sz="0" w:space="0" w:color="auto"/>
      </w:divBdr>
      <w:divsChild>
        <w:div w:id="1994069087">
          <w:marLeft w:val="0"/>
          <w:marRight w:val="0"/>
          <w:marTop w:val="0"/>
          <w:marBottom w:val="0"/>
          <w:divBdr>
            <w:top w:val="none" w:sz="0" w:space="0" w:color="auto"/>
            <w:left w:val="none" w:sz="0" w:space="0" w:color="auto"/>
            <w:bottom w:val="none" w:sz="0" w:space="0" w:color="auto"/>
            <w:right w:val="none" w:sz="0" w:space="0" w:color="auto"/>
          </w:divBdr>
        </w:div>
      </w:divsChild>
    </w:div>
    <w:div w:id="224881491">
      <w:bodyDiv w:val="1"/>
      <w:marLeft w:val="0"/>
      <w:marRight w:val="0"/>
      <w:marTop w:val="0"/>
      <w:marBottom w:val="0"/>
      <w:divBdr>
        <w:top w:val="none" w:sz="0" w:space="0" w:color="auto"/>
        <w:left w:val="none" w:sz="0" w:space="0" w:color="auto"/>
        <w:bottom w:val="none" w:sz="0" w:space="0" w:color="auto"/>
        <w:right w:val="none" w:sz="0" w:space="0" w:color="auto"/>
      </w:divBdr>
    </w:div>
    <w:div w:id="366565539">
      <w:bodyDiv w:val="1"/>
      <w:marLeft w:val="0"/>
      <w:marRight w:val="0"/>
      <w:marTop w:val="0"/>
      <w:marBottom w:val="0"/>
      <w:divBdr>
        <w:top w:val="none" w:sz="0" w:space="0" w:color="auto"/>
        <w:left w:val="none" w:sz="0" w:space="0" w:color="auto"/>
        <w:bottom w:val="none" w:sz="0" w:space="0" w:color="auto"/>
        <w:right w:val="none" w:sz="0" w:space="0" w:color="auto"/>
      </w:divBdr>
      <w:divsChild>
        <w:div w:id="345180558">
          <w:marLeft w:val="0"/>
          <w:marRight w:val="0"/>
          <w:marTop w:val="0"/>
          <w:marBottom w:val="0"/>
          <w:divBdr>
            <w:top w:val="none" w:sz="0" w:space="0" w:color="auto"/>
            <w:left w:val="none" w:sz="0" w:space="0" w:color="auto"/>
            <w:bottom w:val="none" w:sz="0" w:space="0" w:color="auto"/>
            <w:right w:val="none" w:sz="0" w:space="0" w:color="auto"/>
          </w:divBdr>
        </w:div>
      </w:divsChild>
    </w:div>
    <w:div w:id="447547868">
      <w:bodyDiv w:val="1"/>
      <w:marLeft w:val="0"/>
      <w:marRight w:val="0"/>
      <w:marTop w:val="0"/>
      <w:marBottom w:val="0"/>
      <w:divBdr>
        <w:top w:val="none" w:sz="0" w:space="0" w:color="auto"/>
        <w:left w:val="none" w:sz="0" w:space="0" w:color="auto"/>
        <w:bottom w:val="none" w:sz="0" w:space="0" w:color="auto"/>
        <w:right w:val="none" w:sz="0" w:space="0" w:color="auto"/>
      </w:divBdr>
    </w:div>
    <w:div w:id="786581465">
      <w:bodyDiv w:val="1"/>
      <w:marLeft w:val="0"/>
      <w:marRight w:val="0"/>
      <w:marTop w:val="0"/>
      <w:marBottom w:val="0"/>
      <w:divBdr>
        <w:top w:val="none" w:sz="0" w:space="0" w:color="auto"/>
        <w:left w:val="none" w:sz="0" w:space="0" w:color="auto"/>
        <w:bottom w:val="none" w:sz="0" w:space="0" w:color="auto"/>
        <w:right w:val="none" w:sz="0" w:space="0" w:color="auto"/>
      </w:divBdr>
    </w:div>
    <w:div w:id="826634159">
      <w:bodyDiv w:val="1"/>
      <w:marLeft w:val="0"/>
      <w:marRight w:val="0"/>
      <w:marTop w:val="0"/>
      <w:marBottom w:val="0"/>
      <w:divBdr>
        <w:top w:val="none" w:sz="0" w:space="0" w:color="auto"/>
        <w:left w:val="none" w:sz="0" w:space="0" w:color="auto"/>
        <w:bottom w:val="none" w:sz="0" w:space="0" w:color="auto"/>
        <w:right w:val="none" w:sz="0" w:space="0" w:color="auto"/>
      </w:divBdr>
      <w:divsChild>
        <w:div w:id="681396079">
          <w:marLeft w:val="0"/>
          <w:marRight w:val="0"/>
          <w:marTop w:val="0"/>
          <w:marBottom w:val="0"/>
          <w:divBdr>
            <w:top w:val="none" w:sz="0" w:space="0" w:color="auto"/>
            <w:left w:val="none" w:sz="0" w:space="0" w:color="auto"/>
            <w:bottom w:val="none" w:sz="0" w:space="0" w:color="auto"/>
            <w:right w:val="none" w:sz="0" w:space="0" w:color="auto"/>
          </w:divBdr>
        </w:div>
        <w:div w:id="138495011">
          <w:marLeft w:val="0"/>
          <w:marRight w:val="0"/>
          <w:marTop w:val="0"/>
          <w:marBottom w:val="0"/>
          <w:divBdr>
            <w:top w:val="none" w:sz="0" w:space="0" w:color="auto"/>
            <w:left w:val="none" w:sz="0" w:space="0" w:color="auto"/>
            <w:bottom w:val="none" w:sz="0" w:space="0" w:color="auto"/>
            <w:right w:val="none" w:sz="0" w:space="0" w:color="auto"/>
          </w:divBdr>
        </w:div>
        <w:div w:id="206768500">
          <w:marLeft w:val="0"/>
          <w:marRight w:val="0"/>
          <w:marTop w:val="0"/>
          <w:marBottom w:val="0"/>
          <w:divBdr>
            <w:top w:val="none" w:sz="0" w:space="0" w:color="auto"/>
            <w:left w:val="none" w:sz="0" w:space="0" w:color="auto"/>
            <w:bottom w:val="none" w:sz="0" w:space="0" w:color="auto"/>
            <w:right w:val="none" w:sz="0" w:space="0" w:color="auto"/>
          </w:divBdr>
        </w:div>
        <w:div w:id="926575545">
          <w:marLeft w:val="0"/>
          <w:marRight w:val="0"/>
          <w:marTop w:val="0"/>
          <w:marBottom w:val="0"/>
          <w:divBdr>
            <w:top w:val="none" w:sz="0" w:space="0" w:color="auto"/>
            <w:left w:val="none" w:sz="0" w:space="0" w:color="auto"/>
            <w:bottom w:val="none" w:sz="0" w:space="0" w:color="auto"/>
            <w:right w:val="none" w:sz="0" w:space="0" w:color="auto"/>
          </w:divBdr>
        </w:div>
        <w:div w:id="1075543360">
          <w:marLeft w:val="0"/>
          <w:marRight w:val="0"/>
          <w:marTop w:val="0"/>
          <w:marBottom w:val="0"/>
          <w:divBdr>
            <w:top w:val="none" w:sz="0" w:space="0" w:color="auto"/>
            <w:left w:val="none" w:sz="0" w:space="0" w:color="auto"/>
            <w:bottom w:val="none" w:sz="0" w:space="0" w:color="auto"/>
            <w:right w:val="none" w:sz="0" w:space="0" w:color="auto"/>
          </w:divBdr>
        </w:div>
        <w:div w:id="494806727">
          <w:marLeft w:val="0"/>
          <w:marRight w:val="0"/>
          <w:marTop w:val="0"/>
          <w:marBottom w:val="0"/>
          <w:divBdr>
            <w:top w:val="none" w:sz="0" w:space="0" w:color="auto"/>
            <w:left w:val="none" w:sz="0" w:space="0" w:color="auto"/>
            <w:bottom w:val="none" w:sz="0" w:space="0" w:color="auto"/>
            <w:right w:val="none" w:sz="0" w:space="0" w:color="auto"/>
          </w:divBdr>
        </w:div>
        <w:div w:id="1138379920">
          <w:marLeft w:val="0"/>
          <w:marRight w:val="0"/>
          <w:marTop w:val="0"/>
          <w:marBottom w:val="0"/>
          <w:divBdr>
            <w:top w:val="none" w:sz="0" w:space="0" w:color="auto"/>
            <w:left w:val="none" w:sz="0" w:space="0" w:color="auto"/>
            <w:bottom w:val="none" w:sz="0" w:space="0" w:color="auto"/>
            <w:right w:val="none" w:sz="0" w:space="0" w:color="auto"/>
          </w:divBdr>
        </w:div>
        <w:div w:id="1516114299">
          <w:marLeft w:val="0"/>
          <w:marRight w:val="0"/>
          <w:marTop w:val="0"/>
          <w:marBottom w:val="0"/>
          <w:divBdr>
            <w:top w:val="none" w:sz="0" w:space="0" w:color="auto"/>
            <w:left w:val="none" w:sz="0" w:space="0" w:color="auto"/>
            <w:bottom w:val="none" w:sz="0" w:space="0" w:color="auto"/>
            <w:right w:val="none" w:sz="0" w:space="0" w:color="auto"/>
          </w:divBdr>
        </w:div>
      </w:divsChild>
    </w:div>
    <w:div w:id="866332029">
      <w:bodyDiv w:val="1"/>
      <w:marLeft w:val="0"/>
      <w:marRight w:val="0"/>
      <w:marTop w:val="0"/>
      <w:marBottom w:val="0"/>
      <w:divBdr>
        <w:top w:val="none" w:sz="0" w:space="0" w:color="auto"/>
        <w:left w:val="none" w:sz="0" w:space="0" w:color="auto"/>
        <w:bottom w:val="none" w:sz="0" w:space="0" w:color="auto"/>
        <w:right w:val="none" w:sz="0" w:space="0" w:color="auto"/>
      </w:divBdr>
    </w:div>
    <w:div w:id="933829329">
      <w:bodyDiv w:val="1"/>
      <w:marLeft w:val="0"/>
      <w:marRight w:val="0"/>
      <w:marTop w:val="0"/>
      <w:marBottom w:val="0"/>
      <w:divBdr>
        <w:top w:val="none" w:sz="0" w:space="0" w:color="auto"/>
        <w:left w:val="none" w:sz="0" w:space="0" w:color="auto"/>
        <w:bottom w:val="none" w:sz="0" w:space="0" w:color="auto"/>
        <w:right w:val="none" w:sz="0" w:space="0" w:color="auto"/>
      </w:divBdr>
    </w:div>
    <w:div w:id="1226838553">
      <w:bodyDiv w:val="1"/>
      <w:marLeft w:val="0"/>
      <w:marRight w:val="0"/>
      <w:marTop w:val="0"/>
      <w:marBottom w:val="0"/>
      <w:divBdr>
        <w:top w:val="none" w:sz="0" w:space="0" w:color="auto"/>
        <w:left w:val="none" w:sz="0" w:space="0" w:color="auto"/>
        <w:bottom w:val="none" w:sz="0" w:space="0" w:color="auto"/>
        <w:right w:val="none" w:sz="0" w:space="0" w:color="auto"/>
      </w:divBdr>
    </w:div>
    <w:div w:id="1482309509">
      <w:bodyDiv w:val="1"/>
      <w:marLeft w:val="0"/>
      <w:marRight w:val="0"/>
      <w:marTop w:val="0"/>
      <w:marBottom w:val="0"/>
      <w:divBdr>
        <w:top w:val="none" w:sz="0" w:space="0" w:color="auto"/>
        <w:left w:val="none" w:sz="0" w:space="0" w:color="auto"/>
        <w:bottom w:val="none" w:sz="0" w:space="0" w:color="auto"/>
        <w:right w:val="none" w:sz="0" w:space="0" w:color="auto"/>
      </w:divBdr>
    </w:div>
    <w:div w:id="1486555737">
      <w:bodyDiv w:val="1"/>
      <w:marLeft w:val="0"/>
      <w:marRight w:val="0"/>
      <w:marTop w:val="0"/>
      <w:marBottom w:val="0"/>
      <w:divBdr>
        <w:top w:val="none" w:sz="0" w:space="0" w:color="auto"/>
        <w:left w:val="none" w:sz="0" w:space="0" w:color="auto"/>
        <w:bottom w:val="none" w:sz="0" w:space="0" w:color="auto"/>
        <w:right w:val="none" w:sz="0" w:space="0" w:color="auto"/>
      </w:divBdr>
    </w:div>
    <w:div w:id="1595092377">
      <w:bodyDiv w:val="1"/>
      <w:marLeft w:val="0"/>
      <w:marRight w:val="0"/>
      <w:marTop w:val="0"/>
      <w:marBottom w:val="0"/>
      <w:divBdr>
        <w:top w:val="none" w:sz="0" w:space="0" w:color="auto"/>
        <w:left w:val="none" w:sz="0" w:space="0" w:color="auto"/>
        <w:bottom w:val="none" w:sz="0" w:space="0" w:color="auto"/>
        <w:right w:val="none" w:sz="0" w:space="0" w:color="auto"/>
      </w:divBdr>
    </w:div>
    <w:div w:id="1644430001">
      <w:bodyDiv w:val="1"/>
      <w:marLeft w:val="0"/>
      <w:marRight w:val="0"/>
      <w:marTop w:val="0"/>
      <w:marBottom w:val="0"/>
      <w:divBdr>
        <w:top w:val="none" w:sz="0" w:space="0" w:color="auto"/>
        <w:left w:val="none" w:sz="0" w:space="0" w:color="auto"/>
        <w:bottom w:val="none" w:sz="0" w:space="0" w:color="auto"/>
        <w:right w:val="none" w:sz="0" w:space="0" w:color="auto"/>
      </w:divBdr>
    </w:div>
    <w:div w:id="1687976903">
      <w:bodyDiv w:val="1"/>
      <w:marLeft w:val="0"/>
      <w:marRight w:val="0"/>
      <w:marTop w:val="0"/>
      <w:marBottom w:val="0"/>
      <w:divBdr>
        <w:top w:val="none" w:sz="0" w:space="0" w:color="auto"/>
        <w:left w:val="none" w:sz="0" w:space="0" w:color="auto"/>
        <w:bottom w:val="none" w:sz="0" w:space="0" w:color="auto"/>
        <w:right w:val="none" w:sz="0" w:space="0" w:color="auto"/>
      </w:divBdr>
    </w:div>
    <w:div w:id="1692686158">
      <w:bodyDiv w:val="1"/>
      <w:marLeft w:val="0"/>
      <w:marRight w:val="0"/>
      <w:marTop w:val="0"/>
      <w:marBottom w:val="0"/>
      <w:divBdr>
        <w:top w:val="none" w:sz="0" w:space="0" w:color="auto"/>
        <w:left w:val="none" w:sz="0" w:space="0" w:color="auto"/>
        <w:bottom w:val="none" w:sz="0" w:space="0" w:color="auto"/>
        <w:right w:val="none" w:sz="0" w:space="0" w:color="auto"/>
      </w:divBdr>
    </w:div>
    <w:div w:id="1922710434">
      <w:bodyDiv w:val="1"/>
      <w:marLeft w:val="0"/>
      <w:marRight w:val="0"/>
      <w:marTop w:val="0"/>
      <w:marBottom w:val="0"/>
      <w:divBdr>
        <w:top w:val="none" w:sz="0" w:space="0" w:color="auto"/>
        <w:left w:val="none" w:sz="0" w:space="0" w:color="auto"/>
        <w:bottom w:val="none" w:sz="0" w:space="0" w:color="auto"/>
        <w:right w:val="none" w:sz="0" w:space="0" w:color="auto"/>
      </w:divBdr>
    </w:div>
    <w:div w:id="2016958545">
      <w:bodyDiv w:val="1"/>
      <w:marLeft w:val="0"/>
      <w:marRight w:val="0"/>
      <w:marTop w:val="0"/>
      <w:marBottom w:val="0"/>
      <w:divBdr>
        <w:top w:val="none" w:sz="0" w:space="0" w:color="auto"/>
        <w:left w:val="none" w:sz="0" w:space="0" w:color="auto"/>
        <w:bottom w:val="none" w:sz="0" w:space="0" w:color="auto"/>
        <w:right w:val="none" w:sz="0" w:space="0" w:color="auto"/>
      </w:divBdr>
      <w:divsChild>
        <w:div w:id="1907955770">
          <w:marLeft w:val="0"/>
          <w:marRight w:val="0"/>
          <w:marTop w:val="0"/>
          <w:marBottom w:val="0"/>
          <w:divBdr>
            <w:top w:val="none" w:sz="0" w:space="0" w:color="auto"/>
            <w:left w:val="none" w:sz="0" w:space="0" w:color="auto"/>
            <w:bottom w:val="none" w:sz="0" w:space="0" w:color="auto"/>
            <w:right w:val="none" w:sz="0" w:space="0" w:color="auto"/>
          </w:divBdr>
        </w:div>
      </w:divsChild>
    </w:div>
    <w:div w:id="202862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balance.com/what-is-the-business-cycle-3305912"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58F16-B2DD-40E8-9282-544D97BA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13508</Words>
  <Characters>76996</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Muhieddine Ramadan</dc:creator>
  <cp:keywords/>
  <dc:description/>
  <cp:lastModifiedBy>Sarah Rifai</cp:lastModifiedBy>
  <cp:revision>2</cp:revision>
  <dcterms:created xsi:type="dcterms:W3CDTF">2021-05-22T19:13:00Z</dcterms:created>
  <dcterms:modified xsi:type="dcterms:W3CDTF">2021-05-22T19:13:00Z</dcterms:modified>
</cp:coreProperties>
</file>